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Телефон: (4012) 556-2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41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«19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августа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50"/>
        <w:jc w:val="lef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p>
      <w:pPr>
        <w:pStyle w:val="850"/>
        <w:jc w:val="lef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</w:r>
    </w:p>
    <w:p>
      <w:pPr>
        <w:pStyle w:val="831"/>
        <w:rPr>
          <w:rStyle w:val="852"/>
          <w:rFonts w:ascii="Times New Roman" w:hAnsi="Times New Roman" w:cs="Times New Roman"/>
          <w:b/>
          <w:bCs/>
        </w:rPr>
      </w:pPr>
      <w:r>
        <w:rPr>
          <w:rStyle w:val="852"/>
          <w:rFonts w:ascii="Times New Roman" w:hAnsi="Times New Roman" w:cs="Times New Roman"/>
          <w:bCs w:val="0"/>
        </w:rPr>
        <w:t xml:space="preserve">          </w:t>
      </w:r>
      <w:r>
        <w:rPr>
          <w:rStyle w:val="852"/>
          <w:rFonts w:ascii="Times New Roman" w:hAnsi="Times New Roman" w:cs="Times New Roman"/>
          <w:bCs w:val="0"/>
        </w:rPr>
        <w:t xml:space="preserve">   </w:t>
      </w:r>
      <w:r>
        <w:rPr>
          <w:rStyle w:val="852"/>
          <w:rFonts w:ascii="Times New Roman" w:hAnsi="Times New Roman" w:cs="Times New Roman"/>
          <w:b/>
          <w:bCs/>
        </w:rPr>
        <w:t xml:space="preserve">  </w:t>
      </w:r>
      <w:r>
        <w:rPr>
          <w:rStyle w:val="852"/>
          <w:rFonts w:ascii="Times New Roman" w:hAnsi="Times New Roman" w:cs="Times New Roman"/>
          <w:b/>
          <w:bCs/>
        </w:rPr>
        <w:t xml:space="preserve">В Калининграде стартовал при</w:t>
      </w:r>
      <w:r>
        <w:rPr>
          <w:rStyle w:val="852"/>
          <w:rFonts w:ascii="Times New Roman" w:hAnsi="Times New Roman" w:cs="Times New Roman"/>
          <w:b/>
          <w:bCs/>
        </w:rPr>
        <w:t xml:space="preserve">ё</w:t>
      </w:r>
      <w:r>
        <w:rPr>
          <w:rStyle w:val="852"/>
          <w:rFonts w:ascii="Times New Roman" w:hAnsi="Times New Roman" w:cs="Times New Roman"/>
          <w:b/>
          <w:bCs/>
        </w:rPr>
        <w:t xml:space="preserve">м заявок в «Школу фермера» </w:t>
      </w:r>
      <w:r>
        <w:rPr>
          <w:rStyle w:val="852"/>
          <w:rFonts w:ascii="Times New Roman" w:hAnsi="Times New Roman" w:cs="Times New Roman"/>
          <w:b/>
          <w:bCs/>
        </w:rPr>
      </w:r>
      <w:r>
        <w:rPr>
          <w:rStyle w:val="852"/>
          <w:rFonts w:ascii="Times New Roman" w:hAnsi="Times New Roman" w:cs="Times New Roman"/>
          <w:b/>
          <w:bCs/>
        </w:rPr>
      </w:r>
    </w:p>
    <w:p>
      <w:r/>
      <w:r/>
    </w:p>
    <w:p>
      <w:pPr>
        <w:pStyle w:val="832"/>
        <w:rPr>
          <w:rFonts w:ascii="Times New Roman" w:hAnsi="Times New Roman" w:cs="Times New Roman"/>
          <w:sz w:val="24"/>
          <w:szCs w:val="24"/>
        </w:rPr>
      </w:pPr>
      <w:r/>
      <w:bookmarkStart w:id="1" w:name="_Toc173386436"/>
      <w:r>
        <w:rPr>
          <w:rFonts w:ascii="Times New Roman" w:hAnsi="Times New Roman" w:cs="Times New Roman"/>
          <w:sz w:val="24"/>
          <w:szCs w:val="24"/>
        </w:rPr>
        <w:t xml:space="preserve">В Калининградском регионе стартовал новый набор «Школы фермера» </w:t>
      </w:r>
      <w:r>
        <w:rPr>
          <w:rFonts w:ascii="Times New Roman" w:hAnsi="Times New Roman" w:cs="Times New Roman"/>
          <w:sz w:val="24"/>
          <w:szCs w:val="24"/>
        </w:rPr>
        <w:t xml:space="preserve">РСХБ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поддержке Министерства сельского хозяйства Калининградской области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базе Санкт-Петербургского государственного аграрного университета (Калининградский филиал)</w:t>
      </w:r>
      <w:r>
        <w:rPr>
          <w:rFonts w:ascii="Times New Roman" w:hAnsi="Times New Roman" w:cs="Times New Roman"/>
          <w:sz w:val="24"/>
          <w:szCs w:val="24"/>
        </w:rPr>
        <w:t xml:space="preserve">. Это двенадцатый поток и пятая Школа образовательного проекта </w:t>
      </w:r>
      <w:r>
        <w:rPr>
          <w:rFonts w:ascii="Times New Roman" w:hAnsi="Times New Roman" w:cs="Times New Roman"/>
          <w:sz w:val="24"/>
          <w:szCs w:val="24"/>
        </w:rPr>
        <w:t xml:space="preserve">Россельхозбанка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нашем регионе.</w:t>
      </w:r>
      <w:bookmarkEnd w:id="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- помочь всем желающим научиться вести рентабельный фермерский бизнес. Занятия будут полезны как для начинающих аграриев, так и для тех, кто уже ведет свое дело, но хочет повысить квалификацию. Обучение будет проходить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месяца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Санкт-Петербургского государственного аграрного университета (Калининградский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филиал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Полесск)</w:t>
      </w:r>
      <w:r>
        <w:rPr>
          <w:rFonts w:ascii="Times New Roman" w:hAnsi="Times New Roman" w:cs="Times New Roman"/>
          <w:sz w:val="24"/>
          <w:szCs w:val="24"/>
        </w:rPr>
        <w:t xml:space="preserve"> по двум направлениям: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«Овощеводство открытого и защищённого грунта» и «Плодовое и ягодное садоводств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Слушатели «Школы фермера», успешно защитившие свои проекты, получат дипломы о переподготовке государственного образца. Онлайн-платформой для обучения станет личный кабинет студента в экосистеме Сво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 Фермерство, где </w:t>
      </w:r>
      <w:r>
        <w:rPr>
          <w:rFonts w:ascii="Times New Roman" w:hAnsi="Times New Roman" w:cs="Times New Roman"/>
          <w:sz w:val="24"/>
          <w:szCs w:val="24"/>
        </w:rPr>
        <w:t xml:space="preserve">в режиме 24 на 7 </w:t>
      </w:r>
      <w:r>
        <w:rPr>
          <w:rFonts w:ascii="Times New Roman" w:hAnsi="Times New Roman" w:cs="Times New Roman"/>
          <w:sz w:val="24"/>
          <w:szCs w:val="24"/>
        </w:rPr>
        <w:t xml:space="preserve">удобно размещены все рабочие инструменты: расписание занятий, подключение к онлайн урокам, чат с преподавателем, сохранение записей, провед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нных онлайн-занятий, доступ к материалам по теоретическому блоку </w:t>
      </w:r>
      <w:r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 доступен также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для ветеранов СВО и членов их семей. Многие из них сейчас выбирают для себя как раз сельскохозяйственную отрасль, планируют работать и развиваться в АПК. Дл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этой категории граждан действуют льготы: они зачисляются на обучение без вступительных испытаний.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 «Школа фермера» </w:t>
      </w:r>
      <w:r>
        <w:rPr>
          <w:rFonts w:ascii="Times New Roman" w:hAnsi="Times New Roman" w:cs="Times New Roman"/>
          <w:sz w:val="24"/>
          <w:szCs w:val="24"/>
        </w:rPr>
        <w:t xml:space="preserve">РСХБ</w:t>
      </w:r>
      <w:r>
        <w:rPr>
          <w:rFonts w:ascii="Times New Roman" w:hAnsi="Times New Roman" w:cs="Times New Roman"/>
          <w:sz w:val="24"/>
          <w:szCs w:val="24"/>
        </w:rPr>
        <w:t xml:space="preserve"> - образовательный проект, который индивидуально выстраивается для каждого региона. Благодаря совместной работе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сельского хозяйства Калининградской 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Калининградского 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технического университета,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аграрного университета (Калининградский филиал),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филиала РСХБ дополнительное образование в агробизнесе уже получили 140 человек,  семеро</w:t>
      </w:r>
      <w:r>
        <w:rPr>
          <w:rFonts w:ascii="Times New Roman" w:hAnsi="Times New Roman" w:cs="Times New Roman"/>
          <w:sz w:val="24"/>
          <w:szCs w:val="24"/>
        </w:rPr>
        <w:t xml:space="preserve">  выпускников получили гранты на развитие бизнеса от банка», - отметила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Калининградского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филиала РСХБ Инесса Мусина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5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конкурсном отборе заявок могут принять участие граждане Российской Федерации, главы крестьянских (фермерских) хозяйств, индивидуальные пр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дприниматели и члены сельскохозяйственных производственных и перерабатывающих кооперативов, имеющие высшее, среднее профессиональное или среднее образование в возрасте от 18 до 65 лет. Желающим стать участником проекта необходимо в срок до 05 сентября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подать заявку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hyperlink r:id="rId10" w:tooltip="https://svoefermerstvo.ru/farmers-way/school" w:history="1">
        <w:r>
          <w:rPr>
            <w:rStyle w:val="841"/>
            <w:rFonts w:ascii="Times New Roman" w:hAnsi="Times New Roman" w:cs="Times New Roman"/>
            <w:sz w:val="24"/>
            <w:szCs w:val="24"/>
          </w:rPr>
          <w:t xml:space="preserve">https://svoefermerstvo.ru/farmers-way/school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направить следующие документы на электронную почту: </w:t>
      </w:r>
      <w:hyperlink r:id="rId11" w:tooltip="mailto:dpo.kfspbgau@mail.ru" w:history="1">
        <w:r>
          <w:rPr>
            <w:rStyle w:val="841"/>
            <w:rFonts w:ascii="Times New Roman" w:hAnsi="Times New Roman" w:cs="Times New Roman"/>
            <w:sz w:val="24"/>
            <w:szCs w:val="24"/>
          </w:rPr>
          <w:t xml:space="preserve">dpo.kfspbgau@mail.ru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: анкета-заявка, согласие ПД, скан паспорта, скан СНИЛС,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скан документа об образовании.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изическим лицам (кроме ЛПХ и ИП) необходимо дополнительно направить эссе на тему «Как изменится моя жизнь 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Школы фермер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</w:r>
      <w:r>
        <w:rPr>
          <w:rFonts w:ascii="Times New Roman" w:hAnsi="Times New Roman" w:cs="Times New Roman"/>
          <w:color w:val="0000ff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bCs/>
          <w:i/>
          <w:color w:val="000000"/>
          <w:sz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АО «</w:t>
      </w: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Россельхозбанк</w:t>
      </w: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» – основа национальной кредитно-финансовой системы обслуживания агропромышленног</w:t>
      </w: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bCs/>
          <w:i/>
          <w:color w:val="000000"/>
          <w:sz w:val="20"/>
        </w:rPr>
      </w:r>
      <w:r>
        <w:rPr>
          <w:rFonts w:ascii="Times New Roman" w:hAnsi="Times New Roman" w:cs="Times New Roman"/>
          <w:bCs/>
          <w:i/>
          <w:color w:val="000000"/>
          <w:sz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3"/>
    <w:link w:val="830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3"/>
    <w:link w:val="837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3"/>
    <w:link w:val="682"/>
    <w:uiPriority w:val="99"/>
  </w:style>
  <w:style w:type="paragraph" w:styleId="684">
    <w:name w:val="Caption"/>
    <w:basedOn w:val="829"/>
    <w:next w:val="829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3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3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paragraph" w:styleId="830">
    <w:name w:val="Heading 2"/>
    <w:basedOn w:val="829"/>
    <w:next w:val="829"/>
    <w:link w:val="854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31">
    <w:name w:val="Heading 4"/>
    <w:basedOn w:val="829"/>
    <w:next w:val="829"/>
    <w:link w:val="848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832">
    <w:name w:val="Heading 5"/>
    <w:basedOn w:val="829"/>
    <w:next w:val="829"/>
    <w:link w:val="849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2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Header"/>
    <w:basedOn w:val="829"/>
    <w:link w:val="83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Верхний колонтитул Знак"/>
    <w:basedOn w:val="833"/>
    <w:link w:val="83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Balloon Text"/>
    <w:basedOn w:val="829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3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character" w:styleId="842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3">
    <w:name w:val="annotation text"/>
    <w:basedOn w:val="829"/>
    <w:link w:val="8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4" w:customStyle="1">
    <w:name w:val="Текст примечания Знак"/>
    <w:basedOn w:val="833"/>
    <w:link w:val="843"/>
    <w:uiPriority w:val="99"/>
    <w:semiHidden/>
    <w:rPr>
      <w:sz w:val="20"/>
      <w:szCs w:val="20"/>
    </w:rPr>
  </w:style>
  <w:style w:type="paragraph" w:styleId="845">
    <w:name w:val="annotation subject"/>
    <w:basedOn w:val="843"/>
    <w:next w:val="843"/>
    <w:link w:val="846"/>
    <w:uiPriority w:val="99"/>
    <w:semiHidden/>
    <w:unhideWhenUsed/>
    <w:rPr>
      <w:b/>
      <w:bCs/>
    </w:rPr>
  </w:style>
  <w:style w:type="character" w:styleId="846" w:customStyle="1">
    <w:name w:val="Тема примечания Знак"/>
    <w:basedOn w:val="844"/>
    <w:link w:val="845"/>
    <w:uiPriority w:val="99"/>
    <w:semiHidden/>
    <w:rPr>
      <w:b/>
      <w:bCs/>
      <w:sz w:val="20"/>
      <w:szCs w:val="20"/>
    </w:rPr>
  </w:style>
  <w:style w:type="paragraph" w:styleId="847" w:customStyle="1">
    <w:name w:val="p3_mr_css_attr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Заголовок 4 Знак"/>
    <w:basedOn w:val="833"/>
    <w:link w:val="831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49" w:customStyle="1">
    <w:name w:val="Заголовок 5 Знак"/>
    <w:basedOn w:val="833"/>
    <w:link w:val="832"/>
    <w:uiPriority w:val="9"/>
    <w:rPr>
      <w:rFonts w:ascii="Arial" w:hAnsi="Arial" w:eastAsiaTheme="majorEastAsia" w:cstheme="majorBidi"/>
      <w:sz w:val="18"/>
      <w:szCs w:val="20"/>
    </w:rPr>
  </w:style>
  <w:style w:type="paragraph" w:styleId="850" w:customStyle="1">
    <w:name w:val="DocumentBody"/>
    <w:basedOn w:val="829"/>
    <w:link w:val="851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51" w:customStyle="1">
    <w:name w:val="DocumentBody Знак"/>
    <w:basedOn w:val="833"/>
    <w:link w:val="850"/>
    <w:rPr>
      <w:rFonts w:ascii="Arial" w:hAnsi="Arial"/>
      <w:sz w:val="18"/>
      <w:szCs w:val="20"/>
    </w:rPr>
  </w:style>
  <w:style w:type="character" w:styleId="852" w:customStyle="1">
    <w:name w:val="Document_Name"/>
    <w:basedOn w:val="833"/>
    <w:uiPriority w:val="1"/>
    <w:qFormat/>
    <w:rPr>
      <w:rFonts w:ascii="Arial" w:hAnsi="Arial"/>
      <w:b w:val="0"/>
      <w:sz w:val="24"/>
    </w:rPr>
  </w:style>
  <w:style w:type="paragraph" w:styleId="85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4" w:customStyle="1">
    <w:name w:val="Заголовок 2 Знак"/>
    <w:basedOn w:val="833"/>
    <w:link w:val="83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55" w:customStyle="1">
    <w:name w:val="referenceable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Relationship Id="rId10" Type="http://schemas.openxmlformats.org/officeDocument/2006/relationships/hyperlink" Target="https://svoefermerstvo.ru/farmers-way/school" TargetMode="External"/><Relationship Id="rId11" Type="http://schemas.openxmlformats.org/officeDocument/2006/relationships/hyperlink" Target="mailto:dpo.kfspbgau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8</cp:revision>
  <dcterms:created xsi:type="dcterms:W3CDTF">2024-08-07T12:08:00Z</dcterms:created>
  <dcterms:modified xsi:type="dcterms:W3CDTF">2025-08-20T07:05:12Z</dcterms:modified>
</cp:coreProperties>
</file>