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46D1E" w:rsidRDefault="00000000" w:rsidP="003220AF">
      <w:pPr>
        <w:jc w:val="center"/>
        <w:rPr>
          <w:b/>
        </w:rPr>
      </w:pPr>
      <w:r>
        <w:rPr>
          <w:b/>
        </w:rPr>
        <w:t xml:space="preserve">3Logic Group оснастила провайдера видеоконтента высокопроизводительным кластером </w:t>
      </w:r>
      <w:proofErr w:type="spellStart"/>
      <w:r>
        <w:rPr>
          <w:b/>
        </w:rPr>
        <w:t>Crusader</w:t>
      </w:r>
      <w:proofErr w:type="spellEnd"/>
    </w:p>
    <w:p w14:paraId="00000002" w14:textId="77777777" w:rsidR="00346D1E" w:rsidRDefault="00346D1E"/>
    <w:p w14:paraId="00000003" w14:textId="0180DBD6" w:rsidR="00346D1E" w:rsidRPr="003220AF" w:rsidRDefault="003220AF">
      <w:pPr>
        <w:rPr>
          <w:b/>
          <w:bCs/>
        </w:rPr>
      </w:pPr>
      <w:r w:rsidRPr="003220AF">
        <w:rPr>
          <w:b/>
          <w:bCs/>
          <w:lang w:val="ru-RU"/>
        </w:rPr>
        <w:t>27 августа 2025 года, Москва</w:t>
      </w:r>
      <w:r w:rsidRPr="003220AF">
        <w:rPr>
          <w:b/>
          <w:bCs/>
          <w:lang w:val="ru-RU"/>
        </w:rPr>
        <w:t>. —</w:t>
      </w:r>
      <w:r w:rsidRPr="003220AF">
        <w:rPr>
          <w:b/>
          <w:bCs/>
          <w:lang w:val="ru-RU"/>
        </w:rPr>
        <w:t xml:space="preserve"> </w:t>
      </w:r>
      <w:r w:rsidR="00000000" w:rsidRPr="003220AF">
        <w:rPr>
          <w:b/>
          <w:bCs/>
        </w:rPr>
        <w:t xml:space="preserve">3Logic Group успешно завершила проект по внедрению и запуску мощного вычислительного комплекса для одного из ведущих провайдеров видеоконтента. На объекте заказчика был развернут высокопроизводительный кластер под брендом </w:t>
      </w:r>
      <w:proofErr w:type="spellStart"/>
      <w:r w:rsidR="00000000" w:rsidRPr="003220AF">
        <w:rPr>
          <w:b/>
          <w:bCs/>
        </w:rPr>
        <w:t>Crusader</w:t>
      </w:r>
      <w:proofErr w:type="spellEnd"/>
      <w:r w:rsidR="00000000" w:rsidRPr="003220AF">
        <w:rPr>
          <w:b/>
          <w:bCs/>
        </w:rPr>
        <w:t xml:space="preserve">, состоящий из шести серверных узлов для платформы Video </w:t>
      </w:r>
      <w:proofErr w:type="spellStart"/>
      <w:r w:rsidR="00000000" w:rsidRPr="003220AF">
        <w:rPr>
          <w:b/>
          <w:bCs/>
        </w:rPr>
        <w:t>on</w:t>
      </w:r>
      <w:proofErr w:type="spellEnd"/>
      <w:r w:rsidR="00000000" w:rsidRPr="003220AF">
        <w:rPr>
          <w:b/>
          <w:bCs/>
        </w:rPr>
        <w:t xml:space="preserve"> </w:t>
      </w:r>
      <w:proofErr w:type="spellStart"/>
      <w:r w:rsidR="00000000" w:rsidRPr="003220AF">
        <w:rPr>
          <w:b/>
          <w:bCs/>
        </w:rPr>
        <w:t>Demand</w:t>
      </w:r>
      <w:proofErr w:type="spellEnd"/>
      <w:r w:rsidR="00000000" w:rsidRPr="003220AF">
        <w:rPr>
          <w:b/>
          <w:bCs/>
        </w:rPr>
        <w:t xml:space="preserve"> (VOD). Проект помог заказчику расширить текущие мощности и заложить основу для будущего роста и развития сервиса.</w:t>
      </w:r>
    </w:p>
    <w:p w14:paraId="00000004" w14:textId="77777777" w:rsidR="00346D1E" w:rsidRDefault="00346D1E"/>
    <w:p w14:paraId="00000005" w14:textId="77777777" w:rsidR="00346D1E" w:rsidRDefault="00000000">
      <w:r>
        <w:t xml:space="preserve">Сердцем новой системы стали два специализированных сервера обработки видеопотока </w:t>
      </w:r>
      <w:proofErr w:type="spellStart"/>
      <w:r>
        <w:t>Crusader</w:t>
      </w:r>
      <w:proofErr w:type="spellEnd"/>
      <w:r>
        <w:t xml:space="preserve"> на базе четырех графических ускорителей nVidia Tesla L40 в каждом. Это решение обеспечило заказчика рекордной вычислительной мощностью для кодирования и трансляции. Благодаря передовым технологиям NVENC/NVDEC система мгновенно конвертирует видеоматериал в десятки форматов, обеспечивая безупречное качество изображения вплоть до 4K HDR на любых устройствах конечных пользователей.</w:t>
      </w:r>
    </w:p>
    <w:p w14:paraId="00000006" w14:textId="77777777" w:rsidR="00346D1E" w:rsidRDefault="00346D1E"/>
    <w:p w14:paraId="00000007" w14:textId="77777777" w:rsidR="00346D1E" w:rsidRDefault="00000000">
      <w:r>
        <w:t xml:space="preserve">Внедрение кластера из серверов </w:t>
      </w:r>
      <w:proofErr w:type="spellStart"/>
      <w:r>
        <w:t>Crusader</w:t>
      </w:r>
      <w:proofErr w:type="spellEnd"/>
      <w:r>
        <w:t xml:space="preserve"> позволило заказчику достичь значительных операционных улучшений: время обработки и публикации нового контента сократилось в разы, а зрители получили исключительно плавный просмотр без задержек даже в часы наивысшей нагрузки. Энергоэффективная архитектура на базе GPU также способствует снижению общих эксплуатационных расходов.</w:t>
      </w:r>
    </w:p>
    <w:p w14:paraId="00000008" w14:textId="77777777" w:rsidR="00346D1E" w:rsidRDefault="00346D1E"/>
    <w:p w14:paraId="00000009" w14:textId="77777777" w:rsidR="00346D1E" w:rsidRDefault="00000000">
      <w:r>
        <w:t xml:space="preserve">Этот проект не только решил текущие задачи по масштабированию, но и создал технологический задел для будущего. Развернутая система готова к внедрению вещания в формате 8K, развитию иммерсивных сервисов и внедрению инструментов на основе искусственного интеллекта. </w:t>
      </w:r>
    </w:p>
    <w:p w14:paraId="0000000A" w14:textId="77777777" w:rsidR="00346D1E" w:rsidRDefault="00346D1E"/>
    <w:p w14:paraId="0000000B" w14:textId="77777777" w:rsidR="00346D1E" w:rsidRDefault="00000000">
      <w:r>
        <w:t xml:space="preserve">«Обработка видеоконтента — ресурсоемкая задача, и для нее требуются высокопроизводительное оборудование. К такому классу относятся серверы </w:t>
      </w:r>
      <w:proofErr w:type="spellStart"/>
      <w:r>
        <w:t>Crusader</w:t>
      </w:r>
      <w:proofErr w:type="spellEnd"/>
      <w:r>
        <w:t xml:space="preserve">, которые мы поставили в рамках этого проекта. Они произведены на базе комплектующих от мировых производителей, что гарантирует их стабильную работу. 3Logic Group, со своей стороны, оказывает полный цикл услуг по подбору, внедрению и гарантийной поддержке оборудования — заказчик получает все необходимое в формате единого окна», — комментирует </w:t>
      </w:r>
      <w:r>
        <w:rPr>
          <w:b/>
        </w:rPr>
        <w:t>Павел Филин, руководитель направления по развитию собственных торговых марок 3Logic Group</w:t>
      </w:r>
      <w:r>
        <w:t>.</w:t>
      </w:r>
    </w:p>
    <w:p w14:paraId="0000000C" w14:textId="77777777" w:rsidR="00346D1E" w:rsidRDefault="00346D1E"/>
    <w:p w14:paraId="0000000D" w14:textId="77777777" w:rsidR="00346D1E" w:rsidRDefault="00000000">
      <w:r>
        <w:t xml:space="preserve">«Высокопроизводительный кластер из серверов </w:t>
      </w:r>
      <w:proofErr w:type="spellStart"/>
      <w:r>
        <w:t>Crusader</w:t>
      </w:r>
      <w:proofErr w:type="spellEnd"/>
      <w:r>
        <w:t>, поставленный компанией 3Logic Group, позволил нам сократить время на обработку контента и улучшить качество обслуживания зрителей. Расширение мощностей, которое стало возможно благодаря серверам, поможет нам продолжать развивать сервис и внедрять новые возможности», — отмечает представитель заказчика.</w:t>
      </w:r>
    </w:p>
    <w:p w14:paraId="0000000E" w14:textId="77777777" w:rsidR="00346D1E" w:rsidRDefault="00346D1E"/>
    <w:p w14:paraId="0000000F" w14:textId="77777777" w:rsidR="00346D1E" w:rsidRDefault="00000000">
      <w:r>
        <w:t>–</w:t>
      </w:r>
    </w:p>
    <w:p w14:paraId="00000010" w14:textId="77777777" w:rsidR="00346D1E" w:rsidRDefault="00346D1E"/>
    <w:p w14:paraId="00000011" w14:textId="77777777" w:rsidR="00346D1E" w:rsidRPr="003220AF" w:rsidRDefault="00000000">
      <w:pPr>
        <w:rPr>
          <w:sz w:val="20"/>
          <w:szCs w:val="20"/>
        </w:rPr>
      </w:pPr>
      <w:r w:rsidRPr="003220AF">
        <w:rPr>
          <w:b/>
          <w:sz w:val="20"/>
          <w:szCs w:val="20"/>
        </w:rPr>
        <w:lastRenderedPageBreak/>
        <w:t>3Logic Group</w:t>
      </w:r>
      <w:r w:rsidRPr="003220AF">
        <w:rPr>
          <w:sz w:val="20"/>
          <w:szCs w:val="20"/>
        </w:rPr>
        <w:t xml:space="preserve"> — ведущая ИТ-компания полного цикла. 3Logic Group один из лидеров в дистрибуции компьютерной техники и комплектующих в России и СНГ. Портфель компании по этому направлению представлен 260 производителями. 3Logic Group является эксклюзивным дистрибьютором бионических роботов в России и разрабатывает ПО для их навигации. Также компания выпускает более 300 тысяч единиц техники в год под собственными торговыми марками: </w:t>
      </w:r>
      <w:proofErr w:type="spellStart"/>
      <w:r w:rsidRPr="003220AF">
        <w:rPr>
          <w:sz w:val="20"/>
          <w:szCs w:val="20"/>
        </w:rPr>
        <w:t>Raskat</w:t>
      </w:r>
      <w:proofErr w:type="spellEnd"/>
      <w:r w:rsidRPr="003220AF">
        <w:rPr>
          <w:sz w:val="20"/>
          <w:szCs w:val="20"/>
        </w:rPr>
        <w:t xml:space="preserve">® (офисные и домашние ПК), </w:t>
      </w:r>
      <w:proofErr w:type="spellStart"/>
      <w:r w:rsidRPr="003220AF">
        <w:rPr>
          <w:sz w:val="20"/>
          <w:szCs w:val="20"/>
        </w:rPr>
        <w:t>Crusader</w:t>
      </w:r>
      <w:proofErr w:type="spellEnd"/>
      <w:r w:rsidRPr="003220AF">
        <w:rPr>
          <w:sz w:val="20"/>
          <w:szCs w:val="20"/>
        </w:rPr>
        <w:t xml:space="preserve">® (серверы), </w:t>
      </w:r>
      <w:proofErr w:type="spellStart"/>
      <w:r w:rsidRPr="003220AF">
        <w:rPr>
          <w:sz w:val="20"/>
          <w:szCs w:val="20"/>
        </w:rPr>
        <w:t>Fragmachine</w:t>
      </w:r>
      <w:proofErr w:type="spellEnd"/>
      <w:r w:rsidRPr="003220AF">
        <w:rPr>
          <w:sz w:val="20"/>
          <w:szCs w:val="20"/>
        </w:rPr>
        <w:t xml:space="preserve">® (игровые ПК для </w:t>
      </w:r>
      <w:proofErr w:type="spellStart"/>
      <w:r w:rsidRPr="003220AF">
        <w:rPr>
          <w:sz w:val="20"/>
          <w:szCs w:val="20"/>
        </w:rPr>
        <w:t>киберклубов</w:t>
      </w:r>
      <w:proofErr w:type="spellEnd"/>
      <w:r w:rsidRPr="003220AF">
        <w:rPr>
          <w:sz w:val="20"/>
          <w:szCs w:val="20"/>
        </w:rPr>
        <w:t xml:space="preserve">). </w:t>
      </w:r>
    </w:p>
    <w:p w14:paraId="00000012" w14:textId="77777777" w:rsidR="00346D1E" w:rsidRPr="003220AF" w:rsidRDefault="00346D1E">
      <w:pPr>
        <w:rPr>
          <w:sz w:val="20"/>
          <w:szCs w:val="20"/>
        </w:rPr>
      </w:pPr>
    </w:p>
    <w:p w14:paraId="00000013" w14:textId="77777777" w:rsidR="00346D1E" w:rsidRPr="003220AF" w:rsidRDefault="00000000">
      <w:pPr>
        <w:rPr>
          <w:sz w:val="20"/>
          <w:szCs w:val="20"/>
        </w:rPr>
      </w:pPr>
      <w:r w:rsidRPr="003220AF">
        <w:rPr>
          <w:sz w:val="20"/>
          <w:szCs w:val="20"/>
        </w:rPr>
        <w:t>Подробности на сайте 3logic.ru.</w:t>
      </w:r>
    </w:p>
    <w:p w14:paraId="00000014" w14:textId="77777777" w:rsidR="00346D1E" w:rsidRDefault="00346D1E"/>
    <w:p w14:paraId="00000015" w14:textId="77777777" w:rsidR="00346D1E" w:rsidRDefault="00346D1E"/>
    <w:sectPr w:rsidR="00346D1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FF99" w14:textId="77777777" w:rsidR="00456E71" w:rsidRDefault="00456E71" w:rsidP="003220AF">
      <w:pPr>
        <w:spacing w:line="240" w:lineRule="auto"/>
      </w:pPr>
      <w:r>
        <w:separator/>
      </w:r>
    </w:p>
  </w:endnote>
  <w:endnote w:type="continuationSeparator" w:id="0">
    <w:p w14:paraId="37619CE3" w14:textId="77777777" w:rsidR="00456E71" w:rsidRDefault="00456E71" w:rsidP="00322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218F" w14:textId="77777777" w:rsidR="00456E71" w:rsidRDefault="00456E71" w:rsidP="003220AF">
      <w:pPr>
        <w:spacing w:line="240" w:lineRule="auto"/>
      </w:pPr>
      <w:r>
        <w:separator/>
      </w:r>
    </w:p>
  </w:footnote>
  <w:footnote w:type="continuationSeparator" w:id="0">
    <w:p w14:paraId="4A1CE1D1" w14:textId="77777777" w:rsidR="00456E71" w:rsidRDefault="00456E71" w:rsidP="00322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F76B" w14:textId="101B367F" w:rsidR="003220AF" w:rsidRDefault="003220AF" w:rsidP="003220AF">
    <w:pPr>
      <w:pStyle w:val="a5"/>
      <w:jc w:val="right"/>
    </w:pPr>
    <w:r>
      <w:rPr>
        <w:noProof/>
      </w:rPr>
      <w:drawing>
        <wp:inline distT="0" distB="0" distL="0" distR="0" wp14:anchorId="45365CD6" wp14:editId="4AFE1292">
          <wp:extent cx="1896110" cy="469265"/>
          <wp:effectExtent l="0" t="0" r="8890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1E"/>
    <w:rsid w:val="0030539C"/>
    <w:rsid w:val="003220AF"/>
    <w:rsid w:val="00346D1E"/>
    <w:rsid w:val="0045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F6A69"/>
  <w15:docId w15:val="{61A84211-0CC0-45CB-94A0-95FF4F66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3220A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0AF"/>
  </w:style>
  <w:style w:type="paragraph" w:styleId="a7">
    <w:name w:val="footer"/>
    <w:basedOn w:val="a"/>
    <w:link w:val="a8"/>
    <w:uiPriority w:val="99"/>
    <w:unhideWhenUsed/>
    <w:rsid w:val="003220A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Company>3 Logic Group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Калашникова Дарья</dc:creator>
  <cp:lastModifiedBy>Калашникова Дарья</cp:lastModifiedBy>
  <cp:revision>2</cp:revision>
  <dcterms:created xsi:type="dcterms:W3CDTF">2025-08-27T12:06:00Z</dcterms:created>
  <dcterms:modified xsi:type="dcterms:W3CDTF">2025-08-27T12:06:00Z</dcterms:modified>
</cp:coreProperties>
</file>