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4C92" w14:textId="47A4CBBA" w:rsidR="00300010" w:rsidRPr="00300010" w:rsidRDefault="00300010" w:rsidP="00300010">
      <w:pPr>
        <w:jc w:val="center"/>
        <w:rPr>
          <w:rFonts w:ascii="Times New Roman" w:hAnsi="Times New Roman" w:cs="Times New Roman"/>
          <w:b/>
          <w:bCs/>
        </w:rPr>
      </w:pPr>
      <w:r w:rsidRPr="00300010">
        <w:rPr>
          <w:rFonts w:ascii="Times New Roman" w:hAnsi="Times New Roman" w:cs="Times New Roman"/>
          <w:b/>
          <w:bCs/>
        </w:rPr>
        <w:t>Анализ российского рынка электронных сигарет: итоги 2024 г., прогноз до 2028 г.</w:t>
      </w:r>
    </w:p>
    <w:p w14:paraId="06917BF9" w14:textId="77777777" w:rsidR="00300010" w:rsidRDefault="00300010" w:rsidP="00300010"/>
    <w:p w14:paraId="3C1BA06A" w14:textId="43ACBEDF" w:rsidR="00300010" w:rsidRPr="00300010" w:rsidRDefault="00300010" w:rsidP="00300010">
      <w:pPr>
        <w:jc w:val="both"/>
        <w:rPr>
          <w:rFonts w:ascii="Times New Roman" w:hAnsi="Times New Roman" w:cs="Times New Roman"/>
          <w:i/>
          <w:iCs/>
        </w:rPr>
      </w:pPr>
      <w:r w:rsidRPr="00300010">
        <w:rPr>
          <w:rFonts w:ascii="Times New Roman" w:hAnsi="Times New Roman" w:cs="Times New Roman"/>
          <w:i/>
          <w:iCs/>
        </w:rPr>
        <w:t xml:space="preserve">В августе 2025 года исследовательская компания NeoAnalytics завершила проведение маркетингового исследования российского рынка электронных сигарет. </w:t>
      </w:r>
    </w:p>
    <w:p w14:paraId="0AE5CA5E" w14:textId="77777777" w:rsidR="00300010" w:rsidRPr="00300010" w:rsidRDefault="00300010" w:rsidP="00300010">
      <w:pPr>
        <w:rPr>
          <w:rFonts w:ascii="Times New Roman" w:hAnsi="Times New Roman" w:cs="Times New Roman"/>
        </w:rPr>
      </w:pPr>
      <w:r w:rsidRPr="00300010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электронных сигарет: итоги 2024 г., прогноз до 2028 г.», выяснилось, что по итогам 2024 г. объем российского рынка электронных сигарет составил более 250 млрд. руб. и вырос на 51,9% по отношению к аналогичному показателю годом ранее. Росту показателя способствовали, в том числе, и законодательные инициативы. Ретроспектива динамики российского рынка показывает, что в последние два года объемы продаж исследуемой продукции существенно выросли. Для сравнения, еще в 2017 г. объем рынка составлял 30 млрд. руб. </w:t>
      </w:r>
    </w:p>
    <w:p w14:paraId="595FFDFE" w14:textId="77777777" w:rsidR="00300010" w:rsidRPr="00300010" w:rsidRDefault="00300010" w:rsidP="00300010">
      <w:pPr>
        <w:rPr>
          <w:rFonts w:ascii="Times New Roman" w:hAnsi="Times New Roman" w:cs="Times New Roman"/>
        </w:rPr>
      </w:pPr>
      <w:r w:rsidRPr="00300010">
        <w:rPr>
          <w:rFonts w:ascii="Times New Roman" w:hAnsi="Times New Roman" w:cs="Times New Roman"/>
        </w:rPr>
        <w:t>В целом динамика рынка отмечается оптимистичной на фоне таких макроэкономических показателей, как оборот розничной торговли и денежные доходы россиян и существенно превышает данные показатели. Особенно это ощущается в последние четыре года.</w:t>
      </w:r>
    </w:p>
    <w:p w14:paraId="5A7B19CC" w14:textId="552355F0" w:rsidR="00300010" w:rsidRPr="00300010" w:rsidRDefault="00300010" w:rsidP="00300010">
      <w:pPr>
        <w:rPr>
          <w:rFonts w:ascii="Times New Roman" w:hAnsi="Times New Roman" w:cs="Times New Roman"/>
        </w:rPr>
      </w:pPr>
      <w:r w:rsidRPr="00300010">
        <w:rPr>
          <w:rFonts w:ascii="Times New Roman" w:hAnsi="Times New Roman" w:cs="Times New Roman"/>
        </w:rPr>
        <w:t>В России ежегодно увеличивается количество любителей электронных сигарет в силу определенных объективных факторов. При этом, число любителей традиционных сигарет постепенно сокращается. Так, по оценочным данным, за период 2018-2024 гг. количество курильщиков сигарет сократилось на 42,2% на фоне увеличения количества любителей электронных сигарет (+165%).</w:t>
      </w:r>
    </w:p>
    <w:p w14:paraId="3F9995DB" w14:textId="77777777" w:rsidR="00300010" w:rsidRPr="00300010" w:rsidRDefault="00300010" w:rsidP="00300010">
      <w:pPr>
        <w:rPr>
          <w:rFonts w:ascii="Times New Roman" w:hAnsi="Times New Roman" w:cs="Times New Roman"/>
        </w:rPr>
      </w:pPr>
      <w:r w:rsidRPr="00300010">
        <w:rPr>
          <w:rFonts w:ascii="Times New Roman" w:hAnsi="Times New Roman" w:cs="Times New Roman"/>
        </w:rPr>
        <w:t>Электронные сигареты – относительно новый рынок для России, вместе с тем, является достаточно емкостным и перспективным. В отличие от рынка традиционных сигарет он развивается более динамично. В последние два года отмечается изменение конкурентного ландшафта на рынке: конкуренция усиливается, предложение диверсифицируется.</w:t>
      </w:r>
    </w:p>
    <w:p w14:paraId="3C989A2A" w14:textId="77777777" w:rsidR="00300010" w:rsidRPr="00300010" w:rsidRDefault="00300010" w:rsidP="00300010">
      <w:pPr>
        <w:rPr>
          <w:rFonts w:ascii="Times New Roman" w:hAnsi="Times New Roman" w:cs="Times New Roman"/>
        </w:rPr>
      </w:pPr>
      <w:r w:rsidRPr="00300010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5E129092" w14:textId="68B32909" w:rsidR="00300010" w:rsidRPr="00300010" w:rsidRDefault="00300010" w:rsidP="00300010">
      <w:pPr>
        <w:rPr>
          <w:rFonts w:ascii="Times New Roman" w:hAnsi="Times New Roman" w:cs="Times New Roman"/>
        </w:rPr>
      </w:pPr>
      <w:r w:rsidRPr="00300010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300010" w:rsidRPr="0030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0"/>
    <w:rsid w:val="00300010"/>
    <w:rsid w:val="008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72D"/>
  <w15:chartTrackingRefBased/>
  <w15:docId w15:val="{565AC3B8-1C1C-4EAB-9B31-82AD645B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0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0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0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0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0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0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0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0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0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0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2025-09-02T14:49:00Z</dcterms:created>
  <dcterms:modified xsi:type="dcterms:W3CDTF">2025-09-02T14:52:00Z</dcterms:modified>
</cp:coreProperties>
</file>