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E41E" w14:textId="2CF104F9" w:rsidR="00486A38" w:rsidRPr="00486A38" w:rsidRDefault="00486A38" w:rsidP="00486A38">
      <w:pPr>
        <w:spacing w:line="276" w:lineRule="auto"/>
        <w:jc w:val="both"/>
        <w:rPr>
          <w:rFonts w:cs="Arial"/>
          <w:b/>
          <w:bCs/>
          <w:sz w:val="28"/>
          <w:szCs w:val="28"/>
        </w:rPr>
      </w:pPr>
      <w:r w:rsidRPr="00486A38">
        <w:rPr>
          <w:rFonts w:cs="Arial"/>
          <w:b/>
          <w:bCs/>
          <w:sz w:val="28"/>
          <w:szCs w:val="28"/>
        </w:rPr>
        <w:t xml:space="preserve">В </w:t>
      </w:r>
      <w:r w:rsidRPr="00486A38">
        <w:rPr>
          <w:rFonts w:cs="Arial"/>
          <w:b/>
          <w:bCs/>
          <w:sz w:val="28"/>
          <w:szCs w:val="28"/>
        </w:rPr>
        <w:t>Калининградской области</w:t>
      </w:r>
      <w:r w:rsidRPr="00486A38">
        <w:rPr>
          <w:rFonts w:cs="Arial"/>
          <w:b/>
          <w:bCs/>
          <w:sz w:val="28"/>
          <w:szCs w:val="28"/>
        </w:rPr>
        <w:t xml:space="preserve"> завершается ремонт дорог по нацпроекту «Инфраструктура для жизни»</w:t>
      </w:r>
    </w:p>
    <w:p w14:paraId="2090057A" w14:textId="77777777" w:rsidR="00486A38" w:rsidRPr="00486A38" w:rsidRDefault="00486A38" w:rsidP="00486A38">
      <w:pPr>
        <w:spacing w:line="276" w:lineRule="auto"/>
        <w:jc w:val="both"/>
        <w:rPr>
          <w:rFonts w:cs="Arial"/>
          <w:sz w:val="28"/>
          <w:szCs w:val="28"/>
        </w:rPr>
      </w:pPr>
    </w:p>
    <w:p w14:paraId="502EE419" w14:textId="77777777" w:rsidR="00486A38" w:rsidRPr="00486A38" w:rsidRDefault="00486A38" w:rsidP="00486A38">
      <w:pPr>
        <w:spacing w:line="276" w:lineRule="auto"/>
        <w:jc w:val="both"/>
        <w:rPr>
          <w:rFonts w:cs="Arial"/>
          <w:sz w:val="28"/>
          <w:szCs w:val="28"/>
        </w:rPr>
      </w:pPr>
      <w:r w:rsidRPr="00486A38">
        <w:rPr>
          <w:rFonts w:cs="Arial"/>
          <w:sz w:val="28"/>
          <w:szCs w:val="28"/>
        </w:rPr>
        <w:t xml:space="preserve">Как сообщили в министерстве развития инфраструктуры, полностью завершены работы и оформлены все документы по сдаче в эксплуатацию девяти дорог, общей протяженностью более 80 километров. </w:t>
      </w:r>
    </w:p>
    <w:p w14:paraId="31F17790" w14:textId="77777777" w:rsidR="00486A38" w:rsidRPr="00486A38" w:rsidRDefault="00486A38" w:rsidP="00486A38">
      <w:pPr>
        <w:spacing w:line="276" w:lineRule="auto"/>
        <w:jc w:val="both"/>
        <w:rPr>
          <w:rFonts w:cs="Arial"/>
          <w:sz w:val="28"/>
          <w:szCs w:val="28"/>
        </w:rPr>
      </w:pPr>
    </w:p>
    <w:p w14:paraId="1784990B" w14:textId="77777777" w:rsidR="00486A38" w:rsidRPr="00486A38" w:rsidRDefault="00486A38" w:rsidP="00486A38">
      <w:pPr>
        <w:spacing w:line="276" w:lineRule="auto"/>
        <w:jc w:val="both"/>
        <w:rPr>
          <w:rFonts w:cs="Arial"/>
          <w:sz w:val="28"/>
          <w:szCs w:val="28"/>
        </w:rPr>
      </w:pPr>
      <w:r w:rsidRPr="00486A38">
        <w:rPr>
          <w:rFonts w:cs="Arial"/>
          <w:sz w:val="28"/>
          <w:szCs w:val="28"/>
        </w:rPr>
        <w:t>На дорогах «Пирогово-</w:t>
      </w:r>
      <w:proofErr w:type="spellStart"/>
      <w:r w:rsidRPr="00486A38">
        <w:rPr>
          <w:rFonts w:cs="Arial"/>
          <w:sz w:val="28"/>
          <w:szCs w:val="28"/>
        </w:rPr>
        <w:t>Рожково</w:t>
      </w:r>
      <w:proofErr w:type="spellEnd"/>
      <w:r w:rsidRPr="00486A38">
        <w:rPr>
          <w:rFonts w:cs="Arial"/>
          <w:sz w:val="28"/>
          <w:szCs w:val="28"/>
        </w:rPr>
        <w:t>» и «</w:t>
      </w:r>
      <w:proofErr w:type="spellStart"/>
      <w:r w:rsidRPr="00486A38">
        <w:rPr>
          <w:rFonts w:cs="Arial"/>
          <w:sz w:val="28"/>
          <w:szCs w:val="28"/>
        </w:rPr>
        <w:t>Зорино</w:t>
      </w:r>
      <w:proofErr w:type="spellEnd"/>
      <w:r w:rsidRPr="00486A38">
        <w:rPr>
          <w:rFonts w:cs="Arial"/>
          <w:sz w:val="28"/>
          <w:szCs w:val="28"/>
        </w:rPr>
        <w:t>-Красное» работы завершены, идет подготовка документов к сдаче объектов в эксплуатацию. Ремонт 10-километрового участка трассы «Ново - Бобруйск - Белый Яр – Дружба» на финальном этапе, техническая готовность составляет 95%, срок сдачи согласно контракту – конец октября текущего года.</w:t>
      </w:r>
    </w:p>
    <w:p w14:paraId="54F00AA5" w14:textId="77777777" w:rsidR="00486A38" w:rsidRPr="00486A38" w:rsidRDefault="00486A38" w:rsidP="00486A38">
      <w:pPr>
        <w:spacing w:line="276" w:lineRule="auto"/>
        <w:jc w:val="both"/>
        <w:rPr>
          <w:rFonts w:cs="Arial"/>
          <w:sz w:val="28"/>
          <w:szCs w:val="28"/>
        </w:rPr>
      </w:pPr>
    </w:p>
    <w:p w14:paraId="17D53901" w14:textId="77777777" w:rsidR="00486A38" w:rsidRPr="00486A38" w:rsidRDefault="00486A38" w:rsidP="00486A38">
      <w:pPr>
        <w:spacing w:line="276" w:lineRule="auto"/>
        <w:jc w:val="both"/>
        <w:rPr>
          <w:rFonts w:cs="Arial"/>
          <w:sz w:val="28"/>
          <w:szCs w:val="28"/>
        </w:rPr>
      </w:pPr>
      <w:r w:rsidRPr="00486A38">
        <w:rPr>
          <w:rFonts w:cs="Arial"/>
          <w:sz w:val="28"/>
          <w:szCs w:val="28"/>
        </w:rPr>
        <w:t>Три участка дорог «Ладушкин-</w:t>
      </w:r>
      <w:proofErr w:type="spellStart"/>
      <w:r w:rsidRPr="00486A38">
        <w:rPr>
          <w:rFonts w:cs="Arial"/>
          <w:sz w:val="28"/>
          <w:szCs w:val="28"/>
        </w:rPr>
        <w:t>Корнево</w:t>
      </w:r>
      <w:proofErr w:type="spellEnd"/>
      <w:r w:rsidRPr="00486A38">
        <w:rPr>
          <w:rFonts w:cs="Arial"/>
          <w:sz w:val="28"/>
          <w:szCs w:val="28"/>
        </w:rPr>
        <w:t>-Донское», «</w:t>
      </w:r>
      <w:proofErr w:type="spellStart"/>
      <w:r w:rsidRPr="00486A38">
        <w:rPr>
          <w:rFonts w:cs="Arial"/>
          <w:sz w:val="28"/>
          <w:szCs w:val="28"/>
        </w:rPr>
        <w:t>Пятидорожное</w:t>
      </w:r>
      <w:proofErr w:type="spellEnd"/>
      <w:r w:rsidRPr="00486A38">
        <w:rPr>
          <w:rFonts w:cs="Arial"/>
          <w:sz w:val="28"/>
          <w:szCs w:val="28"/>
        </w:rPr>
        <w:t>-</w:t>
      </w:r>
      <w:proofErr w:type="spellStart"/>
      <w:r w:rsidRPr="00486A38">
        <w:rPr>
          <w:rFonts w:cs="Arial"/>
          <w:sz w:val="28"/>
          <w:szCs w:val="28"/>
        </w:rPr>
        <w:t>Мамоново</w:t>
      </w:r>
      <w:proofErr w:type="spellEnd"/>
      <w:r w:rsidRPr="00486A38">
        <w:rPr>
          <w:rFonts w:cs="Arial"/>
          <w:sz w:val="28"/>
          <w:szCs w:val="28"/>
        </w:rPr>
        <w:t>-Пограничный-</w:t>
      </w:r>
      <w:proofErr w:type="spellStart"/>
      <w:r w:rsidRPr="00486A38">
        <w:rPr>
          <w:rFonts w:cs="Arial"/>
          <w:sz w:val="28"/>
          <w:szCs w:val="28"/>
        </w:rPr>
        <w:t>Корнево</w:t>
      </w:r>
      <w:proofErr w:type="spellEnd"/>
      <w:r w:rsidRPr="00486A38">
        <w:rPr>
          <w:rFonts w:cs="Arial"/>
          <w:sz w:val="28"/>
          <w:szCs w:val="28"/>
        </w:rPr>
        <w:t xml:space="preserve">» и «Свобода-Юдино-Заозерное-Южное» — это переходящие объекты. На них работы начались в текущем году и завершатся в следующем.  </w:t>
      </w:r>
    </w:p>
    <w:p w14:paraId="69F8A5C4" w14:textId="77777777" w:rsidR="00486A38" w:rsidRPr="00486A38" w:rsidRDefault="00486A38" w:rsidP="00486A38">
      <w:pPr>
        <w:spacing w:line="276" w:lineRule="auto"/>
        <w:jc w:val="both"/>
        <w:rPr>
          <w:rFonts w:cs="Arial"/>
          <w:sz w:val="28"/>
          <w:szCs w:val="28"/>
        </w:rPr>
      </w:pPr>
    </w:p>
    <w:p w14:paraId="02FC3835" w14:textId="77777777" w:rsidR="00486A38" w:rsidRPr="00486A38" w:rsidRDefault="00486A38" w:rsidP="00486A38">
      <w:pPr>
        <w:spacing w:line="276" w:lineRule="auto"/>
        <w:jc w:val="both"/>
        <w:rPr>
          <w:rFonts w:cs="Arial"/>
          <w:sz w:val="28"/>
          <w:szCs w:val="28"/>
        </w:rPr>
      </w:pPr>
      <w:r w:rsidRPr="00486A38">
        <w:rPr>
          <w:rFonts w:cs="Arial"/>
          <w:sz w:val="28"/>
          <w:szCs w:val="28"/>
        </w:rPr>
        <w:t xml:space="preserve">Строительство двух </w:t>
      </w:r>
      <w:proofErr w:type="spellStart"/>
      <w:r w:rsidRPr="00486A38">
        <w:rPr>
          <w:rFonts w:cs="Arial"/>
          <w:sz w:val="28"/>
          <w:szCs w:val="28"/>
        </w:rPr>
        <w:t>подэтапов</w:t>
      </w:r>
      <w:proofErr w:type="spellEnd"/>
      <w:r w:rsidRPr="00486A38">
        <w:rPr>
          <w:rFonts w:cs="Arial"/>
          <w:sz w:val="28"/>
          <w:szCs w:val="28"/>
        </w:rPr>
        <w:t xml:space="preserve"> Северного обхода Калининграда ведется за счет средств нацпроекта «Инфраструктура для жизни», это переходящие на последующие годы объекты. Дорогу от Советского проспекта до проспекта Победы планируется закончить в 2027 году, транспортную развязку в районе проспекта Победы – до конца 2026 года. </w:t>
      </w:r>
    </w:p>
    <w:p w14:paraId="2105013A" w14:textId="77777777" w:rsidR="00486A38" w:rsidRPr="00486A38" w:rsidRDefault="00486A38" w:rsidP="00486A38">
      <w:pPr>
        <w:spacing w:line="276" w:lineRule="auto"/>
        <w:jc w:val="both"/>
        <w:rPr>
          <w:rFonts w:cs="Arial"/>
          <w:sz w:val="28"/>
          <w:szCs w:val="28"/>
        </w:rPr>
      </w:pPr>
    </w:p>
    <w:p w14:paraId="580CDBD9" w14:textId="77777777" w:rsidR="00486A38" w:rsidRPr="00486A38" w:rsidRDefault="00486A38" w:rsidP="00486A38">
      <w:pPr>
        <w:pStyle w:val="afb"/>
        <w:shd w:val="clear" w:color="auto" w:fill="FFFFFF"/>
        <w:spacing w:before="0" w:beforeAutospacing="0" w:after="150" w:afterAutospacing="0" w:line="345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86A38">
        <w:rPr>
          <w:rFonts w:ascii="Arial" w:hAnsi="Arial" w:cs="Arial"/>
          <w:color w:val="000000"/>
          <w:sz w:val="28"/>
          <w:szCs w:val="28"/>
        </w:rPr>
        <w:t>На данный момент в регионе полностью завершены ремонтные работы на шести мостах через реки в Гурьевском, Гвардейском, Гусевском, Черняховском округах.  Из них четыре моста сданы в эксплуатацию, а на двух завершается оформление соответствующей документации.</w:t>
      </w:r>
    </w:p>
    <w:p w14:paraId="005AF325" w14:textId="77777777" w:rsidR="00486A38" w:rsidRPr="00486A38" w:rsidRDefault="00486A38" w:rsidP="00486A38">
      <w:pPr>
        <w:pStyle w:val="afb"/>
        <w:shd w:val="clear" w:color="auto" w:fill="FFFFFF"/>
        <w:spacing w:before="0" w:beforeAutospacing="0" w:after="150" w:afterAutospacing="0" w:line="345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86A38">
        <w:rPr>
          <w:rFonts w:ascii="Arial" w:hAnsi="Arial" w:cs="Arial"/>
          <w:color w:val="000000"/>
          <w:sz w:val="28"/>
          <w:szCs w:val="28"/>
        </w:rPr>
        <w:lastRenderedPageBreak/>
        <w:t xml:space="preserve">Всего в 2025 году за счет средств нацпроекта «Инфраструктура для жизни» планируется отремонтировать 139 километров областных дорог и порядка 300 погонных метров мостов. </w:t>
      </w:r>
    </w:p>
    <w:p w14:paraId="3C2E87B7" w14:textId="77777777" w:rsidR="00486A38" w:rsidRPr="00AC1334" w:rsidRDefault="00486A38" w:rsidP="00486A38"/>
    <w:p w14:paraId="691B02B8" w14:textId="77777777" w:rsidR="00445ADB" w:rsidRPr="00445ADB" w:rsidRDefault="00445ADB" w:rsidP="00445ADB">
      <w:pPr>
        <w:spacing w:line="276" w:lineRule="auto"/>
        <w:jc w:val="both"/>
        <w:rPr>
          <w:rFonts w:cs="Arial"/>
          <w:sz w:val="28"/>
          <w:szCs w:val="28"/>
        </w:rPr>
      </w:pPr>
    </w:p>
    <w:p w14:paraId="4C44464D" w14:textId="77777777" w:rsidR="00445ADB" w:rsidRPr="00445ADB" w:rsidRDefault="00445ADB" w:rsidP="00445ADB">
      <w:pPr>
        <w:spacing w:line="276" w:lineRule="auto"/>
        <w:jc w:val="both"/>
        <w:rPr>
          <w:rFonts w:cs="Arial"/>
          <w:sz w:val="28"/>
          <w:szCs w:val="28"/>
        </w:rPr>
      </w:pPr>
    </w:p>
    <w:p w14:paraId="7249E2AB" w14:textId="77777777" w:rsidR="00445ADB" w:rsidRPr="00445ADB" w:rsidRDefault="00445ADB" w:rsidP="00445ADB">
      <w:pPr>
        <w:spacing w:line="276" w:lineRule="auto"/>
        <w:jc w:val="both"/>
        <w:rPr>
          <w:rFonts w:cs="Arial"/>
          <w:sz w:val="28"/>
          <w:szCs w:val="28"/>
        </w:rPr>
      </w:pPr>
    </w:p>
    <w:p w14:paraId="1789AD24" w14:textId="77777777" w:rsidR="00445ADB" w:rsidRPr="00445ADB" w:rsidRDefault="00445ADB" w:rsidP="00445ADB">
      <w:pPr>
        <w:spacing w:line="276" w:lineRule="auto"/>
        <w:jc w:val="both"/>
        <w:rPr>
          <w:rFonts w:cs="Arial"/>
          <w:sz w:val="28"/>
          <w:szCs w:val="28"/>
        </w:rPr>
      </w:pPr>
    </w:p>
    <w:p w14:paraId="17C3EAAA" w14:textId="77777777" w:rsidR="00445ADB" w:rsidRPr="00445ADB" w:rsidRDefault="00445ADB" w:rsidP="00445ADB">
      <w:pPr>
        <w:spacing w:line="276" w:lineRule="auto"/>
        <w:jc w:val="both"/>
        <w:rPr>
          <w:rFonts w:cs="Arial"/>
          <w:sz w:val="28"/>
          <w:szCs w:val="28"/>
        </w:rPr>
      </w:pPr>
    </w:p>
    <w:p w14:paraId="1D774B62" w14:textId="77777777" w:rsidR="00EB21DF" w:rsidRPr="00B64752" w:rsidRDefault="00EB21DF" w:rsidP="00EB21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3AA53" w14:textId="77777777" w:rsidR="00EB21DF" w:rsidRPr="00B64752" w:rsidRDefault="00EB21DF" w:rsidP="00EB21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09CF8" w14:textId="77777777" w:rsidR="00C371A3" w:rsidRPr="00C371A3" w:rsidRDefault="00C371A3" w:rsidP="00C371A3">
      <w:pPr>
        <w:jc w:val="both"/>
        <w:rPr>
          <w:sz w:val="28"/>
          <w:szCs w:val="28"/>
        </w:rPr>
      </w:pPr>
    </w:p>
    <w:p w14:paraId="15BBA1CF" w14:textId="477F1320" w:rsidR="00EB3E0D" w:rsidRPr="00C371A3" w:rsidRDefault="00EB3E0D" w:rsidP="00C371A3">
      <w:pPr>
        <w:jc w:val="both"/>
        <w:rPr>
          <w:sz w:val="28"/>
          <w:szCs w:val="28"/>
        </w:rPr>
      </w:pPr>
    </w:p>
    <w:sectPr w:rsidR="00EB3E0D" w:rsidRPr="00C371A3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F3F4" w14:textId="77777777" w:rsidR="0060142B" w:rsidRDefault="0060142B">
      <w:pPr>
        <w:spacing w:after="0" w:line="240" w:lineRule="auto"/>
      </w:pPr>
      <w:r>
        <w:separator/>
      </w:r>
    </w:p>
  </w:endnote>
  <w:endnote w:type="continuationSeparator" w:id="0">
    <w:p w14:paraId="1E0AFE6A" w14:textId="77777777" w:rsidR="0060142B" w:rsidRDefault="0060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41A" w14:textId="0DC16DD5" w:rsidR="00F9675B" w:rsidRDefault="0023769F">
    <w:pPr>
      <w:pStyle w:val="af7"/>
      <w:ind w:left="-142"/>
      <w:jc w:val="right"/>
    </w:pPr>
    <w:r>
      <w:rPr>
        <w:noProof/>
        <w:lang w:eastAsia="ru-RU"/>
      </w:rPr>
      <w:drawing>
        <wp:inline distT="0" distB="0" distL="0" distR="0" wp14:anchorId="09F98292" wp14:editId="4CD26DE0">
          <wp:extent cx="5940425" cy="311853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536C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7D92" w14:textId="77777777" w:rsidR="0060142B" w:rsidRDefault="0060142B">
      <w:pPr>
        <w:spacing w:after="0" w:line="240" w:lineRule="auto"/>
      </w:pPr>
      <w:r>
        <w:separator/>
      </w:r>
    </w:p>
  </w:footnote>
  <w:footnote w:type="continuationSeparator" w:id="0">
    <w:p w14:paraId="7FBA83D3" w14:textId="77777777" w:rsidR="0060142B" w:rsidRDefault="0060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421D6B" w14:paraId="6493CF1F" w14:textId="77777777">
      <w:tc>
        <w:tcPr>
          <w:tcW w:w="6967" w:type="dxa"/>
        </w:tcPr>
        <w:p w14:paraId="31146946" w14:textId="20027D2F" w:rsidR="00F9675B" w:rsidRDefault="00421D6B">
          <w:pPr>
            <w:pStyle w:val="af5"/>
            <w:ind w:left="-529" w:right="-340" w:firstLine="709"/>
            <w:rPr>
              <w:color w:val="808080" w:themeColor="background1" w:themeShade="80"/>
            </w:rPr>
          </w:pPr>
          <w:r w:rsidRPr="00421D6B">
            <w:rPr>
              <w:noProof/>
              <w:lang w:eastAsia="ru-RU"/>
            </w:rPr>
            <w:drawing>
              <wp:inline distT="0" distB="0" distL="0" distR="0" wp14:anchorId="1A892980" wp14:editId="517B4078">
                <wp:extent cx="3488788" cy="832386"/>
                <wp:effectExtent l="0" t="0" r="3810" b="6350"/>
                <wp:docPr id="7806409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640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487" cy="85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7176197" w14:textId="374A98F1" w:rsidR="00F9675B" w:rsidRDefault="00F9675B" w:rsidP="000B6493">
          <w:pPr>
            <w:pStyle w:val="af5"/>
            <w:ind w:left="31" w:right="32"/>
            <w:jc w:val="right"/>
            <w:rPr>
              <w:color w:val="808080" w:themeColor="background1" w:themeShade="80"/>
            </w:rPr>
          </w:pPr>
        </w:p>
      </w:tc>
      <w:tc>
        <w:tcPr>
          <w:tcW w:w="4921" w:type="dxa"/>
        </w:tcPr>
        <w:p w14:paraId="5707E2C7" w14:textId="77777777" w:rsidR="00F9675B" w:rsidRDefault="00F9675B">
          <w:pPr>
            <w:pStyle w:val="af5"/>
            <w:ind w:left="-114"/>
            <w:jc w:val="right"/>
          </w:pPr>
        </w:p>
      </w:tc>
    </w:tr>
  </w:tbl>
  <w:p w14:paraId="157DC882" w14:textId="77777777" w:rsidR="00F9675B" w:rsidRDefault="00F9675B">
    <w:pPr>
      <w:pStyle w:val="af5"/>
      <w:ind w:right="-340"/>
    </w:pPr>
  </w:p>
  <w:p w14:paraId="1581DA74" w14:textId="540DF089" w:rsidR="00F9675B" w:rsidRDefault="000A536C">
    <w:pPr>
      <w:pStyle w:val="af5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ПРЕСС-РЕЛИЗ</w:t>
    </w:r>
    <w:r w:rsidR="00A320CB">
      <w:rPr>
        <w:b/>
        <w:color w:val="A6A6A6" w:themeColor="background1" w:themeShade="A6"/>
      </w:rPr>
      <w:t xml:space="preserve">                                                                                                                         </w:t>
    </w:r>
    <w:r w:rsidR="00445ADB">
      <w:rPr>
        <w:b/>
        <w:color w:val="A6A6A6" w:themeColor="background1" w:themeShade="A6"/>
      </w:rPr>
      <w:t>2</w:t>
    </w:r>
    <w:r w:rsidR="002050F3">
      <w:rPr>
        <w:b/>
        <w:color w:val="A6A6A6" w:themeColor="background1" w:themeShade="A6"/>
      </w:rPr>
      <w:t>9</w:t>
    </w:r>
    <w:r w:rsidR="00445ADB">
      <w:rPr>
        <w:b/>
        <w:color w:val="A6A6A6" w:themeColor="background1" w:themeShade="A6"/>
      </w:rPr>
      <w:t xml:space="preserve"> сентября</w:t>
    </w:r>
    <w:r w:rsidR="00A320CB">
      <w:rPr>
        <w:color w:val="808080" w:themeColor="background1" w:themeShade="80"/>
      </w:rPr>
      <w:t xml:space="preserve"> 2025 года</w:t>
    </w:r>
  </w:p>
  <w:p w14:paraId="31A64299" w14:textId="77777777" w:rsidR="00F9675B" w:rsidRDefault="00F9675B">
    <w:pPr>
      <w:pStyle w:val="af5"/>
      <w:ind w:right="-340"/>
      <w:rPr>
        <w:b/>
        <w:color w:val="A6A6A6" w:themeColor="background1" w:themeShade="A6"/>
        <w:sz w:val="24"/>
        <w:szCs w:val="24"/>
      </w:rPr>
    </w:pPr>
  </w:p>
  <w:p w14:paraId="5255B2BC" w14:textId="77777777" w:rsidR="00F9675B" w:rsidRDefault="00F9675B">
    <w:pPr>
      <w:pStyle w:val="af5"/>
      <w:ind w:right="-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C31EC"/>
    <w:multiLevelType w:val="multilevel"/>
    <w:tmpl w:val="E1E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5B"/>
    <w:rsid w:val="0002356C"/>
    <w:rsid w:val="0005680D"/>
    <w:rsid w:val="00074BE2"/>
    <w:rsid w:val="00094FCA"/>
    <w:rsid w:val="000A536C"/>
    <w:rsid w:val="000B6493"/>
    <w:rsid w:val="000F1298"/>
    <w:rsid w:val="001C343A"/>
    <w:rsid w:val="001E3EE3"/>
    <w:rsid w:val="0020279B"/>
    <w:rsid w:val="002050F3"/>
    <w:rsid w:val="00205D14"/>
    <w:rsid w:val="0023769F"/>
    <w:rsid w:val="002C2D02"/>
    <w:rsid w:val="002C5B94"/>
    <w:rsid w:val="002D6A9E"/>
    <w:rsid w:val="00315EEE"/>
    <w:rsid w:val="0031779C"/>
    <w:rsid w:val="00367BB0"/>
    <w:rsid w:val="00392526"/>
    <w:rsid w:val="003D039E"/>
    <w:rsid w:val="00421D6B"/>
    <w:rsid w:val="00445ADB"/>
    <w:rsid w:val="00452AD5"/>
    <w:rsid w:val="004621C2"/>
    <w:rsid w:val="00480F74"/>
    <w:rsid w:val="00486A38"/>
    <w:rsid w:val="004A44FA"/>
    <w:rsid w:val="004C2AD6"/>
    <w:rsid w:val="005160E1"/>
    <w:rsid w:val="00567A56"/>
    <w:rsid w:val="00583146"/>
    <w:rsid w:val="005A01EC"/>
    <w:rsid w:val="005C1ED5"/>
    <w:rsid w:val="005C6C35"/>
    <w:rsid w:val="0060142B"/>
    <w:rsid w:val="00676E00"/>
    <w:rsid w:val="00685F04"/>
    <w:rsid w:val="006A4EAB"/>
    <w:rsid w:val="006D6C9E"/>
    <w:rsid w:val="006F3C3A"/>
    <w:rsid w:val="006F508D"/>
    <w:rsid w:val="006F7B62"/>
    <w:rsid w:val="0078407A"/>
    <w:rsid w:val="00884F29"/>
    <w:rsid w:val="00945C89"/>
    <w:rsid w:val="00954532"/>
    <w:rsid w:val="009605F8"/>
    <w:rsid w:val="009A08D5"/>
    <w:rsid w:val="009A638D"/>
    <w:rsid w:val="00A320CB"/>
    <w:rsid w:val="00A9795A"/>
    <w:rsid w:val="00AB018A"/>
    <w:rsid w:val="00B024A4"/>
    <w:rsid w:val="00B77BE2"/>
    <w:rsid w:val="00B95944"/>
    <w:rsid w:val="00BC0E4B"/>
    <w:rsid w:val="00C371A3"/>
    <w:rsid w:val="00CC0560"/>
    <w:rsid w:val="00CF02D6"/>
    <w:rsid w:val="00DB53EB"/>
    <w:rsid w:val="00DC3B7C"/>
    <w:rsid w:val="00E31102"/>
    <w:rsid w:val="00E40775"/>
    <w:rsid w:val="00E54A05"/>
    <w:rsid w:val="00EB21DF"/>
    <w:rsid w:val="00EB3E0D"/>
    <w:rsid w:val="00ED02AA"/>
    <w:rsid w:val="00ED0E84"/>
    <w:rsid w:val="00EF4B89"/>
    <w:rsid w:val="00F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9E8D"/>
  <w15:docId w15:val="{06BD1AFD-261E-4331-ACC4-DF4D0BE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шрифт абзаца4"/>
    <w:rsid w:val="001C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5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7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8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1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0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76A8-3508-4896-A479-C16A0968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Телегина Ирина Петровна</cp:lastModifiedBy>
  <cp:revision>13</cp:revision>
  <dcterms:created xsi:type="dcterms:W3CDTF">2025-02-07T06:20:00Z</dcterms:created>
  <dcterms:modified xsi:type="dcterms:W3CDTF">2025-09-29T09:04:00Z</dcterms:modified>
</cp:coreProperties>
</file>