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4A3" w:rsidRPr="005204A3" w:rsidRDefault="005204A3" w:rsidP="00520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lang w:eastAsia="ru-RU"/>
        </w:rPr>
      </w:pPr>
      <w:r w:rsidRPr="005204A3">
        <w:rPr>
          <w:rFonts w:ascii="Times New Roman" w:eastAsia="Times New Roman" w:hAnsi="Times New Roman" w:cs="Times New Roman"/>
          <w:b/>
          <w:bCs/>
          <w:noProof/>
          <w:color w:val="0F1115"/>
          <w:lang w:eastAsia="ru-RU"/>
        </w:rPr>
        <w:drawing>
          <wp:inline distT="0" distB="0" distL="0" distR="0" wp14:anchorId="7CA5147D" wp14:editId="640FF08D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0A678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23" w:rsidRPr="00D70AF4" w:rsidRDefault="005204A3" w:rsidP="005204A3">
      <w:pPr>
        <w:shd w:val="clear" w:color="auto" w:fill="FFFFFF"/>
        <w:spacing w:after="0" w:line="240" w:lineRule="auto"/>
        <w:rPr>
          <w:rStyle w:val="a6"/>
          <w:rFonts w:ascii="Times New Roman" w:hAnsi="Times New Roman" w:cs="Times New Roman"/>
          <w:color w:val="0F1115"/>
          <w:shd w:val="clear" w:color="auto" w:fill="FFFFFF"/>
        </w:rPr>
      </w:pPr>
      <w:r w:rsidRPr="005204A3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br/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Н</w:t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а выставке «</w:t>
      </w:r>
      <w:proofErr w:type="spellStart"/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ПаркЗоо</w:t>
      </w:r>
      <w:proofErr w:type="spellEnd"/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»</w:t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 xml:space="preserve"> </w:t>
      </w:r>
      <w:proofErr w:type="gramStart"/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российский</w:t>
      </w:r>
      <w:proofErr w:type="gramEnd"/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 xml:space="preserve"> </w:t>
      </w:r>
      <w:proofErr w:type="spellStart"/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зоорынок</w:t>
      </w:r>
      <w:proofErr w:type="spellEnd"/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 xml:space="preserve"> показал </w:t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адап</w:t>
      </w:r>
      <w:r w:rsidR="00275E03">
        <w:rPr>
          <w:rStyle w:val="a6"/>
          <w:rFonts w:ascii="Times New Roman" w:hAnsi="Times New Roman" w:cs="Times New Roman"/>
          <w:color w:val="0F1115"/>
          <w:shd w:val="clear" w:color="auto" w:fill="FFFFFF"/>
        </w:rPr>
        <w:t>т</w:t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 xml:space="preserve">ивность </w:t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 xml:space="preserve">и </w:t>
      </w:r>
      <w:r w:rsidR="007D7923" w:rsidRPr="00D70AF4">
        <w:rPr>
          <w:rStyle w:val="a6"/>
          <w:rFonts w:ascii="Times New Roman" w:hAnsi="Times New Roman" w:cs="Times New Roman"/>
          <w:color w:val="0F1115"/>
          <w:shd w:val="clear" w:color="auto" w:fill="FFFFFF"/>
        </w:rPr>
        <w:t>готовность к росту</w:t>
      </w:r>
    </w:p>
    <w:p w:rsidR="007D7923" w:rsidRPr="005204A3" w:rsidRDefault="007D7923" w:rsidP="00520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Международная выставка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зооиндустрии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ПаркЗоо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» в сентябре 2025 года в МВЦ </w:t>
      </w:r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«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Крокус Экспо</w:t>
      </w:r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»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 в Москве подтвердила статус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зооиндустрии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 как одной из наиболее динамично развивающихся </w:t>
      </w:r>
      <w:r w:rsidR="00D70AF4">
        <w:rPr>
          <w:rFonts w:ascii="Times New Roman" w:eastAsia="Times New Roman" w:hAnsi="Times New Roman" w:cs="Times New Roman"/>
          <w:color w:val="000000"/>
          <w:lang w:eastAsia="ru-RU"/>
        </w:rPr>
        <w:t xml:space="preserve">отраслей российской экономики. </w:t>
      </w:r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В выставке приняли участие более 300 компаний-экспонентов из России, Беларуси, Китая и других стран. 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За три дня работы мероприятие посетили более 15,5 тысячи профессионалов отрасли.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На выставке были представлены перспективные технологические решения, включая приложения и умные устройства для ухода за животными, а также функциональные лакомства, которые стали самой быстрорастущей категорией в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зооиндустрии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 (рост продаж в 2024 году — почти 25%).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За последние три года </w:t>
      </w:r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 xml:space="preserve">на </w:t>
      </w:r>
      <w:proofErr w:type="spellStart"/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>зоорынке</w:t>
      </w:r>
      <w:proofErr w:type="spellEnd"/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 xml:space="preserve"> появилось порядка 350 брендов товаров отечественного производства. Более 200 новых </w:t>
      </w:r>
      <w:proofErr w:type="spellStart"/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>зоотоваров</w:t>
      </w:r>
      <w:proofErr w:type="spellEnd"/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 xml:space="preserve"> были представлены </w:t>
      </w:r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в Зоне новинок «</w:t>
      </w:r>
      <w:proofErr w:type="spell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ПаркЗоо</w:t>
      </w:r>
      <w:proofErr w:type="spell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» — свыше 100 кормов, десятки видов лакомств и 30 ветеринарных препаратов.</w:t>
      </w:r>
    </w:p>
    <w:p w:rsidR="00BE7B6F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br/>
        <w:t xml:space="preserve">Присутствовали 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компании из всех ключевых сегментов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зоорынка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: розничные и оптовые предприятия, производители кормов и аксессуаров, среди посетителей были руководители ветеринарных клиник и аптек, владельцы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груминг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-салонов и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зоогостиниц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Разнообразие представленных сегментов отражает зрелость рынка. Розничные сети демонстрируют готовность к масштабированию, растут локальное производство и продажа кормов для домашних питомцев, в том числе премиум-класса, игрушек и аксессуаров, сре</w:t>
      </w:r>
      <w:proofErr w:type="gram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дств дл</w:t>
      </w:r>
      <w:proofErr w:type="gram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я ухода. 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Уверенно развивается сектор услуг. Согласно опросам, </w:t>
      </w:r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>четверть россиян стала тратить больше денег на услуги для животных, включая ветврачей, нянь для питомцев (</w:t>
      </w:r>
      <w:proofErr w:type="spellStart"/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>догситтеров</w:t>
      </w:r>
      <w:proofErr w:type="spellEnd"/>
      <w:r w:rsidRPr="007D7923">
        <w:rPr>
          <w:rFonts w:ascii="Times New Roman" w:eastAsia="Times New Roman" w:hAnsi="Times New Roman" w:cs="Times New Roman"/>
          <w:color w:val="141414"/>
          <w:shd w:val="clear" w:color="auto" w:fill="FFFFFF"/>
          <w:lang w:eastAsia="ru-RU"/>
        </w:rPr>
        <w:t>) и специальные путешествия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О </w:t>
      </w:r>
      <w:proofErr w:type="spellStart"/>
      <w:r w:rsidRPr="007D792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зоорынке</w:t>
      </w:r>
      <w:proofErr w:type="spellEnd"/>
    </w:p>
    <w:p w:rsidR="00D70AF4" w:rsidRDefault="00D70AF4" w:rsidP="007D792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В период с 2023 по 2024 год рынок товаров для животных в России вырос на 17%. </w:t>
      </w:r>
      <w:r w:rsidRPr="007D7923">
        <w:rPr>
          <w:rFonts w:ascii="Times New Roman" w:eastAsia="Times New Roman" w:hAnsi="Times New Roman" w:cs="Times New Roman"/>
          <w:i/>
          <w:iCs/>
          <w:color w:val="0F1115"/>
          <w:shd w:val="clear" w:color="auto" w:fill="FFFFFF"/>
          <w:lang w:eastAsia="ru-RU"/>
        </w:rPr>
        <w:t xml:space="preserve">В значительной мере его развитие поддерживается </w:t>
      </w:r>
      <w:proofErr w:type="spellStart"/>
      <w:r w:rsidRPr="007D7923">
        <w:rPr>
          <w:rFonts w:ascii="Times New Roman" w:eastAsia="Times New Roman" w:hAnsi="Times New Roman" w:cs="Times New Roman"/>
          <w:i/>
          <w:iCs/>
          <w:color w:val="0F1115"/>
          <w:shd w:val="clear" w:color="auto" w:fill="FFFFFF"/>
          <w:lang w:eastAsia="ru-RU"/>
        </w:rPr>
        <w:t>импортозамещением</w:t>
      </w:r>
      <w:proofErr w:type="spellEnd"/>
      <w:r w:rsidRPr="007D7923">
        <w:rPr>
          <w:rFonts w:ascii="Times New Roman" w:eastAsia="Times New Roman" w:hAnsi="Times New Roman" w:cs="Times New Roman"/>
          <w:i/>
          <w:iCs/>
          <w:color w:val="0F1115"/>
          <w:shd w:val="clear" w:color="auto" w:fill="FFFFFF"/>
          <w:lang w:eastAsia="ru-RU"/>
        </w:rPr>
        <w:t xml:space="preserve">. Большую часть </w:t>
      </w:r>
      <w:proofErr w:type="spellStart"/>
      <w:r w:rsidRPr="007D7923">
        <w:rPr>
          <w:rFonts w:ascii="Times New Roman" w:eastAsia="Times New Roman" w:hAnsi="Times New Roman" w:cs="Times New Roman"/>
          <w:i/>
          <w:iCs/>
          <w:color w:val="0F1115"/>
          <w:shd w:val="clear" w:color="auto" w:fill="FFFFFF"/>
          <w:lang w:eastAsia="ru-RU"/>
        </w:rPr>
        <w:lastRenderedPageBreak/>
        <w:t>зоорынка</w:t>
      </w:r>
      <w:proofErr w:type="spellEnd"/>
      <w:r w:rsidRPr="007D7923">
        <w:rPr>
          <w:rFonts w:ascii="Times New Roman" w:eastAsia="Times New Roman" w:hAnsi="Times New Roman" w:cs="Times New Roman"/>
          <w:i/>
          <w:iCs/>
          <w:color w:val="0F1115"/>
          <w:shd w:val="clear" w:color="auto" w:fill="FFFFFF"/>
          <w:lang w:eastAsia="ru-RU"/>
        </w:rPr>
        <w:t xml:space="preserve"> (82%) составляют продукты питания для собак и кошек. У</w:t>
      </w:r>
      <w:r w:rsidRPr="007D7923">
        <w:rPr>
          <w:rFonts w:ascii="Times New Roman" w:eastAsia="Times New Roman" w:hAnsi="Times New Roman" w:cs="Times New Roman"/>
          <w:i/>
          <w:iCs/>
          <w:color w:val="141414"/>
          <w:shd w:val="clear" w:color="auto" w:fill="FFFFFF"/>
          <w:lang w:eastAsia="ru-RU"/>
        </w:rPr>
        <w:t xml:space="preserve">стойчивый рост этого направления привлекает в </w:t>
      </w:r>
      <w:proofErr w:type="spellStart"/>
      <w:r w:rsidRPr="007D7923">
        <w:rPr>
          <w:rFonts w:ascii="Times New Roman" w:eastAsia="Times New Roman" w:hAnsi="Times New Roman" w:cs="Times New Roman"/>
          <w:i/>
          <w:iCs/>
          <w:color w:val="141414"/>
          <w:shd w:val="clear" w:color="auto" w:fill="FFFFFF"/>
          <w:lang w:eastAsia="ru-RU"/>
        </w:rPr>
        <w:t>зооиндустрию</w:t>
      </w:r>
      <w:proofErr w:type="spellEnd"/>
      <w:r w:rsidRPr="007D7923">
        <w:rPr>
          <w:rFonts w:ascii="Times New Roman" w:eastAsia="Times New Roman" w:hAnsi="Times New Roman" w:cs="Times New Roman"/>
          <w:i/>
          <w:iCs/>
          <w:color w:val="141414"/>
          <w:shd w:val="clear" w:color="auto" w:fill="FFFFFF"/>
          <w:lang w:eastAsia="ru-RU"/>
        </w:rPr>
        <w:t xml:space="preserve"> всё больше игроков из других отраслей экономики, в том числе из агропромышленного комплекса. За последние три года в России заработали около 20 новых предприятий по выпуску кормов для питомцев, а доля импортных рационов упала ниже 10%. 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b/>
          <w:bCs/>
          <w:color w:val="0F1115"/>
          <w:lang w:eastAsia="ru-RU"/>
        </w:rPr>
        <w:t>Диалог с регуляторами и защита интересов бизнеса</w:t>
      </w:r>
    </w:p>
    <w:p w:rsidR="00D70AF4" w:rsidRDefault="00D70AF4" w:rsidP="007D792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Деловая программа «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ПаркЗоо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» отразила сложности, с которыми сталкиваются участники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зоорынка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. Включение 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ветпрепаратов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 и кормов для питомцев в число маркируемых товаров сопровождается целым рядом вызовов — финансовых, технических и организационных. Эти вопросы обсуждались на </w:t>
      </w:r>
      <w:proofErr w:type="gram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прошедшей</w:t>
      </w:r>
      <w:proofErr w:type="gram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 xml:space="preserve"> на выставке конференции, в которой приняли участие сотрудники </w:t>
      </w:r>
      <w:proofErr w:type="spell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Минпромторга</w:t>
      </w:r>
      <w:proofErr w:type="spell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 и ЦРПТ «Честный знак» с одной стороны и представители </w:t>
      </w:r>
      <w:proofErr w:type="spell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зообизнеса</w:t>
      </w:r>
      <w:proofErr w:type="spell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 — с другой. 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br/>
        <w:t xml:space="preserve">Вторая конференция, посвящённая возможностям для развития </w:t>
      </w:r>
      <w:proofErr w:type="spell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зооиндустрии</w:t>
      </w:r>
      <w:proofErr w:type="spell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, стала площадкой для открытого диалога между бизнесом и Национальной ассоциацией </w:t>
      </w:r>
      <w:proofErr w:type="spell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зооиндустрии</w:t>
      </w:r>
      <w:proofErr w:type="spell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. Производители и </w:t>
      </w:r>
      <w:proofErr w:type="spell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ретейлеры</w:t>
      </w:r>
      <w:proofErr w:type="spell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 обозначили наиболее острые проблемы рынка. Они будут учтены при разработке дальнейшего плана действий </w:t>
      </w:r>
      <w:proofErr w:type="gramStart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>НАЗ</w:t>
      </w:r>
      <w:proofErr w:type="gramEnd"/>
      <w:r w:rsidRPr="007D7923">
        <w:rPr>
          <w:rFonts w:ascii="Times New Roman" w:eastAsia="Times New Roman" w:hAnsi="Times New Roman" w:cs="Times New Roman"/>
          <w:color w:val="0F1115"/>
          <w:lang w:eastAsia="ru-RU"/>
        </w:rPr>
        <w:t xml:space="preserve"> по защите прав и интересов участников отрасли.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7D792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«Рынок </w:t>
      </w:r>
      <w:proofErr w:type="spellStart"/>
      <w:r w:rsidRPr="007D7923">
        <w:rPr>
          <w:rFonts w:ascii="Times New Roman" w:eastAsia="Times New Roman" w:hAnsi="Times New Roman" w:cs="Times New Roman"/>
          <w:i/>
          <w:color w:val="000000"/>
          <w:lang w:eastAsia="ru-RU"/>
        </w:rPr>
        <w:t>зоотоваров</w:t>
      </w:r>
      <w:proofErr w:type="spellEnd"/>
      <w:r w:rsidRPr="007D7923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демонстрирует зрелость и готовность к масштабированию, – отмечает Наталья Моргунова, директор “АРТИС Экспо”, организатора выставки. – Профессиональное сообщество открыто к партнёрству с новыми игроками, включая агрохолдинги и федеральные розничные сети».</w:t>
      </w: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7D7923" w:rsidRPr="007D7923" w:rsidRDefault="007D7923" w:rsidP="007D792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Следующая выставка «</w:t>
      </w:r>
      <w:proofErr w:type="spellStart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ПаркЗоо</w:t>
      </w:r>
      <w:proofErr w:type="spellEnd"/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» запланирована на 23–25</w:t>
      </w:r>
      <w:r w:rsidRPr="007D7923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7D7923">
        <w:rPr>
          <w:rFonts w:ascii="Times New Roman" w:eastAsia="Times New Roman" w:hAnsi="Times New Roman" w:cs="Times New Roman"/>
          <w:color w:val="000000"/>
          <w:lang w:eastAsia="ru-RU"/>
        </w:rPr>
        <w:t>сентября 2026 года и станет ключевой площадкой для заключения стратегических партнёрств и вывода новых продуктов на рынок.</w:t>
      </w:r>
    </w:p>
    <w:p w:rsidR="008671BF" w:rsidRPr="00D70AF4" w:rsidRDefault="007D7923" w:rsidP="007D792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70AF4">
        <w:rPr>
          <w:rFonts w:ascii="Times New Roman" w:eastAsia="Times New Roman" w:hAnsi="Times New Roman" w:cs="Times New Roman"/>
          <w:lang w:eastAsia="ru-RU"/>
        </w:rPr>
        <w:br/>
      </w:r>
      <w:bookmarkStart w:id="0" w:name="_GoBack"/>
      <w:r w:rsidR="00BE7B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0A677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71BF" w:rsidRPr="00D7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4A3"/>
    <w:rsid w:val="00275E03"/>
    <w:rsid w:val="00445546"/>
    <w:rsid w:val="004E3658"/>
    <w:rsid w:val="005204A3"/>
    <w:rsid w:val="007D7923"/>
    <w:rsid w:val="008671BF"/>
    <w:rsid w:val="00BE7B6F"/>
    <w:rsid w:val="00D7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04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04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2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D79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204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04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2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D79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Andy1961</dc:creator>
  <cp:lastModifiedBy>Andy1961</cp:lastModifiedBy>
  <cp:revision>5</cp:revision>
  <dcterms:created xsi:type="dcterms:W3CDTF">2025-10-09T10:39:00Z</dcterms:created>
  <dcterms:modified xsi:type="dcterms:W3CDTF">2025-10-09T11:46:00Z</dcterms:modified>
</cp:coreProperties>
</file>