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40" w:after="0"/>
        <w:rPr>
          <w:rFonts w:ascii="Arial" w:hAnsi="Arial" w:cs="Arial"/>
          <w:color w:themeColor="background1" w:themeShade="80" w:val="808080"/>
          <w:kern w:val="2"/>
          <w:sz w:val="20"/>
          <w:szCs w:val="20"/>
        </w:rPr>
      </w:pPr>
      <w:r>
        <w:rPr>
          <w:rFonts w:cs="Arial" w:ascii="Arial" w:hAnsi="Arial"/>
          <w:color w:themeColor="background1" w:themeShade="80" w:val="808080"/>
          <w:sz w:val="20"/>
          <w:szCs w:val="20"/>
        </w:rPr>
        <w:softHyphen/>
        <w:t>Пресс-релиз</w:t>
      </w:r>
      <w:r>
        <w:rPr>
          <w:rFonts w:cs="Arial" w:ascii="Arial" w:hAnsi="Arial"/>
          <w:color w:themeColor="background1" w:themeShade="80" w:val="808080"/>
          <w:kern w:val="2"/>
          <w:sz w:val="20"/>
          <w:szCs w:val="20"/>
        </w:rPr>
        <w:t xml:space="preserve">, Казань, 10 октября 2025 года </w:t>
        <w:softHyphen/>
      </w:r>
    </w:p>
    <w:p>
      <w:pPr>
        <w:pStyle w:val="Normal"/>
        <w:spacing w:lineRule="auto" w:line="240" w:before="40" w:after="0"/>
        <w:rPr>
          <w:rFonts w:ascii="Arial" w:hAnsi="Arial" w:cs="Arial"/>
          <w:color w:themeColor="background1" w:themeShade="80" w:val="808080"/>
          <w:kern w:val="2"/>
          <w:sz w:val="20"/>
          <w:szCs w:val="20"/>
        </w:rPr>
      </w:pPr>
      <w:r>
        <w:rPr>
          <w:rFonts w:cs="Arial" w:ascii="Arial" w:hAnsi="Arial"/>
          <w:color w:themeColor="background1" w:themeShade="80" w:val="808080"/>
          <w:kern w:val="2"/>
          <w:sz w:val="20"/>
          <w:szCs w:val="20"/>
        </w:rPr>
      </w:r>
    </w:p>
    <w:p>
      <w:pPr>
        <w:pStyle w:val="Normal"/>
        <w:ind w:hanging="0" w:left="0"/>
        <w:jc w:val="both"/>
        <w:rPr/>
      </w:pPr>
      <w:r>
        <w:rPr>
          <w:rFonts w:cs="Arial" w:ascii="Arial" w:hAnsi="Arial"/>
          <w:b/>
        </w:rPr>
        <w:t xml:space="preserve">«Ростелеком» провел урок по кибербезопасности в казанской школе </w:t>
      </w:r>
    </w:p>
    <w:p>
      <w:pPr>
        <w:pStyle w:val="Normal"/>
        <w:spacing w:lineRule="auto" w:line="240" w:before="57" w:after="0"/>
        <w:ind w:hanging="0" w:left="0"/>
        <w:jc w:val="both"/>
        <w:rPr/>
      </w:pPr>
      <w:r>
        <w:rPr>
          <w:rFonts w:cs="Arial" w:ascii="Arial" w:hAnsi="Arial"/>
        </w:rPr>
        <w:t xml:space="preserve">«Ростелеком» организовал занятие по основам киберграмотности для шестиклассников казанской школы № 86. Мероприятие прошло 9 октября, в нем приняли участие 30 детей 11 — 12 лет. </w:t>
      </w:r>
    </w:p>
    <w:p>
      <w:pPr>
        <w:pStyle w:val="Normal"/>
        <w:spacing w:lineRule="auto" w:line="240" w:before="57" w:after="0"/>
        <w:ind w:hanging="0" w:left="0"/>
        <w:jc w:val="both"/>
        <w:rPr/>
      </w:pPr>
      <w:r>
        <w:rPr>
          <w:rFonts w:cs="Arial" w:ascii="Arial" w:hAnsi="Arial"/>
        </w:rPr>
        <w:t xml:space="preserve">Специалисты компании провели лекцию «Цифровой мир: жить безопасно». Они рассказали ребятам об основных видах кибермошенничества: фишинге, сниффинге, дипфейках и интернет-травле. Школьники узнали, что для защиты аккаунтов необходим надежный пароль и двухфакторная аутентификация. Кроме того, подростки научились определять мошеннические сообщения по подозрительным адресам и вложенным файлам, распознавать манипуляции и психологическое давление. </w:t>
      </w:r>
    </w:p>
    <w:p>
      <w:pPr>
        <w:pStyle w:val="Normal"/>
        <w:spacing w:lineRule="auto" w:line="240" w:before="57" w:after="0"/>
        <w:ind w:hanging="0" w:left="0"/>
        <w:jc w:val="both"/>
        <w:rPr/>
      </w:pPr>
      <w:r>
        <w:rPr>
          <w:rFonts w:cs="Arial" w:ascii="Arial" w:hAnsi="Arial"/>
          <w:b/>
          <w:bCs/>
        </w:rPr>
        <w:t>Татьяна Алексеева, пресс-секретарь филиала ПАО «Ростелеком» в Республике Татарстан:</w:t>
      </w:r>
    </w:p>
    <w:p>
      <w:pPr>
        <w:pStyle w:val="Normal"/>
        <w:spacing w:lineRule="auto" w:line="240" w:before="57" w:after="0"/>
        <w:ind w:hanging="0" w:left="0"/>
        <w:jc w:val="both"/>
        <w:rPr/>
      </w:pPr>
      <w:r>
        <w:rPr>
          <w:rFonts w:ascii="Arial" w:hAnsi="Arial"/>
        </w:rPr>
        <w:t xml:space="preserve">«Мы обсуждали с ребятами </w:t>
      </w:r>
      <w:r>
        <w:rPr>
          <w:rFonts w:eastAsia="Times New Roman" w:ascii="Arial" w:hAnsi="Arial"/>
          <w:color w:val="121212"/>
          <w:lang w:eastAsia="ru-RU"/>
        </w:rPr>
        <w:t xml:space="preserve">конкретные ситуации: что делать, если пришло подозрительное сообщение или взломали аккаунт в соцсетях, как правильно создавать пароли и реагировать на кибербуллинг. </w:t>
      </w:r>
      <w:r>
        <w:rPr>
          <w:rFonts w:ascii="Arial" w:hAnsi="Arial"/>
          <w:lang w:eastAsia="ru-RU"/>
        </w:rPr>
        <w:t>Дети много времени проводят в интернете, поэтому важно научить их правильным действиям при возможных угрозах».</w:t>
      </w:r>
    </w:p>
    <w:p>
      <w:pPr>
        <w:pStyle w:val="Normal"/>
        <w:spacing w:lineRule="auto" w:line="240" w:before="57" w:after="0"/>
        <w:ind w:hanging="0" w:left="0"/>
        <w:jc w:val="both"/>
        <w:rPr/>
      </w:pPr>
      <w:r>
        <w:rPr>
          <w:rFonts w:cs="Arial" w:ascii="Arial" w:hAnsi="Arial"/>
        </w:rPr>
        <w:t xml:space="preserve">Для ребят прошел турнир </w:t>
      </w:r>
      <w:r>
        <w:rPr>
          <w:rFonts w:cs="Arial" w:ascii="Arial" w:hAnsi="Arial"/>
          <w:color w:val="000000"/>
        </w:rPr>
        <w:t xml:space="preserve">по настольной игре «БезОпасный интернет» </w:t>
      </w:r>
      <w:r>
        <w:rPr>
          <w:rFonts w:cs="Arial" w:ascii="Arial" w:hAnsi="Arial"/>
        </w:rPr>
        <w:t xml:space="preserve">(6+). Участников поделили на шесть команд, каждая из которых поочередно отвечала на вопросы и разгадывала ребусы, набирая очки. </w:t>
      </w:r>
    </w:p>
    <w:p>
      <w:pPr>
        <w:pStyle w:val="Normal"/>
        <w:spacing w:lineRule="auto" w:line="240" w:before="57" w:after="0"/>
        <w:ind w:hanging="0" w:left="0"/>
        <w:jc w:val="both"/>
        <w:rPr>
          <w:rFonts w:ascii="Arial" w:hAnsi="Arial" w:eastAsia="Times New Roman" w:cs="Arial"/>
          <w:b/>
          <w:bCs/>
          <w:color w:val="121212"/>
          <w:lang w:eastAsia="ru-RU"/>
        </w:rPr>
      </w:pPr>
      <w:r>
        <w:rPr>
          <w:rFonts w:eastAsia="Times New Roman" w:cs="Arial" w:ascii="Arial" w:hAnsi="Arial"/>
          <w:b/>
          <w:bCs/>
          <w:color w:val="121212"/>
          <w:lang w:eastAsia="ru-RU"/>
        </w:rPr>
        <w:t>Светлана Замалиева, учитель русского языка и литературы школы № 86:</w:t>
      </w:r>
    </w:p>
    <w:p>
      <w:pPr>
        <w:pStyle w:val="Normal"/>
        <w:spacing w:lineRule="auto" w:line="240" w:before="57" w:after="0"/>
        <w:ind w:hanging="0" w:left="0"/>
        <w:jc w:val="both"/>
        <w:rPr/>
      </w:pPr>
      <w:r>
        <w:rPr>
          <w:rFonts w:eastAsia="Times New Roman" w:cs="Arial" w:ascii="Arial" w:hAnsi="Arial"/>
          <w:color w:val="121212"/>
          <w:lang w:eastAsia="ru-RU"/>
        </w:rPr>
        <w:t>«Мне кажется, что такие уроки будут полезны не только детям, но и взрослым, поскольку  в современном мире каждый может стать жертвой мошенников. Хорошо бы провести обучающее занятие и для родителей, и для педагогов».</w:t>
      </w:r>
    </w:p>
    <w:p>
      <w:pPr>
        <w:pStyle w:val="Normal"/>
        <w:spacing w:lineRule="auto" w:line="240" w:before="57" w:after="0"/>
        <w:ind w:hanging="0" w:left="0"/>
        <w:jc w:val="both"/>
        <w:rPr/>
      </w:pPr>
      <w:r>
        <w:rPr>
          <w:rFonts w:eastAsia="Times New Roman" w:cs="Arial" w:ascii="Arial" w:hAnsi="Arial"/>
          <w:color w:val="121212"/>
          <w:lang w:eastAsia="ru-RU"/>
        </w:rPr>
        <w:t xml:space="preserve">В конце урока участники получили в подарок книги по кибербезопасности и памятные сувениры. </w:t>
      </w:r>
    </w:p>
    <w:p>
      <w:pPr>
        <w:pStyle w:val="BodyText"/>
        <w:spacing w:lineRule="auto" w:line="240" w:before="57" w:after="0"/>
        <w:ind w:hanging="0" w:left="0"/>
        <w:jc w:val="both"/>
        <w:rPr/>
      </w:pPr>
      <w:r>
        <w:rPr>
          <w:rFonts w:eastAsia="Times New Roman" w:cs="Arial" w:ascii="Arial" w:hAnsi="Arial"/>
          <w:lang w:eastAsia="ru-RU"/>
        </w:rPr>
        <w:t xml:space="preserve">«Ростелеком» — один из учредителей «Альянса по защите детей в цифровой среде». Компания регулярно проводит мероприятия по повышению киберграмотности для детей и взрослых. </w:t>
      </w:r>
    </w:p>
    <w:p>
      <w:pPr>
        <w:pStyle w:val="Normal"/>
        <w:spacing w:lineRule="auto" w:line="240" w:before="57" w:after="0"/>
        <w:rPr>
          <w:rFonts w:ascii="Arial" w:hAnsi="Arial" w:eastAsia="Times New Roman" w:cs="Arial"/>
          <w:b/>
          <w:bCs/>
          <w:color w:val="121212"/>
          <w:lang w:eastAsia="ru-RU"/>
        </w:rPr>
      </w:pPr>
      <w:r>
        <w:rPr>
          <w:rFonts w:eastAsia="Times New Roman" w:cs="Arial" w:ascii="Arial" w:hAnsi="Arial"/>
          <w:b/>
          <w:bCs/>
          <w:color w:val="121212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themeColor="background1" w:themeShade="80" w:val="808080"/>
          <w:kern w:val="2"/>
          <w:sz w:val="20"/>
          <w:szCs w:val="20"/>
        </w:rPr>
      </w:pPr>
      <w:r>
        <w:rPr>
          <w:rFonts w:cs="Arial" w:ascii="Arial" w:hAnsi="Arial"/>
          <w:color w:themeColor="background1" w:themeShade="80" w:val="808080"/>
          <w:kern w:val="2"/>
          <w:sz w:val="20"/>
          <w:szCs w:val="20"/>
        </w:rPr>
        <w:t>Филиал ПАО «Ростелеком» в Республике Татарстан</w:t>
      </w:r>
    </w:p>
    <w:p>
      <w:pPr>
        <w:pStyle w:val="Normal"/>
        <w:spacing w:lineRule="auto" w:line="240" w:before="0" w:after="0"/>
        <w:rPr>
          <w:rFonts w:ascii="Arial" w:hAnsi="Arial" w:cs="Arial"/>
          <w:color w:themeColor="accent6" w:val="70AD47"/>
          <w:sz w:val="20"/>
          <w:szCs w:val="20"/>
        </w:rPr>
      </w:pPr>
      <w:r>
        <w:rPr>
          <w:rFonts w:cs="Arial" w:ascii="Arial" w:hAnsi="Arial"/>
          <w:color w:themeColor="background1" w:themeShade="80" w:val="808080"/>
          <w:kern w:val="2"/>
          <w:sz w:val="20"/>
          <w:szCs w:val="20"/>
        </w:rPr>
        <w:t xml:space="preserve">пресс-секретарь Татьяна Алексеева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hyperlink r:id="rId2">
        <w:r>
          <w:rPr>
            <w:rStyle w:val="Hyperlink"/>
            <w:rFonts w:cs="Arial" w:ascii="Arial" w:hAnsi="Arial"/>
            <w:sz w:val="20"/>
            <w:szCs w:val="20"/>
          </w:rPr>
          <w:t>alekseeva.t@volga.rt.ru</w:t>
        </w:r>
      </w:hyperlink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40" w:after="0"/>
        <w:rPr>
          <w:rFonts w:ascii="Arial" w:hAnsi="Arial" w:cs="Arial"/>
          <w:color w:themeColor="background1" w:themeShade="80" w:val="808080"/>
        </w:rPr>
      </w:pPr>
      <w:r>
        <w:rPr>
          <w:rFonts w:cs="Arial" w:ascii="Arial" w:hAnsi="Arial"/>
          <w:color w:themeColor="background1" w:themeShade="80" w:val="808080"/>
        </w:rPr>
        <w:t>***</w:t>
      </w:r>
    </w:p>
    <w:p>
      <w:pPr>
        <w:pStyle w:val="Normal"/>
        <w:spacing w:lineRule="auto" w:line="240" w:before="0" w:after="120"/>
        <w:rPr>
          <w:rFonts w:ascii="Arial" w:hAnsi="Arial" w:cs="Arial"/>
          <w:sz w:val="20"/>
          <w:szCs w:val="20"/>
          <w:lang w:eastAsia="ru-RU"/>
        </w:rPr>
      </w:pPr>
      <w:hyperlink r:id="rId3">
        <w:r>
          <w:rPr>
            <w:rStyle w:val="Hyperlink"/>
            <w:rFonts w:cs="Arial" w:ascii="Arial" w:hAnsi="Arial"/>
            <w:b/>
            <w:bCs/>
            <w:sz w:val="20"/>
            <w:szCs w:val="20"/>
          </w:rPr>
          <w:t>ПАО «Ростелеком»</w:t>
        </w:r>
      </w:hyperlink>
      <w:r>
        <w:rPr>
          <w:rFonts w:cs="Arial" w:ascii="Arial" w:hAnsi="Arial"/>
          <w:sz w:val="20"/>
          <w:szCs w:val="20"/>
        </w:rPr>
        <w:t xml:space="preserve"> — крупнейший в России интегрированный провайдер цифровых услуг и решений, который присутствует во всех сегментах рынка и обслуживает миллионы домохозяйств, государственных и частных организаций.</w:t>
      </w:r>
    </w:p>
    <w:p>
      <w:pPr>
        <w:pStyle w:val="Normal"/>
        <w:spacing w:lineRule="auto" w:line="240"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Компания занимает лидирующие позиции на рынке услуг высокоскоростного доступа в интернет (первое место с 13 млн клиентов, подключенных по оптическим линиям), мобильной связи (входит в топ-3 мобильных операторов страны с 49 млн абонентов) и платного телевидения (первое место с 11,7 млн домохозяйств). Совместно с партнерами «Ростелеком» развивает онлайн-кинотеатр Wink, который занимает второе место среди крупнейших видеосервисов России по количеству платящих подписчиков.</w:t>
      </w:r>
    </w:p>
    <w:p>
      <w:pPr>
        <w:pStyle w:val="Normal"/>
        <w:spacing w:lineRule="auto" w:line="240"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</w:t>
      </w:r>
    </w:p>
    <w:p>
      <w:pPr>
        <w:pStyle w:val="Normal"/>
        <w:spacing w:lineRule="auto" w:line="240"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«Ростелеком» — признанный лидер в таких областях, как кибербезопасность, дата-центры и облачные сервисы, а также цифровизация регионов, промышленности, АПК, здравоохранения, образования и других сфер. Компания последовательно работает над обеспечением технологического суверенитета, развивает собственное производство телеком-оборудования и разработку ПО, которые включены в отечественные реестры. Более 60 коммерческих ИТ-решений компании лидируют в своих рыночных сегментах.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850" w:gutter="0" w:header="426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142"/>
      <w:rPr/>
    </w:pPr>
    <w:r>
      <w:rPr/>
      <w:drawing>
        <wp:inline distT="0" distB="0" distL="0" distR="0">
          <wp:extent cx="2064385" cy="716280"/>
          <wp:effectExtent l="0" t="0" r="0" b="0"/>
          <wp:docPr id="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438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142"/>
      <w:rPr/>
    </w:pPr>
    <w:r>
      <w:rPr/>
      <w:drawing>
        <wp:inline distT="0" distB="0" distL="0" distR="0">
          <wp:extent cx="2064385" cy="716280"/>
          <wp:effectExtent l="0" t="0" r="0" b="0"/>
          <wp:docPr id="2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438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52a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2107f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98640a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2a5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2a5"/>
    <w:rPr/>
  </w:style>
  <w:style w:type="character" w:styleId="Hyperlink">
    <w:name w:val="Hyperlink"/>
    <w:basedOn w:val="DefaultParagraphFont"/>
    <w:link w:val="12"/>
    <w:unhideWhenUsed/>
    <w:rsid w:val="004c52a5"/>
    <w:rPr>
      <w:color w:themeColor="hyperlink" w:val="0563C1"/>
      <w:u w:val="single"/>
    </w:rPr>
  </w:style>
  <w:style w:type="character" w:styleId="Hyperlink1" w:customStyle="1">
    <w:name w:val="Hyperlink.1"/>
    <w:basedOn w:val="DefaultParagraphFont"/>
    <w:qFormat/>
    <w:rsid w:val="004c52a5"/>
    <w:rPr>
      <w:rFonts w:ascii="Arial" w:hAnsi="Arial" w:eastAsia="Arial" w:cs="Arial"/>
      <w:b/>
      <w:bCs/>
      <w:color w:val="0070C0"/>
      <w:u w:val="single" w:color="0070C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f1d5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qFormat/>
    <w:rsid w:val="002f1d5b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2f1d5b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2f1d5b"/>
    <w:rPr>
      <w:rFonts w:ascii="Segoe UI" w:hAnsi="Segoe UI" w:cs="Segoe UI"/>
      <w:sz w:val="18"/>
      <w:szCs w:val="18"/>
    </w:rPr>
  </w:style>
  <w:style w:type="character" w:styleId="Style17" w:customStyle="1">
    <w:name w:val="Без интервала Знак"/>
    <w:basedOn w:val="DefaultParagraphFont"/>
    <w:link w:val="NoSpacing"/>
    <w:uiPriority w:val="1"/>
    <w:qFormat/>
    <w:locked/>
    <w:rsid w:val="00163e4e"/>
    <w:rPr>
      <w:rFonts w:ascii="Calibri" w:hAnsi="Calibri" w:eastAsia="Calibri" w:cs="Times New Roman"/>
    </w:rPr>
  </w:style>
  <w:style w:type="character" w:styleId="Style18" w:customStyle="1">
    <w:name w:val="Текст сноски Знак"/>
    <w:basedOn w:val="DefaultParagraphFont"/>
    <w:uiPriority w:val="99"/>
    <w:qFormat/>
    <w:rsid w:val="00f12253"/>
    <w:rPr>
      <w:sz w:val="20"/>
      <w:szCs w:val="20"/>
    </w:rPr>
  </w:style>
  <w:style w:type="character" w:styleId="Style19">
    <w:name w:val="Символ сноски"/>
    <w:qFormat/>
    <w:rsid w:val="003a3fac"/>
    <w:rPr>
      <w:vertAlign w:val="superscript"/>
    </w:rPr>
  </w:style>
  <w:style w:type="character" w:styleId="user" w:customStyle="1">
    <w:name w:val="Символ сноски (user)"/>
    <w:qFormat/>
    <w:rsid w:val="00800fd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basedOn w:val="DefaultParagraphFont"/>
    <w:uiPriority w:val="22"/>
    <w:qFormat/>
    <w:rsid w:val="009149f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86df9"/>
    <w:rPr>
      <w:color w:themeColor="followedHyperlink" w:val="954F72"/>
      <w:u w:val="single"/>
    </w:rPr>
  </w:style>
  <w:style w:type="character" w:styleId="hgkelc" w:customStyle="1">
    <w:name w:val="hgkelc"/>
    <w:basedOn w:val="DefaultParagraphFont"/>
    <w:qFormat/>
    <w:rsid w:val="00d12d40"/>
    <w:rPr/>
  </w:style>
  <w:style w:type="character" w:styleId="Emphasis">
    <w:name w:val="Emphasis"/>
    <w:basedOn w:val="DefaultParagraphFont"/>
    <w:uiPriority w:val="20"/>
    <w:qFormat/>
    <w:rsid w:val="00f2289b"/>
    <w:rPr>
      <w:i/>
      <w:iCs/>
    </w:rPr>
  </w:style>
  <w:style w:type="character" w:styleId="rt-font-h4" w:customStyle="1">
    <w:name w:val="rt-font-h4"/>
    <w:basedOn w:val="DefaultParagraphFont"/>
    <w:qFormat/>
    <w:rsid w:val="00980f4c"/>
    <w:rPr/>
  </w:style>
  <w:style w:type="character" w:styleId="2" w:customStyle="1">
    <w:name w:val="Заголовок 2 Знак"/>
    <w:basedOn w:val="DefaultParagraphFont"/>
    <w:uiPriority w:val="9"/>
    <w:qFormat/>
    <w:rsid w:val="0098640a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2107f1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LineNumber">
    <w:name w:val="line number"/>
    <w:rsid w:val="003a3fac"/>
    <w:rPr/>
  </w:style>
  <w:style w:type="character" w:styleId="Style20" w:customStyle="1">
    <w:name w:val="Маркеры"/>
    <w:qFormat/>
    <w:rsid w:val="003a3fac"/>
    <w:rPr>
      <w:rFonts w:ascii="OpenSymbol" w:hAnsi="OpenSymbol" w:eastAsia="OpenSymbol" w:cs="OpenSymbol"/>
    </w:rPr>
  </w:style>
  <w:style w:type="paragraph" w:styleId="Style21" w:customStyle="1">
    <w:name w:val="Заголовок"/>
    <w:basedOn w:val="Normal"/>
    <w:next w:val="BodyText"/>
    <w:qFormat/>
    <w:rsid w:val="00800fdc"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rsid w:val="00800fdc"/>
    <w:pPr>
      <w:spacing w:lineRule="auto" w:line="276" w:before="0" w:after="140"/>
    </w:pPr>
    <w:rPr/>
  </w:style>
  <w:style w:type="paragraph" w:styleId="List">
    <w:name w:val="List"/>
    <w:basedOn w:val="BodyText"/>
    <w:rsid w:val="00800fdc"/>
    <w:pPr/>
    <w:rPr>
      <w:rFonts w:cs="Noto Sans"/>
    </w:rPr>
  </w:style>
  <w:style w:type="paragraph" w:styleId="Caption">
    <w:name w:val="caption"/>
    <w:basedOn w:val="Normal"/>
    <w:qFormat/>
    <w:rsid w:val="00800fdc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2" w:customStyle="1">
    <w:name w:val="Указатель"/>
    <w:basedOn w:val="Normal"/>
    <w:qFormat/>
    <w:rsid w:val="00800fdc"/>
    <w:pPr>
      <w:suppressLineNumbers/>
    </w:pPr>
    <w:rPr>
      <w:rFonts w:cs="Noto 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Noto Sans"/>
    </w:rPr>
  </w:style>
  <w:style w:type="paragraph" w:styleId="11" w:customStyle="1">
    <w:name w:val="Заголовок1"/>
    <w:basedOn w:val="Normal"/>
    <w:next w:val="BodyText"/>
    <w:qFormat/>
    <w:rsid w:val="00800fdc"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IndexHeading">
    <w:name w:val="index heading"/>
    <w:basedOn w:val="Normal"/>
    <w:qFormat/>
    <w:rsid w:val="00800fdc"/>
    <w:pPr>
      <w:suppressLineNumbers/>
    </w:pPr>
    <w:rPr>
      <w:rFonts w:cs="Noto Sans"/>
    </w:rPr>
  </w:style>
  <w:style w:type="paragraph" w:styleId="Style23" w:customStyle="1">
    <w:name w:val="Колонтитулы"/>
    <w:basedOn w:val="Normal"/>
    <w:qFormat/>
    <w:rsid w:val="00800fdc"/>
    <w:pPr/>
    <w:rPr/>
  </w:style>
  <w:style w:type="paragraph" w:styleId="user3" w:customStyle="1">
    <w:name w:val="Колонтитулы (user)"/>
    <w:basedOn w:val="Normal"/>
    <w:qFormat/>
    <w:rsid w:val="00800fdc"/>
    <w:pPr/>
    <w:rPr/>
  </w:style>
  <w:style w:type="paragraph" w:styleId="Header">
    <w:name w:val="header"/>
    <w:basedOn w:val="Normal"/>
    <w:link w:val="Style12"/>
    <w:uiPriority w:val="99"/>
    <w:unhideWhenUsed/>
    <w:rsid w:val="004c52a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2a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4c52a5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c52a5"/>
    <w:pPr>
      <w:spacing w:lineRule="auto" w:line="240" w:before="0" w:after="120"/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Style14"/>
    <w:uiPriority w:val="99"/>
    <w:unhideWhenUsed/>
    <w:rsid w:val="002f1d5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2f1d5b"/>
    <w:pPr/>
    <w:rPr>
      <w:b/>
      <w:bCs/>
    </w:rPr>
  </w:style>
  <w:style w:type="paragraph" w:styleId="Revision">
    <w:name w:val="Revision"/>
    <w:uiPriority w:val="99"/>
    <w:semiHidden/>
    <w:qFormat/>
    <w:rsid w:val="002f1d5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2f1d5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Style17"/>
    <w:uiPriority w:val="1"/>
    <w:qFormat/>
    <w:rsid w:val="00ce760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Text">
    <w:name w:val="footnote text"/>
    <w:basedOn w:val="Normal"/>
    <w:link w:val="Style18"/>
    <w:uiPriority w:val="99"/>
    <w:unhideWhenUsed/>
    <w:rsid w:val="00f12253"/>
    <w:pPr>
      <w:spacing w:lineRule="auto" w:line="240" w:before="0" w:after="0"/>
    </w:pPr>
    <w:rPr>
      <w:sz w:val="20"/>
      <w:szCs w:val="20"/>
    </w:rPr>
  </w:style>
  <w:style w:type="paragraph" w:styleId="stk-reset" w:customStyle="1">
    <w:name w:val="stk-reset"/>
    <w:basedOn w:val="Normal"/>
    <w:qFormat/>
    <w:rsid w:val="009149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lor-main05" w:customStyle="1">
    <w:name w:val="color-main05"/>
    <w:basedOn w:val="Normal"/>
    <w:qFormat/>
    <w:rsid w:val="008837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 w:customStyle="1">
    <w:name w:val="Гиперссылка1"/>
    <w:basedOn w:val="Normal"/>
    <w:qFormat/>
    <w:rsid w:val="002d1651"/>
    <w:pPr>
      <w:spacing w:lineRule="auto" w:line="240" w:before="0" w:after="0"/>
    </w:pPr>
    <w:rPr>
      <w:color w:themeColor="hyperlink" w:val="0563C1"/>
      <w:u w:val="single"/>
    </w:rPr>
  </w:style>
  <w:style w:type="paragraph" w:styleId="Style24" w:customStyle="1">
    <w:name w:val="Блочная цитата"/>
    <w:basedOn w:val="Normal"/>
    <w:qFormat/>
    <w:rsid w:val="00800fdc"/>
    <w:pPr>
      <w:spacing w:before="0" w:after="283"/>
      <w:ind w:left="567" w:right="567"/>
    </w:pPr>
    <w:rPr/>
  </w:style>
  <w:style w:type="paragraph" w:styleId="Style25" w:customStyle="1">
    <w:name w:val="Комментарий"/>
    <w:basedOn w:val="Normal"/>
    <w:qFormat/>
    <w:rsid w:val="003a3fac"/>
    <w:pPr>
      <w:spacing w:lineRule="auto" w:line="240" w:before="56" w:after="0"/>
      <w:ind w:left="57" w:right="57"/>
    </w:pPr>
    <w:rPr>
      <w:sz w:val="20"/>
      <w:szCs w:val="20"/>
    </w:rPr>
  </w:style>
  <w:style w:type="numbering" w:styleId="Style26" w:customStyle="1">
    <w:name w:val="Без списка"/>
    <w:uiPriority w:val="99"/>
    <w:semiHidden/>
    <w:unhideWhenUsed/>
    <w:qFormat/>
    <w:rsid w:val="00800fdc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uiPriority w:val="39"/>
    <w:rsid w:val="004c52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ekseeva.t@volga.rt.ru" TargetMode="External"/><Relationship Id="rId3" Type="http://schemas.openxmlformats.org/officeDocument/2006/relationships/hyperlink" Target="https://www.company.rt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LibreOffice/25.8.0.4$Linux_X86_64 LibreOffice_project/48f00303701489684e67c38c28aff00cd5929e67</Application>
  <AppVersion>15.0000</AppVersion>
  <Pages>1</Pages>
  <Words>424</Words>
  <Characters>3003</Characters>
  <CharactersWithSpaces>3420</CharactersWithSpaces>
  <Paragraphs>21</Paragraphs>
  <Company>ПАО "Ростелеком"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2025-10-09T12:15:00Z</dcterms:created>
  <dc:creator>Алексеева Татьяна Андрияновна</dc:creator>
  <dc:description/>
  <dc:language>ru-RU</dc:language>
  <cp:lastModifiedBy/>
  <cp:lastPrinted>2024-06-17T14:44:00Z</cp:lastPrinted>
  <dcterms:modified xsi:type="dcterms:W3CDTF">2025-10-10T08:49:55Z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