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29" w:rsidRDefault="00033429" w:rsidP="0003342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D61418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033429" w:rsidRDefault="00033429" w:rsidP="0003342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033429" w:rsidRDefault="00033429" w:rsidP="0003342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A44D46" w:rsidRDefault="00A44D46" w:rsidP="0003342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На Ростовском</w:t>
      </w:r>
      <w:r w:rsidR="00033429">
        <w:rPr>
          <w:rFonts w:cstheme="minorHAnsi"/>
          <w:b/>
          <w:bCs/>
          <w:sz w:val="28"/>
          <w:szCs w:val="28"/>
        </w:rPr>
        <w:t xml:space="preserve">-на-Дону ЭРЗ </w:t>
      </w:r>
      <w:r w:rsidR="00342CC5">
        <w:rPr>
          <w:rFonts w:cstheme="minorHAnsi"/>
          <w:b/>
          <w:bCs/>
          <w:sz w:val="28"/>
          <w:szCs w:val="28"/>
        </w:rPr>
        <w:t>введе</w:t>
      </w:r>
      <w:r>
        <w:rPr>
          <w:rFonts w:cstheme="minorHAnsi"/>
          <w:b/>
          <w:bCs/>
          <w:sz w:val="28"/>
          <w:szCs w:val="28"/>
        </w:rPr>
        <w:t>н в эксплуатацию новый стенд для испытаний</w:t>
      </w:r>
    </w:p>
    <w:p w:rsidR="00033429" w:rsidRDefault="00033429" w:rsidP="0003342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033429" w:rsidRDefault="00CD2343" w:rsidP="00033429">
      <w:pPr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F02C7B">
        <w:rPr>
          <w:rFonts w:cstheme="minorHAnsi"/>
          <w:b/>
          <w:bCs/>
        </w:rPr>
        <w:t>5</w:t>
      </w:r>
      <w:r w:rsidR="00A44D4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10</w:t>
      </w:r>
      <w:r w:rsidR="00033429">
        <w:rPr>
          <w:rFonts w:cstheme="minorHAnsi"/>
          <w:b/>
          <w:bCs/>
        </w:rPr>
        <w:t>.2025                                                                                                                                              ПРЕСС-РЕЛИЗ</w:t>
      </w:r>
    </w:p>
    <w:p w:rsidR="00F02C7B" w:rsidRPr="00134D6A" w:rsidRDefault="00F02C7B" w:rsidP="00F02C7B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bookmarkStart w:id="0" w:name="_Hlk201673441"/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В рамках реализации инвестиционной программы Ростовский-на-Дону ЭРЗ (РЭРЗ, входит в АО «</w:t>
      </w:r>
      <w:proofErr w:type="spellStart"/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Желдоррем</w:t>
      </w:r>
      <w:r w:rsidR="00342CC5">
        <w:rPr>
          <w:rFonts w:asciiTheme="minorHAnsi" w:hAnsiTheme="minorHAnsi" w:cstheme="minorHAnsi"/>
          <w:b/>
          <w:bCs/>
          <w:color w:val="242424"/>
          <w:sz w:val="22"/>
          <w:szCs w:val="22"/>
        </w:rPr>
        <w:t>маш</w:t>
      </w:r>
      <w:proofErr w:type="spellEnd"/>
      <w:r w:rsidR="00342CC5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») ввел в эксплуатацию новое оборудование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− цифровой стенд испытания электрических характеристик быстродействующего выключателя ВБ-8. Данный вид выключателя устанавливается на ремонтируемые на площадке РЭРЗ грузовые электровозы переменного тока </w:t>
      </w:r>
      <w:r w:rsidRPr="00134D6A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серии </w:t>
      </w:r>
      <w:r w:rsidRPr="00F17795">
        <w:rPr>
          <w:rFonts w:asciiTheme="minorHAnsi" w:hAnsiTheme="minorHAnsi" w:cstheme="minorHAnsi"/>
          <w:b/>
          <w:bCs/>
          <w:color w:val="242424"/>
          <w:sz w:val="22"/>
          <w:szCs w:val="22"/>
        </w:rPr>
        <w:t>2(</w:t>
      </w:r>
      <w:proofErr w:type="gramStart"/>
      <w:r w:rsidRPr="00F17795">
        <w:rPr>
          <w:rFonts w:asciiTheme="minorHAnsi" w:hAnsiTheme="minorHAnsi" w:cstheme="minorHAnsi"/>
          <w:b/>
          <w:bCs/>
          <w:color w:val="242424"/>
          <w:sz w:val="22"/>
          <w:szCs w:val="22"/>
        </w:rPr>
        <w:t>3)ЭС</w:t>
      </w:r>
      <w:proofErr w:type="gramEnd"/>
      <w:r w:rsidRPr="00F17795">
        <w:rPr>
          <w:rFonts w:asciiTheme="minorHAnsi" w:hAnsiTheme="minorHAnsi" w:cstheme="minorHAnsi"/>
          <w:b/>
          <w:bCs/>
          <w:color w:val="242424"/>
          <w:sz w:val="22"/>
          <w:szCs w:val="22"/>
        </w:rPr>
        <w:t>5К «Ермак»</w:t>
      </w:r>
      <w:r w:rsidRPr="00134D6A">
        <w:rPr>
          <w:rFonts w:asciiTheme="minorHAnsi" w:hAnsiTheme="minorHAnsi" w:cstheme="minorHAnsi"/>
          <w:b/>
          <w:bCs/>
          <w:color w:val="242424"/>
          <w:sz w:val="22"/>
          <w:szCs w:val="22"/>
        </w:rPr>
        <w:t>.</w:t>
      </w:r>
      <w:bookmarkStart w:id="1" w:name="_GoBack"/>
      <w:bookmarkEnd w:id="1"/>
    </w:p>
    <w:p w:rsidR="00F02C7B" w:rsidRPr="00120EE4" w:rsidRDefault="00F02C7B" w:rsidP="00F02C7B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Новое оборудование позволяет провести </w:t>
      </w:r>
      <w:r w:rsidRPr="00120EE4">
        <w:rPr>
          <w:rFonts w:asciiTheme="minorHAnsi" w:hAnsiTheme="minorHAnsi" w:cstheme="minorHAnsi"/>
          <w:bCs/>
          <w:color w:val="242424"/>
          <w:sz w:val="22"/>
          <w:szCs w:val="22"/>
        </w:rPr>
        <w:t>полн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ый</w:t>
      </w:r>
      <w:r w:rsidR="00342CC5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комплекс испытаний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быстродействующих выключателей</w:t>
      </w:r>
      <w:r w:rsidR="00342CC5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 w:rsidRPr="00120EE4">
        <w:rPr>
          <w:rFonts w:asciiTheme="minorHAnsi" w:hAnsiTheme="minorHAnsi" w:cstheme="minorHAnsi"/>
          <w:bCs/>
          <w:color w:val="242424"/>
          <w:sz w:val="22"/>
          <w:szCs w:val="22"/>
        </w:rPr>
        <w:t>ВБ-8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. Работая в полуавтоматическом режиме, цифр</w:t>
      </w:r>
      <w:r w:rsidR="00342CC5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овой стенд проводит необходимые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замеры показателей электрической прочности, сопротивления изоляции, включающих и отключающих катушек, а затем на основе результатов измерений формирует электронный паспорт проверяемых аппаратов. Процесс испытания одного выключателя занимает от 40 до 60 минут. На один электровоз устанавливается восемь таких аппаратов ВБ-8.</w:t>
      </w:r>
    </w:p>
    <w:p w:rsidR="00F02C7B" w:rsidRDefault="00F02C7B" w:rsidP="00F02C7B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Новое оборудование отличается от более старых версий, </w:t>
      </w:r>
      <w:r w:rsidRPr="00F02C7B">
        <w:rPr>
          <w:rFonts w:asciiTheme="minorHAnsi" w:hAnsiTheme="minorHAnsi" w:cstheme="minorHAnsi"/>
          <w:color w:val="242424"/>
          <w:sz w:val="22"/>
          <w:szCs w:val="22"/>
        </w:rPr>
        <w:t>использовавшихся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на предприятии, наличием электроники, большим количеством дополнительных функций</w:t>
      </w:r>
      <w:r w:rsidRPr="005F1B82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и оперативной работой. Теперь с вводом в эксплуатацию цифрового стенда роль испытателя заключается в настройке оборудования, запуске программы и контроле хода проверки.</w:t>
      </w:r>
    </w:p>
    <w:bookmarkEnd w:id="0"/>
    <w:p w:rsidR="00F02C7B" w:rsidRDefault="00342CC5" w:rsidP="00F02C7B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0C2CFA">
        <w:rPr>
          <w:rFonts w:asciiTheme="minorHAnsi" w:hAnsiTheme="minorHAnsi" w:cstheme="minorHAnsi"/>
          <w:bCs/>
          <w:color w:val="242424"/>
          <w:sz w:val="22"/>
          <w:szCs w:val="22"/>
        </w:rPr>
        <w:t>−</w:t>
      </w:r>
      <w:r w:rsidR="00F02C7B">
        <w:rPr>
          <w:rFonts w:asciiTheme="minorHAnsi" w:hAnsiTheme="minorHAnsi" w:cstheme="minorHAnsi"/>
          <w:color w:val="242424"/>
          <w:sz w:val="22"/>
          <w:szCs w:val="22"/>
        </w:rPr>
        <w:t xml:space="preserve"> Каждый новый кран, стенд, станок или другое оборудование надежнее и современнее предыдущих аналогов, что позволяет предприятию </w:t>
      </w:r>
      <w:r w:rsidR="00F02C7B" w:rsidRPr="009C5CE0">
        <w:rPr>
          <w:rFonts w:asciiTheme="minorHAnsi" w:hAnsiTheme="minorHAnsi" w:cstheme="minorHAnsi"/>
          <w:color w:val="242424"/>
          <w:sz w:val="22"/>
          <w:szCs w:val="22"/>
        </w:rPr>
        <w:t>оптимизировать производственный процесс</w:t>
      </w:r>
      <w:r w:rsidR="00F02C7B">
        <w:rPr>
          <w:rFonts w:asciiTheme="minorHAnsi" w:hAnsiTheme="minorHAnsi" w:cstheme="minorHAnsi"/>
          <w:color w:val="242424"/>
          <w:sz w:val="22"/>
          <w:szCs w:val="22"/>
        </w:rPr>
        <w:t>, работать эффективнее и повышать качество выпускаемой продукции. Программа технического п</w:t>
      </w:r>
      <w:r w:rsidR="00F02C7B" w:rsidRPr="009C5CE0">
        <w:rPr>
          <w:rFonts w:asciiTheme="minorHAnsi" w:hAnsiTheme="minorHAnsi" w:cstheme="minorHAnsi"/>
          <w:color w:val="242424"/>
          <w:sz w:val="22"/>
          <w:szCs w:val="22"/>
        </w:rPr>
        <w:t>еревооружени</w:t>
      </w:r>
      <w:r w:rsidR="00F02C7B">
        <w:rPr>
          <w:rFonts w:asciiTheme="minorHAnsi" w:hAnsiTheme="minorHAnsi" w:cstheme="minorHAnsi"/>
          <w:color w:val="242424"/>
          <w:sz w:val="22"/>
          <w:szCs w:val="22"/>
        </w:rPr>
        <w:t>я</w:t>
      </w:r>
      <w:r w:rsidR="00F02C7B" w:rsidRPr="009C5CE0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F02C7B">
        <w:rPr>
          <w:rFonts w:asciiTheme="minorHAnsi" w:hAnsiTheme="minorHAnsi" w:cstheme="minorHAnsi"/>
          <w:color w:val="242424"/>
          <w:sz w:val="22"/>
          <w:szCs w:val="22"/>
        </w:rPr>
        <w:t>РЭРЗ</w:t>
      </w:r>
      <w:r w:rsidR="00F02C7B" w:rsidRPr="009C5CE0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F02C7B">
        <w:rPr>
          <w:rFonts w:asciiTheme="minorHAnsi" w:hAnsiTheme="minorHAnsi" w:cstheme="minorHAnsi"/>
          <w:color w:val="242424"/>
          <w:sz w:val="22"/>
          <w:szCs w:val="22"/>
        </w:rPr>
        <w:t>будет продолжена,</w:t>
      </w:r>
      <w:r w:rsidR="00F02C7B" w:rsidRPr="000C2CFA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0C2CFA">
        <w:rPr>
          <w:rFonts w:asciiTheme="minorHAnsi" w:hAnsiTheme="minorHAnsi" w:cstheme="minorHAnsi"/>
          <w:bCs/>
          <w:color w:val="242424"/>
          <w:sz w:val="22"/>
          <w:szCs w:val="22"/>
        </w:rPr>
        <w:t>−</w:t>
      </w:r>
      <w:r w:rsidR="00F02C7B"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отметил директор Ростовского-на-Дону ЭРЗ </w:t>
      </w:r>
      <w:r w:rsidR="00F02C7B" w:rsidRPr="006C5F84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Сергей </w:t>
      </w:r>
      <w:proofErr w:type="spellStart"/>
      <w:r w:rsidR="00F02C7B" w:rsidRPr="006C5F84">
        <w:rPr>
          <w:rFonts w:asciiTheme="minorHAnsi" w:hAnsiTheme="minorHAnsi" w:cstheme="minorHAnsi"/>
          <w:b/>
          <w:color w:val="242424"/>
          <w:sz w:val="22"/>
          <w:szCs w:val="22"/>
        </w:rPr>
        <w:t>Едрышов</w:t>
      </w:r>
      <w:proofErr w:type="spellEnd"/>
      <w:r w:rsidR="00F02C7B" w:rsidRPr="006C5F84"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</w:p>
    <w:p w:rsidR="00033429" w:rsidRDefault="00033429" w:rsidP="00033429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42424"/>
        </w:rPr>
      </w:pPr>
      <w:r>
        <w:rPr>
          <w:rFonts w:asciiTheme="minorHAnsi" w:hAnsiTheme="minorHAnsi" w:cstheme="minorHAnsi"/>
          <w:b/>
          <w:color w:val="242424"/>
        </w:rPr>
        <w:t>Справка:</w:t>
      </w:r>
    </w:p>
    <w:p w:rsidR="00033429" w:rsidRDefault="00033429" w:rsidP="00033429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Ростовский-на-Дону </w:t>
      </w:r>
      <w:proofErr w:type="spellStart"/>
      <w:r>
        <w:rPr>
          <w:rFonts w:cstheme="minorHAnsi"/>
          <w:b/>
          <w:sz w:val="18"/>
          <w:szCs w:val="18"/>
        </w:rPr>
        <w:t>электровозоремонтный</w:t>
      </w:r>
      <w:proofErr w:type="spellEnd"/>
      <w:r>
        <w:rPr>
          <w:rFonts w:cstheme="minorHAnsi"/>
          <w:b/>
          <w:sz w:val="18"/>
          <w:szCs w:val="18"/>
        </w:rPr>
        <w:t xml:space="preserve"> завод (РЭРЗ, входит в состав АО «</w:t>
      </w:r>
      <w:proofErr w:type="spellStart"/>
      <w:r>
        <w:rPr>
          <w:rFonts w:cstheme="minorHAnsi"/>
          <w:b/>
          <w:sz w:val="18"/>
          <w:szCs w:val="18"/>
        </w:rPr>
        <w:t>Желдорреммаш</w:t>
      </w:r>
      <w:proofErr w:type="spellEnd"/>
      <w:r>
        <w:rPr>
          <w:rFonts w:cstheme="minorHAnsi"/>
          <w:b/>
          <w:sz w:val="18"/>
          <w:szCs w:val="18"/>
        </w:rPr>
        <w:t>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</w:t>
      </w:r>
      <w:proofErr w:type="gramStart"/>
      <w:r>
        <w:rPr>
          <w:rFonts w:cstheme="minorHAnsi"/>
          <w:sz w:val="18"/>
          <w:szCs w:val="18"/>
        </w:rPr>
        <w:t>3)ЭС</w:t>
      </w:r>
      <w:proofErr w:type="gramEnd"/>
      <w:r>
        <w:rPr>
          <w:rFonts w:cstheme="minorHAnsi"/>
          <w:sz w:val="18"/>
          <w:szCs w:val="18"/>
        </w:rPr>
        <w:t xml:space="preserve">5К «Ермак», ремонта узлов и агрегатов, а также производстве запасных частей. Регионы обслуживания: Горьковская, Юго-Восточная, Северная, Октябрьская, </w:t>
      </w:r>
      <w:proofErr w:type="gramStart"/>
      <w:r>
        <w:rPr>
          <w:rFonts w:cstheme="minorHAnsi"/>
          <w:sz w:val="18"/>
          <w:szCs w:val="18"/>
        </w:rPr>
        <w:t>Северо-Кавказская</w:t>
      </w:r>
      <w:proofErr w:type="gramEnd"/>
      <w:r>
        <w:rPr>
          <w:rFonts w:cstheme="minorHAnsi"/>
          <w:sz w:val="18"/>
          <w:szCs w:val="18"/>
        </w:rPr>
        <w:t xml:space="preserve">, Приволжская и Западно-Сибирская железные дороги. </w:t>
      </w:r>
    </w:p>
    <w:p w:rsidR="00033429" w:rsidRDefault="00033429" w:rsidP="00033429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>
        <w:rPr>
          <w:rFonts w:cstheme="minorHAnsi"/>
          <w:b/>
          <w:sz w:val="18"/>
          <w:szCs w:val="18"/>
        </w:rPr>
        <w:t>АО «</w:t>
      </w:r>
      <w:proofErr w:type="spellStart"/>
      <w:r>
        <w:rPr>
          <w:rFonts w:cstheme="minorHAnsi"/>
          <w:b/>
          <w:sz w:val="18"/>
          <w:szCs w:val="18"/>
        </w:rPr>
        <w:t>Желдорреммаш</w:t>
      </w:r>
      <w:proofErr w:type="spellEnd"/>
      <w:r>
        <w:rPr>
          <w:rFonts w:cstheme="minorHAnsi"/>
          <w:b/>
          <w:sz w:val="18"/>
          <w:szCs w:val="18"/>
        </w:rPr>
        <w:t>»</w:t>
      </w:r>
      <w:r>
        <w:rPr>
          <w:rFonts w:cstheme="minorHAnsi"/>
          <w:sz w:val="18"/>
          <w:szCs w:val="18"/>
        </w:rPr>
        <w:t xml:space="preserve"> </w:t>
      </w:r>
      <w:bookmarkEnd w:id="2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</w:t>
      </w:r>
      <w:proofErr w:type="spellStart"/>
      <w:r>
        <w:rPr>
          <w:rFonts w:cstheme="minorHAnsi"/>
          <w:sz w:val="18"/>
          <w:szCs w:val="18"/>
        </w:rPr>
        <w:t>Желдорреммаш</w:t>
      </w:r>
      <w:proofErr w:type="spellEnd"/>
      <w:r>
        <w:rPr>
          <w:rFonts w:cstheme="minorHAnsi"/>
          <w:sz w:val="18"/>
          <w:szCs w:val="18"/>
        </w:rPr>
        <w:t>» ежегодно производит ремонт более 2,5 тысяч секций локомотивов. Основной заказчик — ОАО «РЖД».</w:t>
      </w:r>
    </w:p>
    <w:p w:rsidR="00033429" w:rsidRDefault="00033429" w:rsidP="0003342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proofErr w:type="spellEnd"/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03342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33429" w:rsidRDefault="00033429" w:rsidP="0003342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>
        <w:rPr>
          <w:rFonts w:asciiTheme="minorHAnsi" w:hAnsiTheme="minorHAnsi" w:cstheme="minorHAnsi"/>
          <w:color w:val="242424"/>
          <w:sz w:val="18"/>
          <w:szCs w:val="18"/>
        </w:rPr>
        <w:t>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33429" w:rsidRDefault="00033429" w:rsidP="0003342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33429" w:rsidRDefault="00033429" w:rsidP="0003342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>
        <w:rPr>
          <w:rFonts w:asciiTheme="minorHAnsi" w:hAnsiTheme="minorHAnsi" w:cstheme="minorHAnsi"/>
          <w:color w:val="242424"/>
          <w:sz w:val="18"/>
          <w:szCs w:val="18"/>
        </w:rPr>
        <w:t>-канал АО «</w:t>
      </w:r>
      <w:proofErr w:type="spellStart"/>
      <w:r>
        <w:rPr>
          <w:rFonts w:asciiTheme="minorHAnsi" w:hAnsiTheme="minorHAnsi" w:cstheme="minorHAnsi"/>
          <w:color w:val="242424"/>
          <w:sz w:val="18"/>
          <w:szCs w:val="18"/>
        </w:rPr>
        <w:t>Желдорреммаш</w:t>
      </w:r>
      <w:proofErr w:type="spellEnd"/>
      <w:r>
        <w:rPr>
          <w:rFonts w:asciiTheme="minorHAnsi" w:hAnsiTheme="minorHAnsi" w:cstheme="minorHAnsi"/>
          <w:color w:val="242424"/>
          <w:sz w:val="18"/>
          <w:szCs w:val="18"/>
        </w:rPr>
        <w:t>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033429" w:rsidRDefault="00033429" w:rsidP="00033429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033429" w:rsidRDefault="00033429" w:rsidP="0003342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:rsidR="00033429" w:rsidRDefault="00033429" w:rsidP="00033429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:rsidR="00033429" w:rsidRDefault="00033429" w:rsidP="0003342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:rsidR="00033429" w:rsidRDefault="000C2CFA" w:rsidP="00033429">
      <w:pPr>
        <w:spacing w:after="0" w:line="240" w:lineRule="auto"/>
        <w:jc w:val="both"/>
        <w:rPr>
          <w:b/>
        </w:rPr>
      </w:pPr>
      <w:hyperlink r:id="rId12" w:history="1">
        <w:r w:rsidR="00033429">
          <w:rPr>
            <w:rStyle w:val="a3"/>
            <w:rFonts w:cstheme="minorHAnsi"/>
          </w:rPr>
          <w:t>PodobedDA@ao-zdrm.ru</w:t>
        </w:r>
      </w:hyperlink>
    </w:p>
    <w:p w:rsidR="004268A3" w:rsidRDefault="000C2CFA"/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DE"/>
    <w:rsid w:val="00033429"/>
    <w:rsid w:val="000C2CFA"/>
    <w:rsid w:val="00120EE4"/>
    <w:rsid w:val="003024D5"/>
    <w:rsid w:val="00342CC5"/>
    <w:rsid w:val="00576FED"/>
    <w:rsid w:val="005F1B82"/>
    <w:rsid w:val="00811C3C"/>
    <w:rsid w:val="00970CF5"/>
    <w:rsid w:val="009C5CE0"/>
    <w:rsid w:val="00A44D46"/>
    <w:rsid w:val="00BB4593"/>
    <w:rsid w:val="00C457DE"/>
    <w:rsid w:val="00CD2343"/>
    <w:rsid w:val="00E3021F"/>
    <w:rsid w:val="00F02C7B"/>
    <w:rsid w:val="00F8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1F7C8-B252-4782-955F-2138059D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42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3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02C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2C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2C7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2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Янковский Эдуард Станиславович</cp:lastModifiedBy>
  <cp:revision>4</cp:revision>
  <dcterms:created xsi:type="dcterms:W3CDTF">2025-10-15T07:00:00Z</dcterms:created>
  <dcterms:modified xsi:type="dcterms:W3CDTF">2025-10-15T07:04:00Z</dcterms:modified>
</cp:coreProperties>
</file>