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66" w:rsidRPr="00F372B5" w:rsidRDefault="00BB6166" w:rsidP="00BB6166">
      <w:pPr>
        <w:jc w:val="center"/>
        <w:rPr>
          <w:b/>
        </w:rPr>
      </w:pPr>
      <w:bookmarkStart w:id="0" w:name="_GoBack"/>
      <w:r w:rsidRPr="00F372B5">
        <w:rPr>
          <w:b/>
        </w:rPr>
        <w:t xml:space="preserve">Губернатор Алтайского  </w:t>
      </w:r>
      <w:r w:rsidR="0020397E">
        <w:rPr>
          <w:b/>
        </w:rPr>
        <w:t>края Виктор Томенко оценил ход</w:t>
      </w:r>
      <w:r w:rsidRPr="00F372B5">
        <w:rPr>
          <w:b/>
        </w:rPr>
        <w:t xml:space="preserve"> реализации федеральной программы «</w:t>
      </w:r>
      <w:proofErr w:type="spellStart"/>
      <w:r w:rsidRPr="00F372B5">
        <w:rPr>
          <w:b/>
        </w:rPr>
        <w:t>Профессионалитет</w:t>
      </w:r>
      <w:proofErr w:type="spellEnd"/>
      <w:r w:rsidRPr="00F372B5">
        <w:rPr>
          <w:b/>
        </w:rPr>
        <w:t xml:space="preserve">» в </w:t>
      </w:r>
      <w:proofErr w:type="gramStart"/>
      <w:r w:rsidRPr="00F372B5">
        <w:rPr>
          <w:b/>
        </w:rPr>
        <w:t>Алтайском</w:t>
      </w:r>
      <w:proofErr w:type="gramEnd"/>
      <w:r w:rsidRPr="00F372B5">
        <w:rPr>
          <w:b/>
        </w:rPr>
        <w:t xml:space="preserve"> ГАУ</w:t>
      </w:r>
    </w:p>
    <w:bookmarkEnd w:id="0"/>
    <w:p w:rsidR="00BB6166" w:rsidRDefault="00BB6166" w:rsidP="00BB6166"/>
    <w:p w:rsidR="00BB6166" w:rsidRPr="00F372B5" w:rsidRDefault="00BB6166" w:rsidP="00BB6166">
      <w:pPr>
        <w:rPr>
          <w:i/>
        </w:rPr>
      </w:pPr>
      <w:r>
        <w:rPr>
          <w:i/>
        </w:rPr>
        <w:t>21 октября</w:t>
      </w:r>
      <w:r w:rsidRPr="00F372B5">
        <w:rPr>
          <w:i/>
        </w:rPr>
        <w:t xml:space="preserve"> Губернатор Алтайского  края Виктор Томенко посетил Алтайский государственный аграрный университет, где познакомился с реализацией федерального проекта «</w:t>
      </w:r>
      <w:proofErr w:type="spellStart"/>
      <w:r w:rsidRPr="00F372B5">
        <w:rPr>
          <w:i/>
        </w:rPr>
        <w:t>Профессионалитет</w:t>
      </w:r>
      <w:proofErr w:type="spellEnd"/>
      <w:r w:rsidRPr="00F372B5">
        <w:rPr>
          <w:i/>
        </w:rPr>
        <w:t xml:space="preserve">» по направлению «Сельское хозяйство». </w:t>
      </w:r>
    </w:p>
    <w:p w:rsidR="00BB6166" w:rsidRDefault="00BB6166" w:rsidP="00BB6166">
      <w:pPr>
        <w:ind w:firstLine="0"/>
      </w:pPr>
    </w:p>
    <w:p w:rsidR="00BB6166" w:rsidRDefault="00BB6166" w:rsidP="00BB6166">
      <w:proofErr w:type="spellStart"/>
      <w:r>
        <w:t>Врио</w:t>
      </w:r>
      <w:proofErr w:type="spellEnd"/>
      <w:r>
        <w:t xml:space="preserve"> ректора Алтайского ГАУ </w:t>
      </w:r>
      <w:r w:rsidRPr="00F372B5">
        <w:rPr>
          <w:b/>
        </w:rPr>
        <w:t>Владимир Плешаков</w:t>
      </w:r>
      <w:r>
        <w:t xml:space="preserve"> и директор Колледжа агропромышленных технологий АГАУ </w:t>
      </w:r>
      <w:r w:rsidRPr="00F372B5">
        <w:rPr>
          <w:b/>
        </w:rPr>
        <w:t>Михаил Савин</w:t>
      </w:r>
      <w:r>
        <w:t xml:space="preserve"> показали главе региона учебно-производственные аудитории, реконструированные в рамках программы «</w:t>
      </w:r>
      <w:proofErr w:type="spellStart"/>
      <w:r>
        <w:t>Профессионалитет</w:t>
      </w:r>
      <w:proofErr w:type="spellEnd"/>
      <w:r>
        <w:t xml:space="preserve">» в главном корпусе вуза. </w:t>
      </w:r>
    </w:p>
    <w:p w:rsidR="00BB6166" w:rsidRDefault="00BB6166" w:rsidP="00BB6166">
      <w:r w:rsidRPr="00F372B5">
        <w:rPr>
          <w:b/>
        </w:rPr>
        <w:t>Виктор Томенко</w:t>
      </w:r>
      <w:r>
        <w:t xml:space="preserve"> осмотрел кабинеты, где для студентов проходят практические занятия, где они осваивают профессиональные компетенции в условиях, максимально приближенных к </w:t>
      </w:r>
      <w:proofErr w:type="gramStart"/>
      <w:r>
        <w:t>производственным</w:t>
      </w:r>
      <w:proofErr w:type="gramEnd"/>
      <w:r>
        <w:t>. Ребята учатся работать на современных станках и оборудовании, проводят слесарно-механические и сварочные работы, диагностику машин, механическую обработку, ремонтируют автотракторное электрооборудование, узлы гидросистемы и топливную аппаратуру.</w:t>
      </w:r>
    </w:p>
    <w:p w:rsidR="00BB6166" w:rsidRDefault="00BB6166" w:rsidP="00BB6166">
      <w:r>
        <w:t xml:space="preserve">Сегодня </w:t>
      </w:r>
      <w:proofErr w:type="gramStart"/>
      <w:r>
        <w:t>Алтайский</w:t>
      </w:r>
      <w:proofErr w:type="gramEnd"/>
      <w:r>
        <w:t xml:space="preserve"> ГАУ вместе с пятью аграрными колледжами и техникумами является базой для развития кластера «Сельское хозяйство» в регионе. </w:t>
      </w:r>
    </w:p>
    <w:p w:rsidR="00BB6166" w:rsidRDefault="00BB6166" w:rsidP="00BB6166">
      <w:r w:rsidRPr="00BB2667">
        <w:rPr>
          <w:i/>
        </w:rPr>
        <w:lastRenderedPageBreak/>
        <w:t xml:space="preserve">«Уровень, на который вышло сегодня сельское хозяйство нашей страны, очень высокий. Профессионалы своего дела нужны и чтобы его </w:t>
      </w:r>
      <w:proofErr w:type="gramStart"/>
      <w:r w:rsidRPr="00BB2667">
        <w:rPr>
          <w:i/>
        </w:rPr>
        <w:t>поддерживать</w:t>
      </w:r>
      <w:proofErr w:type="gramEnd"/>
      <w:r w:rsidRPr="00BB2667">
        <w:rPr>
          <w:i/>
        </w:rPr>
        <w:t xml:space="preserve">, и чтобы развиваться в этом направлении дальше с учетом вызовов сегодняшнего дня и в сфере </w:t>
      </w:r>
      <w:proofErr w:type="spellStart"/>
      <w:r w:rsidRPr="00BB2667">
        <w:rPr>
          <w:i/>
        </w:rPr>
        <w:t>импортозамещения</w:t>
      </w:r>
      <w:proofErr w:type="spellEnd"/>
      <w:r w:rsidRPr="00BB2667">
        <w:rPr>
          <w:i/>
        </w:rPr>
        <w:t>, и в других направлениях работы. Поэтому так важно, что в нашем аграрном Алтайском крае, житнице России, мы открыли кластер “Сельское хозяйство” в рамках федерального проекта “</w:t>
      </w:r>
      <w:proofErr w:type="spellStart"/>
      <w:r w:rsidRPr="00BB2667">
        <w:rPr>
          <w:i/>
        </w:rPr>
        <w:t>Профессионалитет</w:t>
      </w:r>
      <w:proofErr w:type="spellEnd"/>
      <w:r w:rsidRPr="00BB2667">
        <w:rPr>
          <w:i/>
        </w:rPr>
        <w:t>”, который с этого года вошел в состав национального проекта “Молодежь и дети”,</w:t>
      </w:r>
      <w:r>
        <w:t xml:space="preserve"> - отметил </w:t>
      </w:r>
      <w:r w:rsidRPr="00BB2667">
        <w:rPr>
          <w:b/>
        </w:rPr>
        <w:t>Виктор Томенко</w:t>
      </w:r>
      <w:r>
        <w:t xml:space="preserve">. </w:t>
      </w:r>
    </w:p>
    <w:p w:rsidR="00BB6166" w:rsidRDefault="00BB6166" w:rsidP="00BB6166">
      <w:r w:rsidRPr="00BB2667">
        <w:rPr>
          <w:b/>
        </w:rPr>
        <w:t>Виктор Томенко</w:t>
      </w:r>
      <w:r>
        <w:t xml:space="preserve"> встретился с преподавателями и студентами </w:t>
      </w:r>
      <w:proofErr w:type="gramStart"/>
      <w:r>
        <w:t>Алтайского</w:t>
      </w:r>
      <w:proofErr w:type="gramEnd"/>
      <w:r>
        <w:t xml:space="preserve"> ГАУ. Как и в других кластерах «</w:t>
      </w:r>
      <w:proofErr w:type="spellStart"/>
      <w:r>
        <w:t>Профессионалитета</w:t>
      </w:r>
      <w:proofErr w:type="spellEnd"/>
      <w:r>
        <w:t>», программа обучения здесь сформирована так, чтобы студенты сразу после выпуска были готовы приступить к полноценной работе на предприятиях.</w:t>
      </w:r>
    </w:p>
    <w:p w:rsidR="00BB6166" w:rsidRDefault="00BB6166" w:rsidP="00BB6166">
      <w:r w:rsidRPr="00BB2667">
        <w:rPr>
          <w:i/>
        </w:rPr>
        <w:t xml:space="preserve"> «Мы набирали на первом этапе всего 138 человек. Сегодня увеличили объем в три с половиной раза: у нас уже 360 человек поступили в этом году. Значит, интерес к колледжу есть, и он должен развиваться», -</w:t>
      </w:r>
      <w:r>
        <w:t xml:space="preserve"> подчеркнул </w:t>
      </w:r>
      <w:proofErr w:type="spellStart"/>
      <w:r>
        <w:t>врио</w:t>
      </w:r>
      <w:proofErr w:type="spellEnd"/>
      <w:r>
        <w:t xml:space="preserve"> ректора АГАУ </w:t>
      </w:r>
      <w:r w:rsidRPr="00BB2667">
        <w:rPr>
          <w:b/>
        </w:rPr>
        <w:t>Владимир Плешаков</w:t>
      </w:r>
      <w:r>
        <w:t xml:space="preserve">. </w:t>
      </w:r>
    </w:p>
    <w:p w:rsidR="00BB6166" w:rsidRDefault="00BB6166" w:rsidP="00BB6166">
      <w:r>
        <w:t>Он напомнил, что программа организована так, что после получения среднего профессионального образования студенты могут продолжить обучение в вузе, получить высшее образование.</w:t>
      </w:r>
    </w:p>
    <w:p w:rsidR="00BB6166" w:rsidRDefault="00BB6166" w:rsidP="00BB6166">
      <w:r>
        <w:t xml:space="preserve">Студент, обучающийся по специальности «Эксплуатация и ремонт сельскохозяйственной техники и оборудования», </w:t>
      </w:r>
      <w:r w:rsidRPr="00BB2667">
        <w:rPr>
          <w:b/>
        </w:rPr>
        <w:t xml:space="preserve">Артем </w:t>
      </w:r>
      <w:proofErr w:type="spellStart"/>
      <w:r w:rsidRPr="00BB2667">
        <w:rPr>
          <w:b/>
        </w:rPr>
        <w:t>Кашкаров</w:t>
      </w:r>
      <w:proofErr w:type="spellEnd"/>
      <w:r>
        <w:t xml:space="preserve"> уже проходил практику в сельхозпроизводстве «Стиль» в родном поселке </w:t>
      </w:r>
      <w:proofErr w:type="spellStart"/>
      <w:r>
        <w:lastRenderedPageBreak/>
        <w:t>Поспелихинском</w:t>
      </w:r>
      <w:proofErr w:type="spellEnd"/>
      <w:r>
        <w:t xml:space="preserve"> </w:t>
      </w:r>
      <w:proofErr w:type="spellStart"/>
      <w:r>
        <w:t>Поспелихинского</w:t>
      </w:r>
      <w:proofErr w:type="spellEnd"/>
      <w:r>
        <w:t xml:space="preserve"> района, куда собирается вернуться уже полноценным специалистом после завершения обучения и где его очень ждут. </w:t>
      </w:r>
    </w:p>
    <w:p w:rsidR="00BB6166" w:rsidRDefault="00BB6166" w:rsidP="00BB6166">
      <w:r w:rsidRPr="00BB2667">
        <w:rPr>
          <w:i/>
        </w:rPr>
        <w:t>«Когда пришел на практику, было проще работать, потому что здесь нас уже научили определенным навыкам работы с техникой. Есть цель туда вернуться. При посеве буду работать на тракторе с разными сцепками, на комбайнах, так как у нас это входит в специальность. Буду универсальным бойцом»,</w:t>
      </w:r>
      <w:r>
        <w:t xml:space="preserve"> - отметил Артем.</w:t>
      </w:r>
    </w:p>
    <w:p w:rsidR="00BB6166" w:rsidRDefault="00BB6166" w:rsidP="00BB6166">
      <w:r>
        <w:t>Губернатор дал высокую оценку ходу реализации федеральной программы «</w:t>
      </w:r>
      <w:proofErr w:type="spellStart"/>
      <w:r>
        <w:t>Профессионалитет</w:t>
      </w:r>
      <w:proofErr w:type="spellEnd"/>
      <w:r>
        <w:t xml:space="preserve">» </w:t>
      </w:r>
      <w:proofErr w:type="gramStart"/>
      <w:r>
        <w:t>в</w:t>
      </w:r>
      <w:proofErr w:type="gramEnd"/>
      <w:r>
        <w:t xml:space="preserve"> Алтайском ГАУ.</w:t>
      </w:r>
    </w:p>
    <w:p w:rsidR="00BB6166" w:rsidRDefault="00BB6166" w:rsidP="00BB6166"/>
    <w:p w:rsidR="00BB6166" w:rsidRDefault="00BB6166" w:rsidP="00BB6166"/>
    <w:p w:rsidR="00637ACE" w:rsidRPr="00AE50A5" w:rsidRDefault="00637ACE" w:rsidP="00AE50A5"/>
    <w:sectPr w:rsidR="00637ACE" w:rsidRPr="00AE50A5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3A" w:rsidRDefault="00785B3A" w:rsidP="00637ACE">
      <w:pPr>
        <w:spacing w:line="240" w:lineRule="auto"/>
      </w:pPr>
      <w:r>
        <w:separator/>
      </w:r>
    </w:p>
  </w:endnote>
  <w:endnote w:type="continuationSeparator" w:id="0">
    <w:p w:rsidR="00785B3A" w:rsidRDefault="00785B3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20397E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3A" w:rsidRDefault="00785B3A" w:rsidP="00637ACE">
      <w:pPr>
        <w:spacing w:line="240" w:lineRule="auto"/>
      </w:pPr>
      <w:r>
        <w:separator/>
      </w:r>
    </w:p>
  </w:footnote>
  <w:footnote w:type="continuationSeparator" w:id="0">
    <w:p w:rsidR="00785B3A" w:rsidRDefault="00785B3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0397E"/>
    <w:rsid w:val="002207CA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85B3A"/>
    <w:rsid w:val="007A480D"/>
    <w:rsid w:val="007F26C4"/>
    <w:rsid w:val="008201DA"/>
    <w:rsid w:val="00835BE3"/>
    <w:rsid w:val="00847AFF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BB6166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15</cp:revision>
  <dcterms:created xsi:type="dcterms:W3CDTF">2022-03-01T13:59:00Z</dcterms:created>
  <dcterms:modified xsi:type="dcterms:W3CDTF">2025-10-21T20:26:00Z</dcterms:modified>
</cp:coreProperties>
</file>