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2DAD" w14:textId="77777777" w:rsidR="005D3332" w:rsidRPr="002600EA" w:rsidRDefault="005D3332" w:rsidP="005D3332">
      <w:pPr>
        <w:jc w:val="center"/>
        <w:rPr>
          <w:b/>
          <w:bCs/>
        </w:rPr>
      </w:pPr>
      <w:r w:rsidRPr="002600EA">
        <w:rPr>
          <w:b/>
          <w:bCs/>
        </w:rPr>
        <w:t xml:space="preserve">Ведущие эксперты </w:t>
      </w:r>
      <w:r>
        <w:rPr>
          <w:b/>
          <w:bCs/>
        </w:rPr>
        <w:t xml:space="preserve">из России и Беларуси </w:t>
      </w:r>
      <w:r w:rsidRPr="002600EA">
        <w:rPr>
          <w:b/>
          <w:bCs/>
        </w:rPr>
        <w:t>обсуждают в Алтайском ГАУ проблемы инженерного обеспечения сельского хозяйства</w:t>
      </w:r>
    </w:p>
    <w:p w14:paraId="2D5C2382" w14:textId="77777777" w:rsidR="005D3332" w:rsidRDefault="005D3332" w:rsidP="005D3332"/>
    <w:p w14:paraId="42CB0E04" w14:textId="77777777" w:rsidR="005D3332" w:rsidRPr="002600EA" w:rsidRDefault="005D3332" w:rsidP="005D3332">
      <w:pPr>
        <w:rPr>
          <w:i/>
          <w:iCs/>
        </w:rPr>
      </w:pPr>
      <w:r w:rsidRPr="002600EA">
        <w:rPr>
          <w:i/>
          <w:iCs/>
        </w:rPr>
        <w:t xml:space="preserve">29-30 октября в Алтайском государственном аграрном университете проходит </w:t>
      </w:r>
      <w:r w:rsidRPr="002600EA">
        <w:rPr>
          <w:i/>
          <w:iCs/>
          <w:lang w:val="en-US"/>
        </w:rPr>
        <w:t>II</w:t>
      </w:r>
      <w:r w:rsidRPr="002600EA">
        <w:rPr>
          <w:i/>
          <w:iCs/>
        </w:rPr>
        <w:t xml:space="preserve"> Международная научно-практическая конференция «Инженерное обеспечение сельского хозяйства: проблемы, достижения, перспективы», посвященная 75-летию Инженерного факультета.</w:t>
      </w:r>
    </w:p>
    <w:p w14:paraId="02E5767D" w14:textId="77777777" w:rsidR="005D3332" w:rsidRPr="002600EA" w:rsidRDefault="005D3332" w:rsidP="005D3332"/>
    <w:p w14:paraId="37FF5461" w14:textId="77777777" w:rsidR="005D3332" w:rsidRDefault="005D3332" w:rsidP="005D3332">
      <w:r>
        <w:t xml:space="preserve">Участие в конференции принимают ученые, научные сотрудники, студенты и аспиранты, представители агробизнеса и профильных госструктур из </w:t>
      </w:r>
      <w:r w:rsidRPr="008653B5">
        <w:rPr>
          <w:b/>
          <w:bCs/>
        </w:rPr>
        <w:t xml:space="preserve">18 </w:t>
      </w:r>
      <w:r>
        <w:t xml:space="preserve">вузов и организаций </w:t>
      </w:r>
      <w:r w:rsidRPr="008653B5">
        <w:rPr>
          <w:b/>
          <w:bCs/>
        </w:rPr>
        <w:t xml:space="preserve">15 </w:t>
      </w:r>
      <w:r>
        <w:t>регионов России и Республики Беларусь.</w:t>
      </w:r>
    </w:p>
    <w:p w14:paraId="5954E535" w14:textId="77777777" w:rsidR="005D3332" w:rsidRPr="008E5493" w:rsidRDefault="005D3332" w:rsidP="005D3332">
      <w:r>
        <w:t>Перед открытием конференции в фойе конференц-зала работала выставка документов и фотографий, посвященных истории Инженерного факультета. Здесь же резиденты Молодежной инженерной школы 3</w:t>
      </w:r>
      <w:r>
        <w:rPr>
          <w:lang w:val="en-US"/>
        </w:rPr>
        <w:t>D</w:t>
      </w:r>
      <w:r>
        <w:t>-моделирования «Импульс» знакомили всех желающих с работой 3</w:t>
      </w:r>
      <w:r>
        <w:rPr>
          <w:lang w:val="en-US"/>
        </w:rPr>
        <w:t>D</w:t>
      </w:r>
      <w:r>
        <w:t>-принтеров и аддитивными технологиями.</w:t>
      </w:r>
    </w:p>
    <w:p w14:paraId="28E9F62D" w14:textId="77777777" w:rsidR="005D3332" w:rsidRDefault="005D3332" w:rsidP="005D3332">
      <w:pPr>
        <w:rPr>
          <w:i/>
          <w:iCs/>
        </w:rPr>
      </w:pPr>
      <w:r>
        <w:t xml:space="preserve">С приветственным словом к участникам обратился проректор по научной и инновационной работе АГАУ </w:t>
      </w:r>
      <w:r w:rsidRPr="008653B5">
        <w:rPr>
          <w:b/>
          <w:bCs/>
        </w:rPr>
        <w:t>Андрей Смышляев</w:t>
      </w:r>
      <w:r>
        <w:t xml:space="preserve">: </w:t>
      </w:r>
      <w:r w:rsidRPr="008653B5">
        <w:rPr>
          <w:i/>
          <w:iCs/>
        </w:rPr>
        <w:t>«Конференция посвящена 75-летию Инженерного факультета Алтайского ГАУ, который является одним из ведущих факультетов вуза, вокруг которого интегрируются остальные.</w:t>
      </w:r>
      <w:r>
        <w:t xml:space="preserve"> </w:t>
      </w:r>
      <w:r w:rsidRPr="008653B5">
        <w:rPr>
          <w:i/>
          <w:iCs/>
        </w:rPr>
        <w:t>Хочу пожелать, чтобы в ходе работы мы услышали потребности агробизнеса, и они легли бы в основу научно-исследовательской и изобретательской деятельности ученых АГАУ</w:t>
      </w:r>
      <w:r>
        <w:rPr>
          <w:i/>
          <w:iCs/>
        </w:rPr>
        <w:t>!».</w:t>
      </w:r>
    </w:p>
    <w:p w14:paraId="3295E09C" w14:textId="77777777" w:rsidR="005D3332" w:rsidRDefault="005D3332" w:rsidP="005D3332">
      <w:pPr>
        <w:rPr>
          <w:i/>
          <w:iCs/>
        </w:rPr>
      </w:pPr>
      <w:r>
        <w:lastRenderedPageBreak/>
        <w:t xml:space="preserve">Декан Инженерного факультета, д.т.н., доцент </w:t>
      </w:r>
      <w:r w:rsidRPr="008653B5">
        <w:rPr>
          <w:b/>
          <w:bCs/>
        </w:rPr>
        <w:t>Виктор Садов</w:t>
      </w:r>
      <w:r>
        <w:t xml:space="preserve"> в своем приветственном слове отметил: </w:t>
      </w:r>
      <w:r w:rsidRPr="008653B5">
        <w:rPr>
          <w:i/>
          <w:iCs/>
        </w:rPr>
        <w:t xml:space="preserve">«Конференция проходит накануне Дня инженера-механика, и это символично! </w:t>
      </w:r>
      <w:r>
        <w:rPr>
          <w:i/>
          <w:iCs/>
        </w:rPr>
        <w:t>Надеюсь, что конференция даст новые результаты, новый импульс развитию инженерной мысли в области производства сельскохозяйственной техники и увеличения производства продукции».</w:t>
      </w:r>
    </w:p>
    <w:p w14:paraId="3AD6865B" w14:textId="77777777" w:rsidR="005D3332" w:rsidRDefault="005D3332" w:rsidP="005D3332">
      <w:r w:rsidRPr="003217D0">
        <w:t xml:space="preserve">В связи 75-летием </w:t>
      </w:r>
      <w:r>
        <w:t xml:space="preserve">факультета </w:t>
      </w:r>
      <w:r>
        <w:rPr>
          <w:b/>
          <w:bCs/>
        </w:rPr>
        <w:t>Андрей Смышляев</w:t>
      </w:r>
      <w:r>
        <w:t xml:space="preserve"> вручил почетные грамоты сотрудникам факультета за плодотворный труд и успехи в научной и образовательной деятельности.</w:t>
      </w:r>
    </w:p>
    <w:p w14:paraId="52ED280D" w14:textId="77777777" w:rsidR="005D3332" w:rsidRDefault="005D3332" w:rsidP="005D3332">
      <w:r>
        <w:t xml:space="preserve">В пленарной части конференции в офлайн и онлайн-режимах прозвучало </w:t>
      </w:r>
      <w:r w:rsidRPr="00237968">
        <w:rPr>
          <w:b/>
          <w:bCs/>
        </w:rPr>
        <w:t>12</w:t>
      </w:r>
      <w:r>
        <w:t xml:space="preserve"> докладов, посвященных анализу состояния сельхозтехники в АПК Алтайского края, современным технологиям повышения энергоэффективности хозяйств, производства рабочих органов сельскохозяйственных машин, представлению отдельных образцов оборудования для животноводческих и перерабатывающих производств.</w:t>
      </w:r>
    </w:p>
    <w:p w14:paraId="6F265023" w14:textId="77777777" w:rsidR="005D3332" w:rsidRDefault="005D3332" w:rsidP="005D3332">
      <w:r>
        <w:t xml:space="preserve">Большой интерес вызвал доклад заместителя начальника отдела технической политики министерства сельского хозяйства Алтайского края </w:t>
      </w:r>
      <w:r w:rsidRPr="00237968">
        <w:rPr>
          <w:b/>
          <w:bCs/>
        </w:rPr>
        <w:t>Алексея Калужского</w:t>
      </w:r>
      <w:r>
        <w:t xml:space="preserve"> «Современное состояние парка техники сельскохозяйственных предприятий Алтайского края».</w:t>
      </w:r>
    </w:p>
    <w:p w14:paraId="2BDD519E" w14:textId="77777777" w:rsidR="005D3332" w:rsidRPr="00885121" w:rsidRDefault="005D3332" w:rsidP="005D3332">
      <w:r w:rsidRPr="00237968">
        <w:t>На 2025 г. в Алтайском крае</w:t>
      </w:r>
      <w:r>
        <w:t xml:space="preserve"> имеется</w:t>
      </w:r>
      <w:r w:rsidRPr="00237968">
        <w:t xml:space="preserve"> </w:t>
      </w:r>
      <w:r w:rsidRPr="00237968">
        <w:rPr>
          <w:b/>
          <w:bCs/>
        </w:rPr>
        <w:t>17225</w:t>
      </w:r>
      <w:r w:rsidRPr="00237968">
        <w:t xml:space="preserve"> тракторов </w:t>
      </w:r>
      <w:r>
        <w:t xml:space="preserve">разных типов и классов </w:t>
      </w:r>
      <w:r w:rsidRPr="00237968">
        <w:t xml:space="preserve">и </w:t>
      </w:r>
      <w:r w:rsidRPr="00237968">
        <w:rPr>
          <w:b/>
          <w:bCs/>
        </w:rPr>
        <w:t>7125</w:t>
      </w:r>
      <w:r>
        <w:t xml:space="preserve"> зерноуборочных и </w:t>
      </w:r>
      <w:r w:rsidRPr="00885121">
        <w:rPr>
          <w:b/>
          <w:bCs/>
        </w:rPr>
        <w:t>777</w:t>
      </w:r>
      <w:r>
        <w:t xml:space="preserve"> кормоуборочных комбайнов без учета прицепной техники. Таким образом, сегодня в регионе приходится </w:t>
      </w:r>
      <w:r w:rsidRPr="00237968">
        <w:rPr>
          <w:b/>
          <w:bCs/>
        </w:rPr>
        <w:t>2,6</w:t>
      </w:r>
      <w:r>
        <w:t xml:space="preserve"> трактора на </w:t>
      </w:r>
      <w:r w:rsidRPr="00237968">
        <w:rPr>
          <w:b/>
          <w:bCs/>
        </w:rPr>
        <w:t>1000</w:t>
      </w:r>
      <w:r>
        <w:t xml:space="preserve"> га посевов зерновых и </w:t>
      </w:r>
      <w:r w:rsidRPr="00237968">
        <w:rPr>
          <w:b/>
          <w:bCs/>
        </w:rPr>
        <w:t>2,6</w:t>
      </w:r>
      <w:r>
        <w:t xml:space="preserve"> зерноуборочных комбайна. Для сравнения по России эти показатели составляют </w:t>
      </w:r>
      <w:r w:rsidRPr="00237968">
        <w:rPr>
          <w:b/>
          <w:bCs/>
        </w:rPr>
        <w:t>3</w:t>
      </w:r>
      <w:r>
        <w:t xml:space="preserve"> и </w:t>
      </w:r>
      <w:r w:rsidRPr="00237968">
        <w:rPr>
          <w:b/>
          <w:bCs/>
        </w:rPr>
        <w:t>2</w:t>
      </w:r>
      <w:r>
        <w:t xml:space="preserve"> соответственно. За 9 месяцев 2025 г. </w:t>
      </w:r>
      <w:r>
        <w:lastRenderedPageBreak/>
        <w:t xml:space="preserve">сельскохозяйственной техники закуплено на </w:t>
      </w:r>
      <w:r w:rsidRPr="00885121">
        <w:rPr>
          <w:b/>
          <w:bCs/>
        </w:rPr>
        <w:t>11,5</w:t>
      </w:r>
      <w:r>
        <w:t xml:space="preserve"> млрд рублей. Среди брендов, популярных на Алтае, лидируют МТЗ, ПТЗ, </w:t>
      </w:r>
      <w:r>
        <w:rPr>
          <w:lang w:val="en-US"/>
        </w:rPr>
        <w:t>CLAAS</w:t>
      </w:r>
      <w:r>
        <w:t>,</w:t>
      </w:r>
      <w:r w:rsidRPr="00885121">
        <w:t xml:space="preserve"> </w:t>
      </w:r>
      <w:r>
        <w:t xml:space="preserve">Ростсельмаш и Брянсксельмаш. </w:t>
      </w:r>
    </w:p>
    <w:p w14:paraId="6490DA76" w14:textId="77777777" w:rsidR="005D3332" w:rsidRPr="00885121" w:rsidRDefault="005D3332" w:rsidP="005D3332">
      <w:r w:rsidRPr="00885121">
        <w:rPr>
          <w:i/>
          <w:iCs/>
        </w:rPr>
        <w:t xml:space="preserve">«В этом году </w:t>
      </w:r>
      <w:r>
        <w:rPr>
          <w:i/>
          <w:iCs/>
        </w:rPr>
        <w:t xml:space="preserve">у алтайских аграриев </w:t>
      </w:r>
      <w:r w:rsidRPr="00885121">
        <w:rPr>
          <w:i/>
          <w:iCs/>
        </w:rPr>
        <w:t xml:space="preserve">выросла потребность в сельхозтехнике, которую предоставляет компания “Росагролизинг”. </w:t>
      </w:r>
      <w:r>
        <w:rPr>
          <w:i/>
          <w:iCs/>
        </w:rPr>
        <w:t xml:space="preserve">Поэтому с 2024 года отмечаем хороший рост, почти в два раза, объемов закупки техники по этой схеме. За девять месяцев этого года уже 3,2 млрд рублей ушло на закупку техники через </w:t>
      </w:r>
      <w:r w:rsidRPr="00885121">
        <w:rPr>
          <w:i/>
          <w:iCs/>
        </w:rPr>
        <w:t>“</w:t>
      </w:r>
      <w:proofErr w:type="spellStart"/>
      <w:r>
        <w:rPr>
          <w:i/>
          <w:iCs/>
        </w:rPr>
        <w:t>Росагрорлизинг</w:t>
      </w:r>
      <w:proofErr w:type="spellEnd"/>
      <w:r w:rsidRPr="00885121">
        <w:rPr>
          <w:i/>
          <w:iCs/>
        </w:rPr>
        <w:t>”</w:t>
      </w:r>
      <w:r>
        <w:rPr>
          <w:i/>
          <w:iCs/>
        </w:rPr>
        <w:t xml:space="preserve">», - </w:t>
      </w:r>
      <w:r>
        <w:t xml:space="preserve">отметил </w:t>
      </w:r>
      <w:r w:rsidRPr="00885121">
        <w:rPr>
          <w:b/>
          <w:bCs/>
        </w:rPr>
        <w:t>Алексей Калужский</w:t>
      </w:r>
      <w:r>
        <w:t>.</w:t>
      </w:r>
    </w:p>
    <w:p w14:paraId="2419C652" w14:textId="77777777" w:rsidR="005D3332" w:rsidRDefault="005D3332" w:rsidP="005D3332">
      <w:r>
        <w:t>На территории Алтайского края действуют несколько постановлений для приобретения сельскохозяйственной техники: тракторов тяговых классов 5 и 8, метеостанций, сельхозтехники для производства картофеля и овощей открытого грунта.</w:t>
      </w:r>
    </w:p>
    <w:p w14:paraId="0BDA0F62" w14:textId="0C3F8A61" w:rsidR="005D3332" w:rsidRDefault="005D3332" w:rsidP="005D3332">
      <w:r>
        <w:t xml:space="preserve">По прогнозам докладчика в 2026 году аграрии региона закупят </w:t>
      </w:r>
      <w:r w:rsidRPr="008E5493">
        <w:rPr>
          <w:b/>
          <w:bCs/>
        </w:rPr>
        <w:t>300</w:t>
      </w:r>
      <w:r>
        <w:t xml:space="preserve"> тракторов, </w:t>
      </w:r>
      <w:r w:rsidRPr="008E5493">
        <w:rPr>
          <w:b/>
          <w:bCs/>
        </w:rPr>
        <w:t>200</w:t>
      </w:r>
      <w:r>
        <w:t xml:space="preserve"> зерноуборочных и </w:t>
      </w:r>
      <w:r w:rsidRPr="008E5493">
        <w:rPr>
          <w:b/>
          <w:bCs/>
        </w:rPr>
        <w:t>10</w:t>
      </w:r>
      <w:r>
        <w:t xml:space="preserve"> кормоуборочных комбайнов, </w:t>
      </w:r>
      <w:r w:rsidRPr="008E5493">
        <w:rPr>
          <w:b/>
          <w:bCs/>
        </w:rPr>
        <w:t>30</w:t>
      </w:r>
      <w:r>
        <w:t xml:space="preserve"> зерносушилок и т.д., </w:t>
      </w:r>
      <w:r w:rsidR="00D90F91">
        <w:t>причем</w:t>
      </w:r>
      <w:r>
        <w:t xml:space="preserve"> в некоторых сегментах приоритет будет отдан технике алтайских производителей. </w:t>
      </w:r>
    </w:p>
    <w:p w14:paraId="478CE30A" w14:textId="77777777" w:rsidR="005D3332" w:rsidRDefault="005D3332" w:rsidP="005D3332">
      <w:r>
        <w:t xml:space="preserve">Академик РАЕ, д.т.н., профессор Иркутского ГАУ </w:t>
      </w:r>
      <w:r w:rsidRPr="008E5493">
        <w:rPr>
          <w:b/>
          <w:bCs/>
        </w:rPr>
        <w:t>Игорь Наумов</w:t>
      </w:r>
      <w:r>
        <w:t xml:space="preserve"> познакомил участников конференции разрабатываемой им технологией повышения уровня функциональной надежности электроснабжения предприятий АПК. </w:t>
      </w:r>
    </w:p>
    <w:p w14:paraId="02EED891" w14:textId="2397540D" w:rsidR="005D3332" w:rsidRDefault="005D3332" w:rsidP="005D3332">
      <w:r>
        <w:t xml:space="preserve">Целый ряд докладов был представлен представителями компаний-производителей отечественной сельхозтехники. Так генеральный директор ООО «Сохрани зерно» </w:t>
      </w:r>
      <w:r w:rsidR="00D90F91" w:rsidRPr="00D90F91">
        <w:rPr>
          <w:b/>
          <w:bCs/>
        </w:rPr>
        <w:t xml:space="preserve">Алексей </w:t>
      </w:r>
      <w:proofErr w:type="spellStart"/>
      <w:r w:rsidR="00D90F91" w:rsidRPr="00D90F91">
        <w:rPr>
          <w:b/>
          <w:bCs/>
        </w:rPr>
        <w:t>Шурутов</w:t>
      </w:r>
      <w:proofErr w:type="spellEnd"/>
      <w:r w:rsidR="00D90F91">
        <w:t xml:space="preserve"> </w:t>
      </w:r>
      <w:r>
        <w:t xml:space="preserve">обратился к теме современного </w:t>
      </w:r>
      <w:r>
        <w:lastRenderedPageBreak/>
        <w:t xml:space="preserve">послеуборочного оборудования, а главный конструктор ООО «Руф-2» </w:t>
      </w:r>
      <w:r w:rsidRPr="000D257C">
        <w:rPr>
          <w:b/>
          <w:bCs/>
        </w:rPr>
        <w:t>Олег Лебедев</w:t>
      </w:r>
      <w:r>
        <w:t xml:space="preserve"> в своем выступлении познакомил с техническими особенностями производимых компанией многофункциональных прицепов. </w:t>
      </w:r>
    </w:p>
    <w:p w14:paraId="1FF6F5AA" w14:textId="77777777" w:rsidR="005D3332" w:rsidRDefault="005D3332" w:rsidP="005D3332">
      <w:r>
        <w:t>Завтра, 30 октября, в рамках конференции состоится заседание секции молодых ученых.</w:t>
      </w:r>
    </w:p>
    <w:p w14:paraId="603B3D12" w14:textId="77777777" w:rsidR="005D3332" w:rsidRDefault="005D3332" w:rsidP="005D3332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4EC6" w14:textId="77777777" w:rsidR="00EB2584" w:rsidRDefault="00EB2584" w:rsidP="00637ACE">
      <w:pPr>
        <w:spacing w:line="240" w:lineRule="auto"/>
      </w:pPr>
      <w:r>
        <w:separator/>
      </w:r>
    </w:p>
  </w:endnote>
  <w:endnote w:type="continuationSeparator" w:id="0">
    <w:p w14:paraId="5DB386FF" w14:textId="77777777" w:rsidR="00EB2584" w:rsidRDefault="00EB258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6484" w14:textId="77777777" w:rsidR="00EB2584" w:rsidRDefault="00EB2584" w:rsidP="00637ACE">
      <w:pPr>
        <w:spacing w:line="240" w:lineRule="auto"/>
      </w:pPr>
      <w:r>
        <w:separator/>
      </w:r>
    </w:p>
  </w:footnote>
  <w:footnote w:type="continuationSeparator" w:id="0">
    <w:p w14:paraId="57C28B26" w14:textId="77777777" w:rsidR="00EB2584" w:rsidRDefault="00EB258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D3332">
      <w:rPr>
        <w:sz w:val="20"/>
        <w:szCs w:val="20"/>
      </w:rPr>
      <w:t xml:space="preserve">                                     </w:t>
    </w:r>
    <w:r w:rsidR="006774B9" w:rsidRPr="005D3332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12DF6"/>
    <w:rsid w:val="00522C8B"/>
    <w:rsid w:val="00584191"/>
    <w:rsid w:val="005D3332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90F91"/>
    <w:rsid w:val="00E73390"/>
    <w:rsid w:val="00E76815"/>
    <w:rsid w:val="00EA58A8"/>
    <w:rsid w:val="00EB2584"/>
    <w:rsid w:val="00EE397A"/>
    <w:rsid w:val="00F05854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2025-10-29T12:18:00Z</dcterms:modified>
</cp:coreProperties>
</file>