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0A" w:rsidRPr="006A4006" w:rsidRDefault="0028490A" w:rsidP="005E42DF">
      <w:pPr>
        <w:spacing w:line="240" w:lineRule="auto"/>
        <w:rPr>
          <w:b/>
        </w:rPr>
      </w:pPr>
      <w:r w:rsidRPr="006A4006">
        <w:rPr>
          <w:b/>
        </w:rPr>
        <w:t xml:space="preserve">Фонд «Милосердие» </w:t>
      </w:r>
      <w:r w:rsidR="005E5A76" w:rsidRPr="006A4006">
        <w:rPr>
          <w:b/>
        </w:rPr>
        <w:t xml:space="preserve">помогает </w:t>
      </w:r>
      <w:r w:rsidR="00674B15" w:rsidRPr="006A4006">
        <w:rPr>
          <w:b/>
        </w:rPr>
        <w:t>дет</w:t>
      </w:r>
      <w:r w:rsidR="00AF5FDC" w:rsidRPr="006A4006">
        <w:rPr>
          <w:b/>
        </w:rPr>
        <w:t>я</w:t>
      </w:r>
      <w:r w:rsidR="00674B15" w:rsidRPr="006A4006">
        <w:rPr>
          <w:b/>
        </w:rPr>
        <w:t xml:space="preserve">м и взрослым </w:t>
      </w:r>
      <w:r w:rsidR="000F5917">
        <w:rPr>
          <w:b/>
        </w:rPr>
        <w:t>лучше узнать свою малую р</w:t>
      </w:r>
      <w:r w:rsidR="005E5A76" w:rsidRPr="006A4006">
        <w:rPr>
          <w:b/>
        </w:rPr>
        <w:t>одину</w:t>
      </w:r>
    </w:p>
    <w:p w:rsidR="00BA6506" w:rsidRPr="006A4006" w:rsidRDefault="003C426E" w:rsidP="005E42DF">
      <w:pPr>
        <w:spacing w:line="240" w:lineRule="auto"/>
      </w:pPr>
      <w:r w:rsidRPr="006A4006">
        <w:t xml:space="preserve">В трех регионах России </w:t>
      </w:r>
      <w:r w:rsidR="00BF22CB" w:rsidRPr="006A4006">
        <w:t xml:space="preserve">при поддержке </w:t>
      </w:r>
      <w:r w:rsidR="00BF22CB" w:rsidRPr="006A4006">
        <w:rPr>
          <w:b/>
        </w:rPr>
        <w:t xml:space="preserve">благотворительного фонда «Милосердие» </w:t>
      </w:r>
      <w:r w:rsidR="00FB4228" w:rsidRPr="006A4006">
        <w:t>завершились</w:t>
      </w:r>
      <w:r w:rsidR="00E1129B" w:rsidRPr="006A4006">
        <w:t xml:space="preserve"> очередные </w:t>
      </w:r>
      <w:r w:rsidR="00FB4228" w:rsidRPr="006A4006">
        <w:t>проекты</w:t>
      </w:r>
      <w:r w:rsidR="00E1129B" w:rsidRPr="006A4006">
        <w:t xml:space="preserve"> </w:t>
      </w:r>
      <w:r w:rsidR="00F22F38" w:rsidRPr="006A4006">
        <w:t>культурно-</w:t>
      </w:r>
      <w:r w:rsidR="00E1129B" w:rsidRPr="006A4006">
        <w:t>краеведческой направленности</w:t>
      </w:r>
      <w:r w:rsidR="00FB4228" w:rsidRPr="006A4006">
        <w:rPr>
          <w:b/>
        </w:rPr>
        <w:t>.</w:t>
      </w:r>
      <w:r w:rsidR="00FB4228" w:rsidRPr="006A4006">
        <w:t xml:space="preserve"> </w:t>
      </w:r>
      <w:r w:rsidR="0032412E">
        <w:t xml:space="preserve">Авторами </w:t>
      </w:r>
      <w:r w:rsidR="0032412E" w:rsidRPr="006A4006">
        <w:t xml:space="preserve">инициатив </w:t>
      </w:r>
      <w:r w:rsidR="0032412E">
        <w:t>стали</w:t>
      </w:r>
      <w:r w:rsidR="0032412E" w:rsidRPr="006A4006">
        <w:t xml:space="preserve"> </w:t>
      </w:r>
      <w:r w:rsidR="0032412E">
        <w:t xml:space="preserve">общественники, студенты, педагоги - </w:t>
      </w:r>
      <w:r w:rsidR="0032412E" w:rsidRPr="006A4006">
        <w:t xml:space="preserve">победители грантовой программы </w:t>
      </w:r>
      <w:r w:rsidR="0032412E" w:rsidRPr="006A4006">
        <w:rPr>
          <w:b/>
        </w:rPr>
        <w:t>«Стальное дерево»</w:t>
      </w:r>
      <w:r w:rsidR="0032412E" w:rsidRPr="006A4006">
        <w:t>.</w:t>
      </w:r>
      <w:r w:rsidR="0032412E">
        <w:t xml:space="preserve"> </w:t>
      </w:r>
      <w:r w:rsidR="00BD6DE9">
        <w:t xml:space="preserve">Они объединили </w:t>
      </w:r>
      <w:r w:rsidR="003263A3" w:rsidRPr="006A4006">
        <w:t>сотни жителей</w:t>
      </w:r>
      <w:r w:rsidR="00FB4228" w:rsidRPr="006A4006">
        <w:t xml:space="preserve"> всех возрастов</w:t>
      </w:r>
      <w:r w:rsidR="00BA6506" w:rsidRPr="006A4006">
        <w:t>, многие из которых</w:t>
      </w:r>
      <w:r w:rsidR="003263A3" w:rsidRPr="006A4006">
        <w:t xml:space="preserve"> </w:t>
      </w:r>
      <w:r w:rsidR="00BA6506" w:rsidRPr="006A4006">
        <w:t>впервые для себя открыли</w:t>
      </w:r>
      <w:r w:rsidR="003263A3" w:rsidRPr="006A4006">
        <w:t xml:space="preserve"> </w:t>
      </w:r>
      <w:r w:rsidR="00BA6506" w:rsidRPr="006A4006">
        <w:t>увлекательные</w:t>
      </w:r>
      <w:r w:rsidR="00FB4228" w:rsidRPr="006A4006">
        <w:t xml:space="preserve"> ст</w:t>
      </w:r>
      <w:r w:rsidR="00BA6506" w:rsidRPr="006A4006">
        <w:t>раницы</w:t>
      </w:r>
      <w:r w:rsidR="00FB4228" w:rsidRPr="006A4006">
        <w:t xml:space="preserve"> </w:t>
      </w:r>
      <w:r w:rsidR="003263A3" w:rsidRPr="006A4006">
        <w:t xml:space="preserve">из </w:t>
      </w:r>
      <w:r w:rsidR="00D65D0E" w:rsidRPr="006A4006">
        <w:t xml:space="preserve">прошлого </w:t>
      </w:r>
      <w:r w:rsidR="00BF22CB" w:rsidRPr="006A4006">
        <w:t>своей малой родины.</w:t>
      </w:r>
      <w:r w:rsidR="00AF5FDC" w:rsidRPr="006A4006">
        <w:t xml:space="preserve"> </w:t>
      </w:r>
    </w:p>
    <w:p w:rsidR="0083317F" w:rsidRPr="006A4006" w:rsidRDefault="00D45C8A" w:rsidP="005E42DF">
      <w:pPr>
        <w:spacing w:line="240" w:lineRule="auto"/>
      </w:pPr>
      <w:r w:rsidRPr="006A4006">
        <w:t xml:space="preserve">Благодаря финансовой поддержке фонда </w:t>
      </w:r>
      <w:r w:rsidR="000446B7" w:rsidRPr="006A4006">
        <w:t xml:space="preserve">в 2025 году </w:t>
      </w:r>
      <w:r w:rsidRPr="006A4006">
        <w:t>увидело свет н</w:t>
      </w:r>
      <w:r w:rsidR="0083317F" w:rsidRPr="006A4006">
        <w:t xml:space="preserve">овое краеведческое издание </w:t>
      </w:r>
      <w:r w:rsidR="0083317F" w:rsidRPr="006A4006">
        <w:rPr>
          <w:b/>
        </w:rPr>
        <w:t>«Липецк. Герои на века»</w:t>
      </w:r>
      <w:r w:rsidR="0083317F" w:rsidRPr="006A4006">
        <w:t xml:space="preserve">. </w:t>
      </w:r>
      <w:r w:rsidRPr="006A4006">
        <w:t xml:space="preserve">Оно </w:t>
      </w:r>
      <w:r w:rsidR="0083317F" w:rsidRPr="006A4006">
        <w:t>рассказывает о 53 героях Советского Союза — участниках Великой Отечественной войны, в честь которых названы улицы Липецка. Каждую статью дополняет портрет и информация о подвиге, фотография памятного знака на одноименной улице. Особенность книги — QR-коды, отсылающие на электронный ресурс областной научной библиотеки «Память Вечного огня», где размещены дополнительные материалы.</w:t>
      </w:r>
      <w:r w:rsidR="00457B59" w:rsidRPr="006A4006">
        <w:t xml:space="preserve"> Издание передали в городские и школьные библиотеки, а также библиотеки средних специальных учебных заведений и вузов.  </w:t>
      </w:r>
    </w:p>
    <w:p w:rsidR="004424FC" w:rsidRPr="006A4006" w:rsidRDefault="002E4DDD" w:rsidP="005E42DF">
      <w:pPr>
        <w:spacing w:line="240" w:lineRule="auto"/>
      </w:pPr>
      <w:r w:rsidRPr="006A4006">
        <w:t xml:space="preserve">В </w:t>
      </w:r>
      <w:r w:rsidR="00BF22CB" w:rsidRPr="006A4006">
        <w:t xml:space="preserve">Алтайском крае </w:t>
      </w:r>
      <w:r w:rsidR="000F3038" w:rsidRPr="006A4006">
        <w:t xml:space="preserve">волонтерская инициатива помогла создать </w:t>
      </w:r>
      <w:r w:rsidR="00BF22CB" w:rsidRPr="006A4006">
        <w:t>настольную игру</w:t>
      </w:r>
      <w:r w:rsidR="000F3038" w:rsidRPr="006A4006">
        <w:t>-бродилку «</w:t>
      </w:r>
      <w:r w:rsidRPr="006A4006">
        <w:rPr>
          <w:b/>
        </w:rPr>
        <w:t>Путешествие по Заринску»</w:t>
      </w:r>
      <w:r w:rsidR="00291D5A">
        <w:t>, которая знакомит</w:t>
      </w:r>
      <w:r w:rsidR="00291D5A" w:rsidRPr="00291D5A">
        <w:t xml:space="preserve"> ребят с историей основания города, знаменитыми людьми и интересными уголками</w:t>
      </w:r>
      <w:r w:rsidR="00291D5A">
        <w:t>.</w:t>
      </w:r>
      <w:r w:rsidR="00AC2AA2" w:rsidRPr="006A4006">
        <w:t xml:space="preserve"> </w:t>
      </w:r>
      <w:r w:rsidR="005E42DF" w:rsidRPr="006A4006">
        <w:t xml:space="preserve">Организаторы проекта </w:t>
      </w:r>
      <w:r w:rsidR="000F3038" w:rsidRPr="006A4006">
        <w:t>провели межшкольный турнир</w:t>
      </w:r>
      <w:r w:rsidR="00AC2AA2" w:rsidRPr="006A4006">
        <w:t xml:space="preserve"> на лучшую команду знатоков</w:t>
      </w:r>
      <w:r w:rsidR="00291D5A">
        <w:t xml:space="preserve"> городских достопримечательностей</w:t>
      </w:r>
      <w:r w:rsidR="00AC2AA2" w:rsidRPr="006A4006">
        <w:t>.</w:t>
      </w:r>
      <w:r w:rsidR="009160A9" w:rsidRPr="009160A9">
        <w:t xml:space="preserve"> </w:t>
      </w:r>
      <w:r w:rsidR="009160A9">
        <w:t xml:space="preserve">Сегодня игра </w:t>
      </w:r>
      <w:r w:rsidR="009160A9" w:rsidRPr="009160A9">
        <w:t>доступна во всех школах города — педагоги отмечают живой интерес и положительные отзывы ребят.</w:t>
      </w:r>
    </w:p>
    <w:p w:rsidR="00FB0F26" w:rsidRPr="006A4006" w:rsidRDefault="00D45C8A" w:rsidP="005E42DF">
      <w:pPr>
        <w:spacing w:line="240" w:lineRule="auto"/>
      </w:pPr>
      <w:r w:rsidRPr="006A4006">
        <w:t>В Екатеринбурге открыли</w:t>
      </w:r>
      <w:r w:rsidR="00821E5C" w:rsidRPr="006A4006">
        <w:t xml:space="preserve"> студию</w:t>
      </w:r>
      <w:r w:rsidR="00FB0F26" w:rsidRPr="006A4006">
        <w:t xml:space="preserve"> мультипликации </w:t>
      </w:r>
      <w:r w:rsidR="00FB0F26" w:rsidRPr="006A4006">
        <w:rPr>
          <w:b/>
        </w:rPr>
        <w:t>“Уральские сказания”</w:t>
      </w:r>
      <w:r w:rsidR="00FB0F26" w:rsidRPr="006A4006">
        <w:t>.</w:t>
      </w:r>
      <w:r w:rsidR="00821E5C" w:rsidRPr="006A4006">
        <w:t xml:space="preserve"> </w:t>
      </w:r>
      <w:r w:rsidR="00F22F38" w:rsidRPr="006A4006">
        <w:t>Итогом ее работы станет серия</w:t>
      </w:r>
      <w:r w:rsidR="00FB0F26" w:rsidRPr="006A4006">
        <w:t xml:space="preserve"> мультфильмов про Урал</w:t>
      </w:r>
      <w:r w:rsidR="00E0648D">
        <w:t>, созданных руками ребят</w:t>
      </w:r>
      <w:r w:rsidR="00FB0F26" w:rsidRPr="006A4006">
        <w:t xml:space="preserve">. </w:t>
      </w:r>
      <w:r w:rsidR="000F3038" w:rsidRPr="006A4006">
        <w:t xml:space="preserve">Авторы инициативы уверены, что </w:t>
      </w:r>
      <w:r w:rsidR="00FB0F26" w:rsidRPr="006A4006">
        <w:t xml:space="preserve">язык мультипликации </w:t>
      </w:r>
      <w:r w:rsidR="003263A3" w:rsidRPr="006A4006">
        <w:t xml:space="preserve">поможет нагляднее </w:t>
      </w:r>
      <w:r w:rsidR="00FB0F26" w:rsidRPr="006A4006">
        <w:t>расска</w:t>
      </w:r>
      <w:r w:rsidR="003263A3" w:rsidRPr="006A4006">
        <w:t>зать о духовных истоках региона</w:t>
      </w:r>
      <w:r w:rsidR="00F22F38" w:rsidRPr="006A4006">
        <w:t xml:space="preserve">, а также развить у детей и подростков интерес к культурному наследию родного края. </w:t>
      </w:r>
      <w:r w:rsidR="003263A3" w:rsidRPr="006A4006">
        <w:t>Участники проекта намерены показать</w:t>
      </w:r>
      <w:r w:rsidR="00A3189F" w:rsidRPr="006A4006">
        <w:t xml:space="preserve"> зрителю</w:t>
      </w:r>
      <w:r w:rsidR="00FB0F26" w:rsidRPr="006A4006">
        <w:t xml:space="preserve">, что Урал — это не только география, но и богатейшая культурная вселенная, полная </w:t>
      </w:r>
      <w:r w:rsidR="00867CAD" w:rsidRPr="006A4006">
        <w:t xml:space="preserve">образов, героев и </w:t>
      </w:r>
      <w:r w:rsidR="00A3189F" w:rsidRPr="006A4006">
        <w:t>мудрых историй</w:t>
      </w:r>
      <w:r w:rsidR="00FB0F26" w:rsidRPr="006A4006">
        <w:t>.</w:t>
      </w:r>
    </w:p>
    <w:p w:rsidR="00821E5C" w:rsidRPr="006A4006" w:rsidRDefault="00821E5C" w:rsidP="005E42DF">
      <w:pPr>
        <w:spacing w:line="240" w:lineRule="auto"/>
      </w:pPr>
      <w:r w:rsidRPr="006A4006">
        <w:t xml:space="preserve">В </w:t>
      </w:r>
      <w:r w:rsidR="003C426E" w:rsidRPr="006A4006">
        <w:t xml:space="preserve">Липецке </w:t>
      </w:r>
      <w:r w:rsidRPr="006A4006">
        <w:t xml:space="preserve">для </w:t>
      </w:r>
      <w:r w:rsidR="003C426E" w:rsidRPr="006A4006">
        <w:t xml:space="preserve">детей </w:t>
      </w:r>
      <w:r w:rsidRPr="006A4006">
        <w:t>с интеллектуальными нарушени</w:t>
      </w:r>
      <w:r w:rsidR="00236C17" w:rsidRPr="006A4006">
        <w:t>ями здоровья провели</w:t>
      </w:r>
      <w:r w:rsidRPr="006A4006">
        <w:t xml:space="preserve"> несколько развивающих мероприятий</w:t>
      </w:r>
      <w:r w:rsidR="003C426E" w:rsidRPr="006A4006">
        <w:t xml:space="preserve"> в рамках проекта </w:t>
      </w:r>
      <w:r w:rsidR="003C426E" w:rsidRPr="006A4006">
        <w:rPr>
          <w:b/>
        </w:rPr>
        <w:t>"Моя малая Родина"</w:t>
      </w:r>
      <w:r w:rsidRPr="006A4006">
        <w:t xml:space="preserve">. Среди них интерактивная экскурсия по истории Липецкого края, посещение памятных исторических мест </w:t>
      </w:r>
      <w:r w:rsidR="003C426E" w:rsidRPr="006A4006">
        <w:t>города</w:t>
      </w:r>
      <w:r w:rsidRPr="006A4006">
        <w:t>, участие в образовательно-развивающей игре. Для педагогов и родителей авторы и</w:t>
      </w:r>
      <w:r w:rsidR="003C426E" w:rsidRPr="006A4006">
        <w:t>нициативы разработали</w:t>
      </w:r>
      <w:r w:rsidRPr="006A4006">
        <w:t xml:space="preserve"> на</w:t>
      </w:r>
      <w:r w:rsidR="003C426E" w:rsidRPr="006A4006">
        <w:t xml:space="preserve">учно-методические рекомендации по </w:t>
      </w:r>
      <w:r w:rsidRPr="006A4006">
        <w:t xml:space="preserve">социокультурной интеграции </w:t>
      </w:r>
      <w:r w:rsidR="003C426E" w:rsidRPr="006A4006">
        <w:t xml:space="preserve">особенных </w:t>
      </w:r>
      <w:r w:rsidRPr="006A4006">
        <w:t>детей.</w:t>
      </w:r>
    </w:p>
    <w:p w:rsidR="0083317F" w:rsidRPr="006A4006" w:rsidRDefault="0083317F" w:rsidP="005E42DF">
      <w:pPr>
        <w:spacing w:line="240" w:lineRule="auto"/>
        <w:rPr>
          <w:color w:val="44546A" w:themeColor="text2"/>
        </w:rPr>
      </w:pPr>
      <w:r w:rsidRPr="006A4006">
        <w:rPr>
          <w:color w:val="44546A" w:themeColor="text2"/>
        </w:rPr>
        <w:t>«</w:t>
      </w:r>
      <w:r w:rsidR="00295ACE" w:rsidRPr="006A4006">
        <w:rPr>
          <w:color w:val="44546A" w:themeColor="text2"/>
        </w:rPr>
        <w:t>Краеведческие проекты</w:t>
      </w:r>
      <w:r w:rsidRPr="006A4006">
        <w:rPr>
          <w:color w:val="44546A" w:themeColor="text2"/>
        </w:rPr>
        <w:t xml:space="preserve"> </w:t>
      </w:r>
      <w:r w:rsidR="00295ACE" w:rsidRPr="006A4006">
        <w:rPr>
          <w:color w:val="44546A" w:themeColor="text2"/>
        </w:rPr>
        <w:t xml:space="preserve">возвращают нас к истокам, помогают </w:t>
      </w:r>
      <w:r w:rsidR="00501C7C">
        <w:rPr>
          <w:color w:val="44546A" w:themeColor="text2"/>
        </w:rPr>
        <w:t xml:space="preserve">формировать </w:t>
      </w:r>
      <w:r w:rsidRPr="006A4006">
        <w:rPr>
          <w:color w:val="44546A" w:themeColor="text2"/>
        </w:rPr>
        <w:t>идентичность и</w:t>
      </w:r>
      <w:r w:rsidR="00295ACE" w:rsidRPr="006A4006">
        <w:rPr>
          <w:color w:val="44546A" w:themeColor="text2"/>
        </w:rPr>
        <w:t xml:space="preserve"> </w:t>
      </w:r>
      <w:r w:rsidR="00501C7C" w:rsidRPr="006A4006">
        <w:rPr>
          <w:color w:val="44546A" w:themeColor="text2"/>
        </w:rPr>
        <w:t xml:space="preserve">развивать </w:t>
      </w:r>
      <w:r w:rsidR="00295ACE" w:rsidRPr="006A4006">
        <w:rPr>
          <w:color w:val="44546A" w:themeColor="text2"/>
        </w:rPr>
        <w:t>туристический потенциал регионов</w:t>
      </w:r>
      <w:r w:rsidRPr="006A4006">
        <w:rPr>
          <w:color w:val="44546A" w:themeColor="text2"/>
        </w:rPr>
        <w:t xml:space="preserve">, - отметила </w:t>
      </w:r>
      <w:r w:rsidRPr="006A4006">
        <w:rPr>
          <w:b/>
          <w:color w:val="44546A" w:themeColor="text2"/>
        </w:rPr>
        <w:t>исполнительный директор фонда «Милосердие» Яна Лунева</w:t>
      </w:r>
      <w:r w:rsidRPr="006A4006">
        <w:rPr>
          <w:color w:val="44546A" w:themeColor="text2"/>
        </w:rPr>
        <w:t>. – В последние годы на Белгородчине, Алт</w:t>
      </w:r>
      <w:r w:rsidR="00DE67DE">
        <w:rPr>
          <w:color w:val="44546A" w:themeColor="text2"/>
        </w:rPr>
        <w:t>ае,</w:t>
      </w:r>
      <w:r w:rsidRPr="006A4006">
        <w:rPr>
          <w:color w:val="44546A" w:themeColor="text2"/>
        </w:rPr>
        <w:t xml:space="preserve"> Урале и в Липецкой области</w:t>
      </w:r>
      <w:r w:rsidR="00295ACE" w:rsidRPr="006A4006">
        <w:rPr>
          <w:color w:val="44546A" w:themeColor="text2"/>
        </w:rPr>
        <w:t xml:space="preserve"> </w:t>
      </w:r>
      <w:r w:rsidR="00D45C8A" w:rsidRPr="006A4006">
        <w:rPr>
          <w:color w:val="44546A" w:themeColor="text2"/>
        </w:rPr>
        <w:t xml:space="preserve">многим запомнились яркие инициативы, </w:t>
      </w:r>
      <w:r w:rsidRPr="006A4006">
        <w:rPr>
          <w:color w:val="44546A" w:themeColor="text2"/>
        </w:rPr>
        <w:t xml:space="preserve">которые смогли погрузить </w:t>
      </w:r>
      <w:r w:rsidR="00DE67DE">
        <w:rPr>
          <w:color w:val="44546A" w:themeColor="text2"/>
        </w:rPr>
        <w:t xml:space="preserve">сотни </w:t>
      </w:r>
      <w:r w:rsidRPr="006A4006">
        <w:rPr>
          <w:color w:val="44546A" w:themeColor="text2"/>
        </w:rPr>
        <w:t>жителей в</w:t>
      </w:r>
      <w:r w:rsidR="00730ACD" w:rsidRPr="006A4006">
        <w:rPr>
          <w:color w:val="44546A" w:themeColor="text2"/>
        </w:rPr>
        <w:t xml:space="preserve"> увлекательный мир</w:t>
      </w:r>
      <w:r w:rsidR="00295ACE" w:rsidRPr="006A4006">
        <w:rPr>
          <w:color w:val="44546A" w:themeColor="text2"/>
        </w:rPr>
        <w:t xml:space="preserve"> прошлого и повысить интерес к изучению истории родного края</w:t>
      </w:r>
      <w:r w:rsidRPr="006A4006">
        <w:rPr>
          <w:color w:val="44546A" w:themeColor="text2"/>
        </w:rPr>
        <w:t xml:space="preserve">». </w:t>
      </w:r>
    </w:p>
    <w:p w:rsidR="00236C17" w:rsidRPr="006A4006" w:rsidRDefault="00236C17" w:rsidP="005E42DF">
      <w:pPr>
        <w:spacing w:after="0" w:line="240" w:lineRule="auto"/>
        <w:rPr>
          <w:rFonts w:eastAsia="Times New Roman" w:cstheme="minorHAnsi"/>
          <w:lang w:eastAsia="ru-RU"/>
        </w:rPr>
      </w:pPr>
      <w:r w:rsidRPr="006A4006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6A4006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6A4006" w:rsidRPr="006A4006" w:rsidRDefault="006A4006" w:rsidP="005E42DF">
      <w:pPr>
        <w:spacing w:after="0" w:line="240" w:lineRule="auto"/>
        <w:rPr>
          <w:rFonts w:ascii="Calibri" w:hAnsi="Calibri" w:cs="Calibri"/>
          <w:b/>
        </w:rPr>
      </w:pPr>
    </w:p>
    <w:p w:rsidR="006A4006" w:rsidRPr="006A4006" w:rsidRDefault="00236C17" w:rsidP="005E42DF">
      <w:pPr>
        <w:spacing w:after="0" w:line="240" w:lineRule="auto"/>
        <w:rPr>
          <w:rFonts w:eastAsia="Times New Roman" w:cstheme="minorHAnsi"/>
          <w:lang w:eastAsia="ru-RU"/>
        </w:rPr>
      </w:pPr>
      <w:r w:rsidRPr="006A4006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6A4006">
        <w:rPr>
          <w:rFonts w:ascii="Calibri" w:hAnsi="Calibri" w:cs="Calibri"/>
        </w:rPr>
        <w:t xml:space="preserve"> действует с 2017 года. За это время более 460 </w:t>
      </w:r>
      <w:r w:rsidR="00DA6F6E">
        <w:rPr>
          <w:rFonts w:ascii="Calibri" w:hAnsi="Calibri" w:cs="Calibri"/>
        </w:rPr>
        <w:t xml:space="preserve">жителей </w:t>
      </w:r>
      <w:r w:rsidRPr="006A4006">
        <w:rPr>
          <w:rFonts w:ascii="Calibri" w:hAnsi="Calibri" w:cs="Calibri"/>
        </w:rPr>
        <w:t>из трех федеральных округов России получили</w:t>
      </w:r>
      <w:r w:rsidR="00DA6F6E">
        <w:rPr>
          <w:rFonts w:ascii="Calibri" w:hAnsi="Calibri" w:cs="Calibri"/>
        </w:rPr>
        <w:t xml:space="preserve"> гранты на сумму </w:t>
      </w:r>
      <w:bookmarkStart w:id="0" w:name="_GoBack"/>
      <w:bookmarkEnd w:id="0"/>
      <w:r w:rsidRPr="006A4006">
        <w:rPr>
          <w:rFonts w:ascii="Calibri" w:hAnsi="Calibri" w:cs="Calibri"/>
        </w:rPr>
        <w:t xml:space="preserve">свыше 115 млн рублей.  </w:t>
      </w:r>
      <w:r w:rsidRPr="006A4006">
        <w:t xml:space="preserve">В 2025 году в общую копилку конкурса поступило рекордное число инициатив - 452. </w:t>
      </w:r>
      <w:r w:rsidRPr="006A4006">
        <w:rPr>
          <w:rFonts w:ascii="Calibri" w:hAnsi="Calibri" w:cs="Calibri"/>
        </w:rPr>
        <w:t xml:space="preserve">Гранты получили более 60 волонтеров и общественных организаций из четырех регионов страны. </w:t>
      </w:r>
    </w:p>
    <w:p w:rsidR="006A4006" w:rsidRPr="006A4006" w:rsidRDefault="006A4006" w:rsidP="005E42DF">
      <w:pPr>
        <w:spacing w:after="0" w:line="240" w:lineRule="auto"/>
        <w:rPr>
          <w:rFonts w:eastAsia="Times New Roman" w:cstheme="minorHAnsi"/>
          <w:lang w:eastAsia="ru-RU"/>
        </w:rPr>
      </w:pPr>
    </w:p>
    <w:p w:rsidR="00236C17" w:rsidRPr="006A4006" w:rsidRDefault="00236C17" w:rsidP="005E42DF">
      <w:pPr>
        <w:spacing w:after="0" w:line="240" w:lineRule="auto"/>
        <w:rPr>
          <w:rFonts w:eastAsia="Times New Roman" w:cstheme="minorHAnsi"/>
          <w:lang w:eastAsia="ru-RU"/>
        </w:rPr>
      </w:pPr>
      <w:r w:rsidRPr="006A4006">
        <w:rPr>
          <w:rFonts w:ascii="Calibri" w:hAnsi="Calibri" w:cs="Calibri"/>
        </w:rPr>
        <w:t xml:space="preserve">Дополнительная информация о Фонде на </w:t>
      </w:r>
      <w:hyperlink r:id="rId4" w:history="1">
        <w:r w:rsidRPr="006A4006">
          <w:rPr>
            <w:rFonts w:ascii="Calibri" w:hAnsi="Calibri" w:cs="Calibri"/>
            <w:u w:val="single"/>
          </w:rPr>
          <w:t>сайте</w:t>
        </w:r>
      </w:hyperlink>
      <w:r w:rsidRPr="006A4006">
        <w:rPr>
          <w:rFonts w:ascii="Calibri" w:hAnsi="Calibri" w:cs="Calibri"/>
        </w:rPr>
        <w:t xml:space="preserve"> </w:t>
      </w:r>
    </w:p>
    <w:p w:rsidR="00236C17" w:rsidRDefault="00236C17" w:rsidP="00C00B60"/>
    <w:sectPr w:rsidR="0023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44"/>
    <w:rsid w:val="000446B7"/>
    <w:rsid w:val="00046E93"/>
    <w:rsid w:val="000F3038"/>
    <w:rsid w:val="000F5917"/>
    <w:rsid w:val="00236C17"/>
    <w:rsid w:val="0028490A"/>
    <w:rsid w:val="00291D5A"/>
    <w:rsid w:val="00295ACE"/>
    <w:rsid w:val="002D6E50"/>
    <w:rsid w:val="002E4DDD"/>
    <w:rsid w:val="0032412E"/>
    <w:rsid w:val="003263A3"/>
    <w:rsid w:val="003638FD"/>
    <w:rsid w:val="00365090"/>
    <w:rsid w:val="003C284A"/>
    <w:rsid w:val="003C426E"/>
    <w:rsid w:val="004424FC"/>
    <w:rsid w:val="00457B59"/>
    <w:rsid w:val="004E379A"/>
    <w:rsid w:val="00501C7C"/>
    <w:rsid w:val="005E3D83"/>
    <w:rsid w:val="005E42DF"/>
    <w:rsid w:val="005E5A76"/>
    <w:rsid w:val="00674B15"/>
    <w:rsid w:val="006A16DA"/>
    <w:rsid w:val="006A4006"/>
    <w:rsid w:val="006B2044"/>
    <w:rsid w:val="00730ACD"/>
    <w:rsid w:val="00821E5C"/>
    <w:rsid w:val="0083317F"/>
    <w:rsid w:val="00867CAD"/>
    <w:rsid w:val="009160A9"/>
    <w:rsid w:val="0092197F"/>
    <w:rsid w:val="00A3189F"/>
    <w:rsid w:val="00AC2AA2"/>
    <w:rsid w:val="00AF5FDC"/>
    <w:rsid w:val="00AF7BC2"/>
    <w:rsid w:val="00BA6506"/>
    <w:rsid w:val="00BD6DE9"/>
    <w:rsid w:val="00BF22CB"/>
    <w:rsid w:val="00C00B60"/>
    <w:rsid w:val="00D45C8A"/>
    <w:rsid w:val="00D65D0E"/>
    <w:rsid w:val="00DA6F6E"/>
    <w:rsid w:val="00DE67DE"/>
    <w:rsid w:val="00DF493C"/>
    <w:rsid w:val="00E0648D"/>
    <w:rsid w:val="00E1129B"/>
    <w:rsid w:val="00EF6B32"/>
    <w:rsid w:val="00F22F38"/>
    <w:rsid w:val="00F56866"/>
    <w:rsid w:val="00FB0F26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2B473-1A34-48D8-AEA8-5BA007E4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49</cp:revision>
  <dcterms:created xsi:type="dcterms:W3CDTF">2025-10-13T12:21:00Z</dcterms:created>
  <dcterms:modified xsi:type="dcterms:W3CDTF">2025-10-30T06:57:00Z</dcterms:modified>
</cp:coreProperties>
</file>