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EE58" w14:textId="22BFA494" w:rsidR="008335A0" w:rsidRPr="005A1F06" w:rsidRDefault="009A36F0" w:rsidP="000A58FE">
      <w:pPr>
        <w:spacing w:before="100" w:beforeAutospacing="1" w:after="100" w:afterAutospacing="1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lang w:val="en-US"/>
        </w:rPr>
        <w:t>MODUS</w:t>
      </w:r>
      <w:r w:rsidRPr="009A36F0">
        <w:rPr>
          <w:rFonts w:ascii="Times New Roman" w:hAnsi="Times New Roman" w:cs="Times New Roman"/>
          <w:b/>
          <w:bCs/>
          <w:kern w:val="0"/>
        </w:rPr>
        <w:t xml:space="preserve"> </w:t>
      </w:r>
      <w:r w:rsidR="008335A0" w:rsidRPr="008335A0">
        <w:rPr>
          <w:rFonts w:ascii="Times New Roman" w:hAnsi="Times New Roman" w:cs="Times New Roman"/>
          <w:b/>
          <w:bCs/>
          <w:kern w:val="0"/>
        </w:rPr>
        <w:t xml:space="preserve">ETL признан эталонным решением для </w:t>
      </w:r>
      <w:proofErr w:type="spellStart"/>
      <w:r w:rsidR="008335A0" w:rsidRPr="008335A0">
        <w:rPr>
          <w:rFonts w:ascii="Times New Roman" w:hAnsi="Times New Roman" w:cs="Times New Roman"/>
          <w:b/>
          <w:bCs/>
          <w:kern w:val="0"/>
        </w:rPr>
        <w:t>продвинутои</w:t>
      </w:r>
      <w:proofErr w:type="spellEnd"/>
      <w:r w:rsidR="008335A0" w:rsidRPr="008335A0">
        <w:rPr>
          <w:rFonts w:ascii="Times New Roman" w:hAnsi="Times New Roman" w:cs="Times New Roman"/>
          <w:b/>
          <w:bCs/>
          <w:kern w:val="0"/>
        </w:rPr>
        <w:t>̆ аналитики</w:t>
      </w:r>
      <w:r w:rsidR="004328E6" w:rsidRPr="004328E6">
        <w:rPr>
          <w:rFonts w:ascii="Times New Roman" w:hAnsi="Times New Roman" w:cs="Times New Roman"/>
          <w:b/>
          <w:bCs/>
          <w:kern w:val="0"/>
        </w:rPr>
        <w:t xml:space="preserve"> в</w:t>
      </w:r>
      <w:r w:rsidR="005A1F06">
        <w:rPr>
          <w:rFonts w:ascii="Times New Roman" w:hAnsi="Times New Roman" w:cs="Times New Roman"/>
          <w:b/>
          <w:bCs/>
          <w:kern w:val="0"/>
        </w:rPr>
        <w:t xml:space="preserve"> «</w:t>
      </w:r>
      <w:r w:rsidR="005A1F06">
        <w:rPr>
          <w:rFonts w:ascii="Times New Roman" w:hAnsi="Times New Roman" w:cs="Times New Roman"/>
          <w:b/>
          <w:bCs/>
          <w:kern w:val="0"/>
          <w:lang w:val="en-US"/>
        </w:rPr>
        <w:t>ETL</w:t>
      </w:r>
      <w:r w:rsidR="005A1F06">
        <w:rPr>
          <w:rFonts w:ascii="Times New Roman" w:hAnsi="Times New Roman" w:cs="Times New Roman"/>
          <w:b/>
          <w:bCs/>
          <w:kern w:val="0"/>
        </w:rPr>
        <w:t>-круг Громова 2025»</w:t>
      </w:r>
    </w:p>
    <w:p w14:paraId="0A63BA1F" w14:textId="77777777" w:rsidR="005C6099" w:rsidRDefault="002808D9" w:rsidP="005C60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В</w:t>
      </w:r>
      <w:r w:rsidRPr="002F5BF4">
        <w:rPr>
          <w:rFonts w:ascii="Times New Roman" w:hAnsi="Times New Roman" w:cs="Times New Roman"/>
        </w:rPr>
        <w:t>торо</w:t>
      </w:r>
      <w:r>
        <w:rPr>
          <w:rFonts w:ascii="Times New Roman" w:hAnsi="Times New Roman" w:cs="Times New Roman"/>
        </w:rPr>
        <w:t>й</w:t>
      </w:r>
      <w:r w:rsidRPr="002F5B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год </w:t>
      </w:r>
      <w:r w:rsidRPr="002F5BF4">
        <w:rPr>
          <w:rFonts w:ascii="Times New Roman" w:hAnsi="Times New Roman" w:cs="Times New Roman"/>
        </w:rPr>
        <w:t xml:space="preserve">подряд </w:t>
      </w:r>
      <w:r w:rsidRPr="00ED3BB1">
        <w:rPr>
          <w:rFonts w:ascii="Times New Roman" w:eastAsia="Times New Roman" w:hAnsi="Times New Roman" w:cs="Times New Roman"/>
          <w:kern w:val="36"/>
          <w:lang w:val="en-US" w:eastAsia="ru-RU"/>
          <w14:ligatures w14:val="none"/>
        </w:rPr>
        <w:t>M</w:t>
      </w:r>
      <w:r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>o</w:t>
      </w:r>
      <w:proofErr w:type="spellStart"/>
      <w:r>
        <w:rPr>
          <w:rFonts w:ascii="Times New Roman" w:eastAsia="Times New Roman" w:hAnsi="Times New Roman" w:cs="Times New Roman"/>
          <w:kern w:val="36"/>
          <w:lang w:val="en-US" w:eastAsia="ru-RU"/>
          <w14:ligatures w14:val="none"/>
        </w:rPr>
        <w:t>dus</w:t>
      </w:r>
      <w:proofErr w:type="spellEnd"/>
      <w:r w:rsidRPr="001C5A3B"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 xml:space="preserve"> </w:t>
      </w:r>
      <w:r w:rsidRPr="002F5BF4">
        <w:rPr>
          <w:rFonts w:ascii="Times New Roman" w:eastAsia="Times New Roman" w:hAnsi="Times New Roman" w:cs="Times New Roman"/>
          <w:kern w:val="36"/>
          <w:lang w:val="en-US" w:eastAsia="ru-RU"/>
          <w14:ligatures w14:val="none"/>
        </w:rPr>
        <w:t>ETL</w:t>
      </w:r>
      <w:r w:rsidRPr="002F5BF4"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 xml:space="preserve"> </w:t>
      </w:r>
      <w:r w:rsidR="000A58FE"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 xml:space="preserve">демонстрирует отличные результаты </w:t>
      </w:r>
      <w:r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 xml:space="preserve">в сравнении </w:t>
      </w:r>
      <w:r w:rsidRPr="002F5BF4">
        <w:rPr>
          <w:rFonts w:ascii="Times New Roman" w:eastAsia="Times New Roman" w:hAnsi="Times New Roman" w:cs="Times New Roman"/>
          <w:kern w:val="36"/>
          <w:lang w:val="en-US" w:eastAsia="ru-RU"/>
          <w14:ligatures w14:val="none"/>
        </w:rPr>
        <w:t>ETL</w:t>
      </w:r>
      <w:r w:rsidRPr="002F5BF4"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>-систем по основным критериям</w:t>
      </w:r>
      <w:r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 xml:space="preserve"> </w:t>
      </w:r>
      <w:r w:rsidRPr="002F5BF4">
        <w:rPr>
          <w:rFonts w:ascii="Times New Roman" w:hAnsi="Times New Roman" w:cs="Times New Roman"/>
          <w:kern w:val="0"/>
        </w:rPr>
        <w:t>«ETL</w:t>
      </w:r>
      <w:r w:rsidR="00A8525A" w:rsidRPr="00A8525A">
        <w:rPr>
          <w:rFonts w:ascii="Times New Roman" w:hAnsi="Times New Roman" w:cs="Times New Roman"/>
          <w:kern w:val="0"/>
        </w:rPr>
        <w:t>-</w:t>
      </w:r>
      <w:r w:rsidR="00A8525A">
        <w:rPr>
          <w:rFonts w:ascii="Times New Roman" w:hAnsi="Times New Roman" w:cs="Times New Roman"/>
          <w:kern w:val="0"/>
        </w:rPr>
        <w:t>к</w:t>
      </w:r>
      <w:r w:rsidRPr="002F5BF4">
        <w:rPr>
          <w:rFonts w:ascii="Times New Roman" w:hAnsi="Times New Roman" w:cs="Times New Roman"/>
          <w:kern w:val="0"/>
        </w:rPr>
        <w:t>руг</w:t>
      </w:r>
      <w:r>
        <w:rPr>
          <w:rFonts w:ascii="Times New Roman" w:hAnsi="Times New Roman" w:cs="Times New Roman"/>
          <w:kern w:val="0"/>
        </w:rPr>
        <w:t>а</w:t>
      </w:r>
      <w:r w:rsidRPr="002F5BF4">
        <w:rPr>
          <w:rFonts w:ascii="Times New Roman" w:hAnsi="Times New Roman" w:cs="Times New Roman"/>
          <w:kern w:val="0"/>
        </w:rPr>
        <w:t xml:space="preserve"> Громова».</w:t>
      </w:r>
      <w:r w:rsidR="000A58FE">
        <w:rPr>
          <w:rFonts w:ascii="Times New Roman" w:hAnsi="Times New Roman" w:cs="Times New Roman"/>
          <w:kern w:val="0"/>
        </w:rPr>
        <w:t xml:space="preserve"> </w:t>
      </w:r>
      <w:r w:rsidR="005C6099">
        <w:rPr>
          <w:rFonts w:ascii="Times New Roman" w:hAnsi="Times New Roman" w:cs="Times New Roman"/>
          <w:kern w:val="0"/>
        </w:rPr>
        <w:t xml:space="preserve">В 2025 году решение стало лучшим в </w:t>
      </w:r>
      <w:r w:rsidR="005C6099" w:rsidRPr="00F84011">
        <w:rPr>
          <w:rFonts w:ascii="Times New Roman" w:hAnsi="Times New Roman" w:cs="Times New Roman"/>
          <w:kern w:val="0"/>
        </w:rPr>
        <w:t>номинации «</w:t>
      </w:r>
      <w:proofErr w:type="spellStart"/>
      <w:r w:rsidR="005C6099" w:rsidRPr="00F84011">
        <w:rPr>
          <w:rFonts w:ascii="Times New Roman" w:hAnsi="Times New Roman" w:cs="Times New Roman"/>
          <w:kern w:val="0"/>
        </w:rPr>
        <w:t>Эталонныи</w:t>
      </w:r>
      <w:proofErr w:type="spellEnd"/>
      <w:r w:rsidR="005C6099" w:rsidRPr="00F84011">
        <w:rPr>
          <w:rFonts w:ascii="Times New Roman" w:hAnsi="Times New Roman" w:cs="Times New Roman"/>
          <w:kern w:val="0"/>
        </w:rPr>
        <w:t xml:space="preserve">̆ ETL для </w:t>
      </w:r>
      <w:proofErr w:type="spellStart"/>
      <w:r w:rsidR="005C6099" w:rsidRPr="00F84011">
        <w:rPr>
          <w:rFonts w:ascii="Times New Roman" w:hAnsi="Times New Roman" w:cs="Times New Roman"/>
          <w:kern w:val="0"/>
        </w:rPr>
        <w:t>продвинутои</w:t>
      </w:r>
      <w:proofErr w:type="spellEnd"/>
      <w:r w:rsidR="005C6099" w:rsidRPr="00F84011">
        <w:rPr>
          <w:rFonts w:ascii="Times New Roman" w:hAnsi="Times New Roman" w:cs="Times New Roman"/>
          <w:kern w:val="0"/>
        </w:rPr>
        <w:t>̆ аналитики»</w:t>
      </w:r>
      <w:r w:rsidR="005C6099">
        <w:rPr>
          <w:rFonts w:ascii="Times New Roman" w:hAnsi="Times New Roman" w:cs="Times New Roman"/>
          <w:kern w:val="0"/>
        </w:rPr>
        <w:t xml:space="preserve">. </w:t>
      </w:r>
    </w:p>
    <w:p w14:paraId="14662B14" w14:textId="77777777" w:rsidR="002808D9" w:rsidRPr="00F84011" w:rsidRDefault="002808D9" w:rsidP="002808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</w:rPr>
      </w:pPr>
      <w:r w:rsidRPr="001C5A3B">
        <w:rPr>
          <w:rFonts w:ascii="Times New Roman" w:hAnsi="Times New Roman" w:cs="Times New Roman"/>
          <w:kern w:val="0"/>
        </w:rPr>
        <w:t xml:space="preserve">Рассматриваемая система — это «чистое» </w:t>
      </w:r>
      <w:r>
        <w:rPr>
          <w:rFonts w:ascii="Times New Roman" w:hAnsi="Times New Roman" w:cs="Times New Roman"/>
          <w:kern w:val="0"/>
        </w:rPr>
        <w:t xml:space="preserve">самостоятельное </w:t>
      </w:r>
      <w:r w:rsidRPr="001C5A3B">
        <w:rPr>
          <w:rFonts w:ascii="Times New Roman" w:hAnsi="Times New Roman" w:cs="Times New Roman"/>
          <w:kern w:val="0"/>
        </w:rPr>
        <w:t>ET</w:t>
      </w:r>
      <w:r>
        <w:rPr>
          <w:rFonts w:ascii="Times New Roman" w:hAnsi="Times New Roman" w:cs="Times New Roman"/>
          <w:kern w:val="0"/>
          <w:lang w:val="en-US"/>
        </w:rPr>
        <w:t>L</w:t>
      </w:r>
      <w:r w:rsidRPr="001C5A3B">
        <w:rPr>
          <w:rFonts w:ascii="Times New Roman" w:hAnsi="Times New Roman" w:cs="Times New Roman"/>
          <w:kern w:val="0"/>
        </w:rPr>
        <w:t xml:space="preserve">-решение, </w:t>
      </w:r>
      <w:r>
        <w:rPr>
          <w:rFonts w:ascii="Times New Roman" w:hAnsi="Times New Roman" w:cs="Times New Roman"/>
          <w:kern w:val="0"/>
        </w:rPr>
        <w:t xml:space="preserve">где </w:t>
      </w:r>
      <w:r w:rsidRPr="001C5A3B">
        <w:rPr>
          <w:rFonts w:ascii="Times New Roman" w:hAnsi="Times New Roman" w:cs="Times New Roman"/>
          <w:kern w:val="0"/>
        </w:rPr>
        <w:t xml:space="preserve">ETL-функционал </w:t>
      </w:r>
      <w:r>
        <w:rPr>
          <w:rFonts w:ascii="Times New Roman" w:hAnsi="Times New Roman" w:cs="Times New Roman"/>
          <w:kern w:val="0"/>
        </w:rPr>
        <w:t xml:space="preserve">является </w:t>
      </w:r>
      <w:r w:rsidRPr="001C5A3B">
        <w:rPr>
          <w:rFonts w:ascii="Times New Roman" w:hAnsi="Times New Roman" w:cs="Times New Roman"/>
          <w:kern w:val="0"/>
        </w:rPr>
        <w:t>основн</w:t>
      </w:r>
      <w:r>
        <w:rPr>
          <w:rFonts w:ascii="Times New Roman" w:hAnsi="Times New Roman" w:cs="Times New Roman"/>
          <w:kern w:val="0"/>
        </w:rPr>
        <w:t xml:space="preserve">ым </w:t>
      </w:r>
      <w:r w:rsidRPr="001C5A3B">
        <w:rPr>
          <w:rFonts w:ascii="Times New Roman" w:hAnsi="Times New Roman" w:cs="Times New Roman"/>
          <w:kern w:val="0"/>
        </w:rPr>
        <w:t>и системообразующи</w:t>
      </w:r>
      <w:r>
        <w:rPr>
          <w:rFonts w:ascii="Times New Roman" w:hAnsi="Times New Roman" w:cs="Times New Roman"/>
          <w:kern w:val="0"/>
        </w:rPr>
        <w:t>м</w:t>
      </w:r>
      <w:r w:rsidRPr="001C5A3B">
        <w:rPr>
          <w:rFonts w:ascii="Times New Roman" w:hAnsi="Times New Roman" w:cs="Times New Roman"/>
          <w:kern w:val="0"/>
        </w:rPr>
        <w:t xml:space="preserve">. </w:t>
      </w:r>
      <w:r>
        <w:rPr>
          <w:rFonts w:ascii="Times New Roman" w:hAnsi="Times New Roman" w:cs="Times New Roman"/>
          <w:kern w:val="0"/>
        </w:rPr>
        <w:t xml:space="preserve">В </w:t>
      </w:r>
      <w:r w:rsidRPr="00F84011">
        <w:rPr>
          <w:rFonts w:ascii="Times New Roman" w:hAnsi="Times New Roman" w:cs="Times New Roman"/>
          <w:kern w:val="0"/>
        </w:rPr>
        <w:t xml:space="preserve">комплексе с </w:t>
      </w:r>
      <w:proofErr w:type="spellStart"/>
      <w:r w:rsidRPr="00F84011">
        <w:rPr>
          <w:rFonts w:ascii="Times New Roman" w:hAnsi="Times New Roman" w:cs="Times New Roman"/>
          <w:kern w:val="0"/>
        </w:rPr>
        <w:t>Modus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r w:rsidRPr="00F84011">
        <w:rPr>
          <w:rFonts w:ascii="Times New Roman" w:hAnsi="Times New Roman" w:cs="Times New Roman"/>
          <w:kern w:val="0"/>
        </w:rPr>
        <w:t xml:space="preserve">BI </w:t>
      </w:r>
      <w:r>
        <w:rPr>
          <w:rFonts w:ascii="Times New Roman" w:hAnsi="Times New Roman" w:cs="Times New Roman"/>
          <w:kern w:val="0"/>
        </w:rPr>
        <w:t xml:space="preserve">оно становится </w:t>
      </w:r>
      <w:r w:rsidRPr="00F84011">
        <w:rPr>
          <w:rFonts w:ascii="Times New Roman" w:hAnsi="Times New Roman" w:cs="Times New Roman"/>
          <w:kern w:val="0"/>
        </w:rPr>
        <w:t>платформ</w:t>
      </w:r>
      <w:r>
        <w:rPr>
          <w:rFonts w:ascii="Times New Roman" w:hAnsi="Times New Roman" w:cs="Times New Roman"/>
          <w:kern w:val="0"/>
        </w:rPr>
        <w:t>ой</w:t>
      </w:r>
      <w:r w:rsidRPr="00F84011">
        <w:rPr>
          <w:rFonts w:ascii="Times New Roman" w:hAnsi="Times New Roman" w:cs="Times New Roman"/>
          <w:kern w:val="0"/>
        </w:rPr>
        <w:t xml:space="preserve"> для эффективного управления</w:t>
      </w:r>
      <w:r>
        <w:rPr>
          <w:rFonts w:ascii="Times New Roman" w:hAnsi="Times New Roman" w:cs="Times New Roman"/>
          <w:kern w:val="0"/>
        </w:rPr>
        <w:t xml:space="preserve"> данными. </w:t>
      </w:r>
    </w:p>
    <w:p w14:paraId="2E8F54E4" w14:textId="6CCE9923" w:rsidR="002808D9" w:rsidRPr="00367EF3" w:rsidRDefault="002808D9" w:rsidP="002808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</w:rPr>
      </w:pPr>
      <w:r w:rsidRPr="0051418F">
        <w:rPr>
          <w:rFonts w:ascii="Times New Roman" w:hAnsi="Times New Roman" w:cs="Times New Roman"/>
          <w:i/>
          <w:iCs/>
          <w:kern w:val="0"/>
        </w:rPr>
        <w:t xml:space="preserve"> «</w:t>
      </w:r>
      <w:proofErr w:type="spellStart"/>
      <w:r w:rsidRPr="0051418F">
        <w:rPr>
          <w:rFonts w:ascii="Times New Roman" w:hAnsi="Times New Roman" w:cs="Times New Roman"/>
          <w:i/>
          <w:iCs/>
          <w:kern w:val="0"/>
        </w:rPr>
        <w:t>Modus</w:t>
      </w:r>
      <w:proofErr w:type="spellEnd"/>
      <w:r w:rsidRPr="0051418F">
        <w:rPr>
          <w:rFonts w:ascii="Times New Roman" w:hAnsi="Times New Roman" w:cs="Times New Roman"/>
          <w:i/>
          <w:iCs/>
          <w:kern w:val="0"/>
        </w:rPr>
        <w:t xml:space="preserve"> ETL — функционально насыщенное ETL-решение, оптимальное для крупных компаний. </w:t>
      </w:r>
      <w:r>
        <w:rPr>
          <w:rFonts w:ascii="Times New Roman" w:hAnsi="Times New Roman" w:cs="Times New Roman"/>
          <w:i/>
          <w:iCs/>
          <w:kern w:val="0"/>
        </w:rPr>
        <w:t>С</w:t>
      </w:r>
      <w:r w:rsidRPr="0051418F">
        <w:rPr>
          <w:rFonts w:ascii="Times New Roman" w:hAnsi="Times New Roman" w:cs="Times New Roman"/>
          <w:i/>
          <w:iCs/>
          <w:kern w:val="0"/>
        </w:rPr>
        <w:t>ильные стороны —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51418F">
        <w:rPr>
          <w:rFonts w:ascii="Times New Roman" w:hAnsi="Times New Roman" w:cs="Times New Roman"/>
          <w:i/>
          <w:iCs/>
          <w:kern w:val="0"/>
        </w:rPr>
        <w:t>встроенные DQM/НСИ, гибкость в трансформациях и нативная поддержка разных СУБД — делают его привлекательным для крупного бизнеса и госсектора. Примером типичного сценария может служить крупная холдинговая или филиальная структура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>
        <w:rPr>
          <w:rFonts w:ascii="Times New Roman" w:hAnsi="Times New Roman" w:cs="Times New Roman"/>
          <w:i/>
          <w:iCs/>
          <w:kern w:val="0"/>
        </w:rPr>
        <w:tab/>
        <w:t xml:space="preserve">с </w:t>
      </w:r>
      <w:r w:rsidRPr="0051418F">
        <w:rPr>
          <w:rFonts w:ascii="Times New Roman" w:hAnsi="Times New Roman" w:cs="Times New Roman"/>
          <w:i/>
          <w:iCs/>
          <w:kern w:val="0"/>
        </w:rPr>
        <w:t xml:space="preserve">потребностью в </w:t>
      </w:r>
      <w:proofErr w:type="spellStart"/>
      <w:r w:rsidRPr="0051418F">
        <w:rPr>
          <w:rFonts w:ascii="Times New Roman" w:hAnsi="Times New Roman" w:cs="Times New Roman"/>
          <w:i/>
          <w:iCs/>
          <w:kern w:val="0"/>
        </w:rPr>
        <w:t>сложнои</w:t>
      </w:r>
      <w:proofErr w:type="spellEnd"/>
      <w:r w:rsidRPr="0051418F">
        <w:rPr>
          <w:rFonts w:ascii="Times New Roman" w:hAnsi="Times New Roman" w:cs="Times New Roman"/>
          <w:i/>
          <w:iCs/>
          <w:kern w:val="0"/>
        </w:rPr>
        <w:t xml:space="preserve">̆ трансформации данных и необходимостью формирования единых эталонных справочников. В подобных </w:t>
      </w:r>
      <w:proofErr w:type="spellStart"/>
      <w:r w:rsidRPr="0051418F">
        <w:rPr>
          <w:rFonts w:ascii="Times New Roman" w:hAnsi="Times New Roman" w:cs="Times New Roman"/>
          <w:i/>
          <w:iCs/>
          <w:kern w:val="0"/>
        </w:rPr>
        <w:t>кейсах</w:t>
      </w:r>
      <w:proofErr w:type="spellEnd"/>
      <w:r w:rsidRPr="0051418F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51418F">
        <w:rPr>
          <w:rFonts w:ascii="Times New Roman" w:hAnsi="Times New Roman" w:cs="Times New Roman"/>
          <w:i/>
          <w:iCs/>
          <w:kern w:val="0"/>
        </w:rPr>
        <w:t>Modus</w:t>
      </w:r>
      <w:proofErr w:type="spellEnd"/>
      <w:r w:rsidRPr="0051418F">
        <w:rPr>
          <w:rFonts w:ascii="Times New Roman" w:hAnsi="Times New Roman" w:cs="Times New Roman"/>
          <w:i/>
          <w:iCs/>
          <w:kern w:val="0"/>
        </w:rPr>
        <w:t xml:space="preserve"> ETL становится оптимальным решением для обеспечения </w:t>
      </w:r>
      <w:proofErr w:type="spellStart"/>
      <w:r w:rsidRPr="0051418F">
        <w:rPr>
          <w:rFonts w:ascii="Times New Roman" w:hAnsi="Times New Roman" w:cs="Times New Roman"/>
          <w:i/>
          <w:iCs/>
          <w:kern w:val="0"/>
        </w:rPr>
        <w:t>качественнои</w:t>
      </w:r>
      <w:proofErr w:type="spellEnd"/>
      <w:r w:rsidRPr="0051418F">
        <w:rPr>
          <w:rFonts w:ascii="Times New Roman" w:hAnsi="Times New Roman" w:cs="Times New Roman"/>
          <w:i/>
          <w:iCs/>
          <w:kern w:val="0"/>
        </w:rPr>
        <w:t xml:space="preserve">̆ и </w:t>
      </w:r>
      <w:proofErr w:type="spellStart"/>
      <w:r w:rsidRPr="0051418F">
        <w:rPr>
          <w:rFonts w:ascii="Times New Roman" w:hAnsi="Times New Roman" w:cs="Times New Roman"/>
          <w:i/>
          <w:iCs/>
          <w:kern w:val="0"/>
        </w:rPr>
        <w:t>управляемои</w:t>
      </w:r>
      <w:proofErr w:type="spellEnd"/>
      <w:r w:rsidRPr="0051418F">
        <w:rPr>
          <w:rFonts w:ascii="Times New Roman" w:hAnsi="Times New Roman" w:cs="Times New Roman"/>
          <w:i/>
          <w:iCs/>
          <w:kern w:val="0"/>
        </w:rPr>
        <w:t xml:space="preserve">̆ интеграции данных», </w:t>
      </w:r>
      <w:r w:rsidRPr="00367EF3">
        <w:rPr>
          <w:rFonts w:ascii="Times New Roman" w:hAnsi="Times New Roman" w:cs="Times New Roman"/>
          <w:kern w:val="0"/>
        </w:rPr>
        <w:t xml:space="preserve">– </w:t>
      </w:r>
      <w:r w:rsidRPr="00367EF3">
        <w:rPr>
          <w:rFonts w:ascii="Times New Roman" w:hAnsi="Times New Roman" w:cs="Times New Roman"/>
          <w:b/>
          <w:bCs/>
          <w:kern w:val="0"/>
        </w:rPr>
        <w:t>отме</w:t>
      </w:r>
      <w:r>
        <w:rPr>
          <w:rFonts w:ascii="Times New Roman" w:hAnsi="Times New Roman" w:cs="Times New Roman"/>
          <w:b/>
          <w:bCs/>
          <w:kern w:val="0"/>
        </w:rPr>
        <w:t>тила</w:t>
      </w:r>
      <w:r w:rsidRPr="00367EF3">
        <w:rPr>
          <w:rFonts w:ascii="Times New Roman" w:hAnsi="Times New Roman" w:cs="Times New Roman"/>
          <w:b/>
          <w:bCs/>
          <w:kern w:val="0"/>
        </w:rPr>
        <w:t xml:space="preserve"> команда аналитиков «</w:t>
      </w:r>
      <w:r w:rsidR="00A8525A">
        <w:rPr>
          <w:rFonts w:ascii="Times New Roman" w:hAnsi="Times New Roman" w:cs="Times New Roman"/>
          <w:b/>
          <w:bCs/>
          <w:kern w:val="0"/>
        </w:rPr>
        <w:t>к</w:t>
      </w:r>
      <w:r w:rsidRPr="00367EF3">
        <w:rPr>
          <w:rFonts w:ascii="Times New Roman" w:hAnsi="Times New Roman" w:cs="Times New Roman"/>
          <w:b/>
          <w:bCs/>
          <w:kern w:val="0"/>
        </w:rPr>
        <w:t>руга Громова».</w:t>
      </w:r>
    </w:p>
    <w:p w14:paraId="4BB87243" w14:textId="77777777" w:rsidR="002808D9" w:rsidRDefault="002808D9" w:rsidP="002808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</w:rPr>
      </w:pPr>
      <w:r w:rsidRPr="00AE64C5">
        <w:rPr>
          <w:rFonts w:ascii="Times New Roman" w:hAnsi="Times New Roman" w:cs="Times New Roman"/>
          <w:kern w:val="0"/>
        </w:rPr>
        <w:t>Эксперты</w:t>
      </w:r>
      <w:r>
        <w:rPr>
          <w:rFonts w:ascii="Times New Roman" w:hAnsi="Times New Roman" w:cs="Times New Roman"/>
          <w:kern w:val="0"/>
        </w:rPr>
        <w:t xml:space="preserve"> подчеркнули</w:t>
      </w:r>
      <w:r w:rsidRPr="00AE64C5">
        <w:rPr>
          <w:rFonts w:ascii="Times New Roman" w:hAnsi="Times New Roman" w:cs="Times New Roman"/>
          <w:kern w:val="0"/>
        </w:rPr>
        <w:t xml:space="preserve">, что </w:t>
      </w:r>
      <w:proofErr w:type="spellStart"/>
      <w:r w:rsidRPr="00AE64C5">
        <w:rPr>
          <w:rFonts w:ascii="Times New Roman" w:hAnsi="Times New Roman" w:cs="Times New Roman"/>
          <w:kern w:val="0"/>
        </w:rPr>
        <w:t>Modus</w:t>
      </w:r>
      <w:proofErr w:type="spellEnd"/>
      <w:r w:rsidRPr="00AE64C5">
        <w:rPr>
          <w:rFonts w:ascii="Times New Roman" w:hAnsi="Times New Roman" w:cs="Times New Roman"/>
          <w:kern w:val="0"/>
        </w:rPr>
        <w:t xml:space="preserve"> ETL —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Pr="0051418F">
        <w:rPr>
          <w:rFonts w:ascii="Times New Roman" w:hAnsi="Times New Roman" w:cs="Times New Roman"/>
          <w:kern w:val="0"/>
        </w:rPr>
        <w:t xml:space="preserve">зрелая отечественная ETL-платформа, показавшая себя </w:t>
      </w:r>
      <w:r>
        <w:rPr>
          <w:rFonts w:ascii="Times New Roman" w:hAnsi="Times New Roman" w:cs="Times New Roman"/>
          <w:kern w:val="0"/>
        </w:rPr>
        <w:t xml:space="preserve">на практике </w:t>
      </w:r>
      <w:r w:rsidRPr="0051418F">
        <w:rPr>
          <w:rFonts w:ascii="Times New Roman" w:hAnsi="Times New Roman" w:cs="Times New Roman"/>
          <w:kern w:val="0"/>
        </w:rPr>
        <w:t>эффективным и стабильным инструментом для управления данными в компаниях с</w:t>
      </w:r>
      <w:r>
        <w:rPr>
          <w:rFonts w:ascii="Times New Roman" w:hAnsi="Times New Roman" w:cs="Times New Roman"/>
          <w:kern w:val="0"/>
        </w:rPr>
        <w:t>о</w:t>
      </w:r>
      <w:r w:rsidRPr="0051418F">
        <w:rPr>
          <w:rFonts w:ascii="Times New Roman" w:hAnsi="Times New Roman" w:cs="Times New Roman"/>
          <w:kern w:val="0"/>
        </w:rPr>
        <w:t xml:space="preserve"> множеством источников. Она поддерживает сценарии</w:t>
      </w:r>
      <w:r>
        <w:rPr>
          <w:rFonts w:ascii="Times New Roman" w:hAnsi="Times New Roman" w:cs="Times New Roman"/>
          <w:kern w:val="0"/>
        </w:rPr>
        <w:t xml:space="preserve"> управления данными</w:t>
      </w:r>
      <w:r w:rsidRPr="0051418F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51418F">
        <w:rPr>
          <w:rFonts w:ascii="Times New Roman" w:hAnsi="Times New Roman" w:cs="Times New Roman"/>
          <w:kern w:val="0"/>
        </w:rPr>
        <w:t>любои</w:t>
      </w:r>
      <w:proofErr w:type="spellEnd"/>
      <w:r w:rsidRPr="0051418F">
        <w:rPr>
          <w:rFonts w:ascii="Times New Roman" w:hAnsi="Times New Roman" w:cs="Times New Roman"/>
          <w:kern w:val="0"/>
        </w:rPr>
        <w:t xml:space="preserve">̆ сложности: от простых потоков до трансформаций с машинным обучением. Пользователям доступен </w:t>
      </w:r>
      <w:proofErr w:type="spellStart"/>
      <w:r w:rsidRPr="0051418F">
        <w:rPr>
          <w:rFonts w:ascii="Times New Roman" w:hAnsi="Times New Roman" w:cs="Times New Roman"/>
          <w:kern w:val="0"/>
        </w:rPr>
        <w:t>удобныи</w:t>
      </w:r>
      <w:proofErr w:type="spellEnd"/>
      <w:r w:rsidRPr="0051418F">
        <w:rPr>
          <w:rFonts w:ascii="Times New Roman" w:hAnsi="Times New Roman" w:cs="Times New Roman"/>
          <w:kern w:val="0"/>
        </w:rPr>
        <w:t xml:space="preserve">̆ </w:t>
      </w:r>
      <w:proofErr w:type="spellStart"/>
      <w:r w:rsidRPr="0051418F">
        <w:rPr>
          <w:rFonts w:ascii="Times New Roman" w:hAnsi="Times New Roman" w:cs="Times New Roman"/>
          <w:kern w:val="0"/>
        </w:rPr>
        <w:t>интерфейс</w:t>
      </w:r>
      <w:proofErr w:type="spellEnd"/>
      <w:r w:rsidRPr="0051418F">
        <w:rPr>
          <w:rFonts w:ascii="Times New Roman" w:hAnsi="Times New Roman" w:cs="Times New Roman"/>
          <w:kern w:val="0"/>
        </w:rPr>
        <w:t xml:space="preserve"> с </w:t>
      </w:r>
      <w:proofErr w:type="spellStart"/>
      <w:r w:rsidRPr="0051418F">
        <w:rPr>
          <w:rFonts w:ascii="Times New Roman" w:hAnsi="Times New Roman" w:cs="Times New Roman"/>
          <w:kern w:val="0"/>
        </w:rPr>
        <w:t>drag-and-drop</w:t>
      </w:r>
      <w:proofErr w:type="spellEnd"/>
      <w:r w:rsidRPr="0051418F">
        <w:rPr>
          <w:rFonts w:ascii="Times New Roman" w:hAnsi="Times New Roman" w:cs="Times New Roman"/>
          <w:kern w:val="0"/>
        </w:rPr>
        <w:t>, а разработчикам — возможности кастомизации через Python и SQL.</w:t>
      </w:r>
    </w:p>
    <w:p w14:paraId="7E046075" w14:textId="77777777" w:rsidR="002808D9" w:rsidRPr="0051418F" w:rsidRDefault="002808D9" w:rsidP="002808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</w:rPr>
      </w:pPr>
      <w:r w:rsidRPr="00506647">
        <w:rPr>
          <w:rFonts w:ascii="Times New Roman" w:hAnsi="Times New Roman" w:cs="Times New Roman"/>
          <w:b/>
          <w:bCs/>
          <w:kern w:val="0"/>
        </w:rPr>
        <w:t xml:space="preserve">В функционале </w:t>
      </w:r>
      <w:r w:rsidRPr="00506647">
        <w:rPr>
          <w:rFonts w:ascii="Times New Roman" w:hAnsi="Times New Roman" w:cs="Times New Roman"/>
          <w:b/>
          <w:bCs/>
          <w:kern w:val="0"/>
          <w:lang w:val="en-US"/>
        </w:rPr>
        <w:t>Modus</w:t>
      </w:r>
      <w:r w:rsidRPr="00506647">
        <w:rPr>
          <w:rFonts w:ascii="Times New Roman" w:hAnsi="Times New Roman" w:cs="Times New Roman"/>
          <w:b/>
          <w:bCs/>
          <w:kern w:val="0"/>
        </w:rPr>
        <w:t xml:space="preserve"> </w:t>
      </w:r>
      <w:r w:rsidRPr="00506647">
        <w:rPr>
          <w:rFonts w:ascii="Times New Roman" w:hAnsi="Times New Roman" w:cs="Times New Roman"/>
          <w:b/>
          <w:bCs/>
          <w:kern w:val="0"/>
          <w:lang w:val="en-US"/>
        </w:rPr>
        <w:t>ETL</w:t>
      </w:r>
      <w:r w:rsidRPr="00506647">
        <w:rPr>
          <w:rFonts w:ascii="Times New Roman" w:hAnsi="Times New Roman" w:cs="Times New Roman"/>
          <w:b/>
          <w:bCs/>
          <w:kern w:val="0"/>
        </w:rPr>
        <w:t xml:space="preserve"> авторы исследования </w:t>
      </w:r>
      <w:r>
        <w:rPr>
          <w:rFonts w:ascii="Times New Roman" w:hAnsi="Times New Roman" w:cs="Times New Roman"/>
          <w:b/>
          <w:bCs/>
          <w:kern w:val="0"/>
        </w:rPr>
        <w:t xml:space="preserve">выделили </w:t>
      </w:r>
      <w:r w:rsidRPr="00506647">
        <w:rPr>
          <w:rFonts w:ascii="Times New Roman" w:hAnsi="Times New Roman" w:cs="Times New Roman"/>
          <w:b/>
          <w:bCs/>
          <w:kern w:val="0"/>
        </w:rPr>
        <w:t>основные преимущества системы:</w:t>
      </w:r>
    </w:p>
    <w:p w14:paraId="08F56CD5" w14:textId="77777777" w:rsidR="002808D9" w:rsidRPr="00390C40" w:rsidRDefault="002808D9" w:rsidP="002808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</w:rPr>
      </w:pPr>
      <w:r w:rsidRPr="00CA7966">
        <w:rPr>
          <w:rFonts w:ascii="Times New Roman" w:hAnsi="Times New Roman" w:cs="Times New Roman"/>
          <w:kern w:val="0"/>
        </w:rPr>
        <w:t>- Нативная интеграция с 1С</w:t>
      </w:r>
    </w:p>
    <w:p w14:paraId="4A5CD250" w14:textId="77777777" w:rsidR="002808D9" w:rsidRPr="00390C40" w:rsidRDefault="002808D9" w:rsidP="002808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</w:rPr>
      </w:pPr>
      <w:r w:rsidRPr="00390C40">
        <w:rPr>
          <w:rFonts w:ascii="Times New Roman" w:hAnsi="Times New Roman" w:cs="Times New Roman"/>
          <w:kern w:val="0"/>
        </w:rPr>
        <w:t xml:space="preserve">-Визуальный </w:t>
      </w:r>
      <w:proofErr w:type="spellStart"/>
      <w:r w:rsidRPr="00390C40">
        <w:rPr>
          <w:rFonts w:ascii="Times New Roman" w:hAnsi="Times New Roman" w:cs="Times New Roman"/>
          <w:kern w:val="0"/>
        </w:rPr>
        <w:t>workflow</w:t>
      </w:r>
      <w:proofErr w:type="spellEnd"/>
      <w:r>
        <w:rPr>
          <w:rFonts w:ascii="Times New Roman" w:hAnsi="Times New Roman" w:cs="Times New Roman"/>
          <w:kern w:val="0"/>
        </w:rPr>
        <w:t xml:space="preserve"> – </w:t>
      </w:r>
      <w:r w:rsidRPr="00390C40">
        <w:rPr>
          <w:rFonts w:ascii="Times New Roman" w:hAnsi="Times New Roman" w:cs="Times New Roman"/>
          <w:kern w:val="0"/>
        </w:rPr>
        <w:t>конструктор для создания сценариев без программирования</w:t>
      </w:r>
    </w:p>
    <w:p w14:paraId="65FD23F9" w14:textId="77777777" w:rsidR="002808D9" w:rsidRPr="00390C40" w:rsidRDefault="002808D9" w:rsidP="002808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</w:rPr>
      </w:pPr>
      <w:r w:rsidRPr="00390C40">
        <w:rPr>
          <w:rFonts w:ascii="Times New Roman" w:hAnsi="Times New Roman" w:cs="Times New Roman"/>
          <w:kern w:val="0"/>
        </w:rPr>
        <w:t>- Наличие мощного встроенного модуля управления качеством данных</w:t>
      </w:r>
    </w:p>
    <w:p w14:paraId="3B59EA4A" w14:textId="77777777" w:rsidR="002808D9" w:rsidRPr="00390C40" w:rsidRDefault="002808D9" w:rsidP="002808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</w:rPr>
      </w:pPr>
      <w:r w:rsidRPr="00390C40">
        <w:rPr>
          <w:rFonts w:ascii="Times New Roman" w:hAnsi="Times New Roman" w:cs="Times New Roman"/>
          <w:kern w:val="0"/>
        </w:rPr>
        <w:t>- Активное развитие предиктивной аналитики</w:t>
      </w:r>
    </w:p>
    <w:p w14:paraId="037DE2C4" w14:textId="77777777" w:rsidR="002808D9" w:rsidRPr="00390C40" w:rsidRDefault="002808D9" w:rsidP="002808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</w:rPr>
      </w:pPr>
      <w:r w:rsidRPr="00390C40">
        <w:rPr>
          <w:rFonts w:ascii="Times New Roman" w:hAnsi="Times New Roman" w:cs="Times New Roman"/>
          <w:kern w:val="0"/>
        </w:rPr>
        <w:t>- Широкие возможности</w:t>
      </w:r>
      <w:r>
        <w:rPr>
          <w:rFonts w:ascii="Times New Roman" w:hAnsi="Times New Roman" w:cs="Times New Roman"/>
          <w:kern w:val="0"/>
        </w:rPr>
        <w:t xml:space="preserve"> </w:t>
      </w:r>
      <w:r w:rsidRPr="00390C40">
        <w:rPr>
          <w:rFonts w:ascii="Times New Roman" w:hAnsi="Times New Roman" w:cs="Times New Roman"/>
          <w:kern w:val="0"/>
        </w:rPr>
        <w:t>вертикального масштабирования</w:t>
      </w:r>
      <w:r>
        <w:rPr>
          <w:rFonts w:ascii="Times New Roman" w:hAnsi="Times New Roman" w:cs="Times New Roman"/>
          <w:kern w:val="0"/>
        </w:rPr>
        <w:t xml:space="preserve">. </w:t>
      </w:r>
    </w:p>
    <w:p w14:paraId="0F71306E" w14:textId="77777777" w:rsidR="002808D9" w:rsidRPr="00DE62C3" w:rsidRDefault="002808D9" w:rsidP="002808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kern w:val="0"/>
        </w:rPr>
      </w:pPr>
      <w:r w:rsidRPr="00675676">
        <w:rPr>
          <w:rFonts w:ascii="Times New Roman" w:hAnsi="Times New Roman" w:cs="Times New Roman"/>
          <w:i/>
          <w:iCs/>
          <w:kern w:val="0"/>
        </w:rPr>
        <w:t xml:space="preserve">«Наш продукт доказал свою эффективность в реальных условиях крупных предприятий. Мы гордимся доверием клиентов и продолжаем совершенствовать </w:t>
      </w:r>
      <w:r>
        <w:rPr>
          <w:rFonts w:ascii="Times New Roman" w:hAnsi="Times New Roman" w:cs="Times New Roman"/>
          <w:i/>
          <w:iCs/>
          <w:kern w:val="0"/>
        </w:rPr>
        <w:t>систему</w:t>
      </w:r>
      <w:r w:rsidRPr="00675676">
        <w:rPr>
          <w:rFonts w:ascii="Times New Roman" w:hAnsi="Times New Roman" w:cs="Times New Roman"/>
          <w:i/>
          <w:iCs/>
          <w:kern w:val="0"/>
        </w:rPr>
        <w:t>, ориентируясь на потребности рынка</w:t>
      </w:r>
      <w:r w:rsidRPr="0060090B">
        <w:rPr>
          <w:rFonts w:ascii="Times New Roman" w:hAnsi="Times New Roman" w:cs="Times New Roman"/>
          <w:i/>
          <w:iCs/>
          <w:kern w:val="0"/>
        </w:rPr>
        <w:t xml:space="preserve">. </w:t>
      </w:r>
      <w:r>
        <w:rPr>
          <w:rFonts w:ascii="Times New Roman" w:hAnsi="Times New Roman" w:cs="Times New Roman"/>
          <w:i/>
          <w:iCs/>
          <w:kern w:val="0"/>
        </w:rPr>
        <w:t xml:space="preserve">Высокая оценка независимого исследования </w:t>
      </w:r>
      <w:r w:rsidRPr="0060090B">
        <w:rPr>
          <w:rFonts w:ascii="Times New Roman" w:hAnsi="Times New Roman" w:cs="Times New Roman"/>
          <w:i/>
          <w:iCs/>
          <w:kern w:val="0"/>
        </w:rPr>
        <w:t>подтверждает нашу способность создавать эффективные решения для корпоративных клиентов</w:t>
      </w:r>
      <w:r>
        <w:rPr>
          <w:rFonts w:ascii="Times New Roman" w:hAnsi="Times New Roman" w:cs="Times New Roman"/>
          <w:i/>
          <w:iCs/>
          <w:kern w:val="0"/>
        </w:rPr>
        <w:t xml:space="preserve">. Они </w:t>
      </w:r>
      <w:r w:rsidRPr="0060090B">
        <w:rPr>
          <w:rFonts w:ascii="Times New Roman" w:hAnsi="Times New Roman" w:cs="Times New Roman"/>
          <w:i/>
          <w:iCs/>
          <w:kern w:val="0"/>
        </w:rPr>
        <w:t>оптимизир</w:t>
      </w:r>
      <w:r>
        <w:rPr>
          <w:rFonts w:ascii="Times New Roman" w:hAnsi="Times New Roman" w:cs="Times New Roman"/>
          <w:i/>
          <w:iCs/>
          <w:kern w:val="0"/>
        </w:rPr>
        <w:t xml:space="preserve">уют </w:t>
      </w:r>
      <w:r w:rsidRPr="0060090B">
        <w:rPr>
          <w:rFonts w:ascii="Times New Roman" w:hAnsi="Times New Roman" w:cs="Times New Roman"/>
          <w:i/>
          <w:iCs/>
          <w:kern w:val="0"/>
        </w:rPr>
        <w:t>процессы обработки данных</w:t>
      </w:r>
      <w:r>
        <w:rPr>
          <w:rFonts w:ascii="Times New Roman" w:hAnsi="Times New Roman" w:cs="Times New Roman"/>
          <w:i/>
          <w:iCs/>
          <w:kern w:val="0"/>
        </w:rPr>
        <w:t xml:space="preserve"> и </w:t>
      </w:r>
      <w:r w:rsidRPr="0060090B">
        <w:rPr>
          <w:rFonts w:ascii="Times New Roman" w:hAnsi="Times New Roman" w:cs="Times New Roman"/>
          <w:i/>
          <w:iCs/>
          <w:kern w:val="0"/>
        </w:rPr>
        <w:t>повыша</w:t>
      </w:r>
      <w:r>
        <w:rPr>
          <w:rFonts w:ascii="Times New Roman" w:hAnsi="Times New Roman" w:cs="Times New Roman"/>
          <w:i/>
          <w:iCs/>
          <w:kern w:val="0"/>
        </w:rPr>
        <w:t xml:space="preserve">ют </w:t>
      </w:r>
      <w:r w:rsidRPr="0060090B">
        <w:rPr>
          <w:rFonts w:ascii="Times New Roman" w:hAnsi="Times New Roman" w:cs="Times New Roman"/>
          <w:i/>
          <w:iCs/>
          <w:kern w:val="0"/>
        </w:rPr>
        <w:t xml:space="preserve">прозрачность </w:t>
      </w:r>
      <w:r w:rsidRPr="0060090B">
        <w:rPr>
          <w:rFonts w:ascii="Times New Roman" w:hAnsi="Times New Roman" w:cs="Times New Roman"/>
          <w:i/>
          <w:iCs/>
          <w:kern w:val="0"/>
        </w:rPr>
        <w:lastRenderedPageBreak/>
        <w:t>бизнес-аналитики</w:t>
      </w:r>
      <w:r>
        <w:rPr>
          <w:rFonts w:ascii="Times New Roman" w:hAnsi="Times New Roman" w:cs="Times New Roman"/>
          <w:i/>
          <w:iCs/>
          <w:kern w:val="0"/>
        </w:rPr>
        <w:t xml:space="preserve">, </w:t>
      </w:r>
      <w:r w:rsidRPr="0060090B">
        <w:rPr>
          <w:rFonts w:ascii="Times New Roman" w:hAnsi="Times New Roman" w:cs="Times New Roman"/>
          <w:i/>
          <w:iCs/>
          <w:kern w:val="0"/>
        </w:rPr>
        <w:t>снижа</w:t>
      </w:r>
      <w:r>
        <w:rPr>
          <w:rFonts w:ascii="Times New Roman" w:hAnsi="Times New Roman" w:cs="Times New Roman"/>
          <w:i/>
          <w:iCs/>
          <w:kern w:val="0"/>
        </w:rPr>
        <w:t>я</w:t>
      </w:r>
      <w:r w:rsidRPr="0060090B">
        <w:rPr>
          <w:rFonts w:ascii="Times New Roman" w:hAnsi="Times New Roman" w:cs="Times New Roman"/>
          <w:i/>
          <w:iCs/>
          <w:kern w:val="0"/>
        </w:rPr>
        <w:t xml:space="preserve"> издержки компаний. Мы </w:t>
      </w:r>
      <w:r>
        <w:rPr>
          <w:rFonts w:ascii="Times New Roman" w:hAnsi="Times New Roman" w:cs="Times New Roman"/>
          <w:i/>
          <w:iCs/>
          <w:kern w:val="0"/>
        </w:rPr>
        <w:t xml:space="preserve">и дальше </w:t>
      </w:r>
      <w:r w:rsidRPr="0060090B">
        <w:rPr>
          <w:rFonts w:ascii="Times New Roman" w:hAnsi="Times New Roman" w:cs="Times New Roman"/>
          <w:i/>
          <w:iCs/>
          <w:kern w:val="0"/>
        </w:rPr>
        <w:t>продолж</w:t>
      </w:r>
      <w:r>
        <w:rPr>
          <w:rFonts w:ascii="Times New Roman" w:hAnsi="Times New Roman" w:cs="Times New Roman"/>
          <w:i/>
          <w:iCs/>
          <w:kern w:val="0"/>
        </w:rPr>
        <w:t>им работать на опережение</w:t>
      </w:r>
      <w:r w:rsidRPr="0060090B">
        <w:rPr>
          <w:rFonts w:ascii="Times New Roman" w:hAnsi="Times New Roman" w:cs="Times New Roman"/>
          <w:i/>
          <w:iCs/>
          <w:kern w:val="0"/>
        </w:rPr>
        <w:t xml:space="preserve">, </w:t>
      </w:r>
      <w:r>
        <w:rPr>
          <w:rFonts w:ascii="Times New Roman" w:hAnsi="Times New Roman" w:cs="Times New Roman"/>
          <w:i/>
          <w:iCs/>
          <w:kern w:val="0"/>
        </w:rPr>
        <w:t xml:space="preserve">улучшая свою экспертизу, и </w:t>
      </w:r>
      <w:r w:rsidRPr="0060090B">
        <w:rPr>
          <w:rFonts w:ascii="Times New Roman" w:hAnsi="Times New Roman" w:cs="Times New Roman"/>
          <w:i/>
          <w:iCs/>
          <w:kern w:val="0"/>
        </w:rPr>
        <w:t>помогая бизнесу достигать стратегических целей</w:t>
      </w:r>
      <w:r>
        <w:rPr>
          <w:rFonts w:ascii="Times New Roman" w:hAnsi="Times New Roman" w:cs="Times New Roman"/>
          <w:i/>
          <w:iCs/>
          <w:kern w:val="0"/>
        </w:rPr>
        <w:t xml:space="preserve">, </w:t>
      </w:r>
      <w:r w:rsidRPr="0060090B">
        <w:rPr>
          <w:rFonts w:ascii="Times New Roman" w:hAnsi="Times New Roman" w:cs="Times New Roman"/>
          <w:i/>
          <w:iCs/>
          <w:kern w:val="0"/>
        </w:rPr>
        <w:t>успешно справля</w:t>
      </w:r>
      <w:r>
        <w:rPr>
          <w:rFonts w:ascii="Times New Roman" w:hAnsi="Times New Roman" w:cs="Times New Roman"/>
          <w:i/>
          <w:iCs/>
          <w:kern w:val="0"/>
        </w:rPr>
        <w:t>ясь</w:t>
      </w:r>
      <w:r w:rsidRPr="0060090B">
        <w:rPr>
          <w:rFonts w:ascii="Times New Roman" w:hAnsi="Times New Roman" w:cs="Times New Roman"/>
          <w:i/>
          <w:iCs/>
          <w:kern w:val="0"/>
        </w:rPr>
        <w:t xml:space="preserve"> с самыми сложными задачами в области управления</w:t>
      </w:r>
      <w:r>
        <w:rPr>
          <w:rFonts w:ascii="Times New Roman" w:hAnsi="Times New Roman" w:cs="Times New Roman"/>
          <w:i/>
          <w:iCs/>
          <w:kern w:val="0"/>
        </w:rPr>
        <w:t xml:space="preserve"> и анализа данных</w:t>
      </w:r>
      <w:r w:rsidRPr="0060090B">
        <w:rPr>
          <w:rFonts w:ascii="Times New Roman" w:hAnsi="Times New Roman" w:cs="Times New Roman"/>
          <w:i/>
          <w:iCs/>
          <w:kern w:val="0"/>
        </w:rPr>
        <w:t xml:space="preserve">», – </w:t>
      </w:r>
      <w:r w:rsidRPr="00DE62C3">
        <w:rPr>
          <w:rFonts w:ascii="Times New Roman" w:hAnsi="Times New Roman" w:cs="Times New Roman"/>
          <w:b/>
          <w:bCs/>
          <w:kern w:val="0"/>
        </w:rPr>
        <w:t xml:space="preserve">подчеркнул генеральный директор компании </w:t>
      </w:r>
      <w:proofErr w:type="spellStart"/>
      <w:r w:rsidRPr="009674A9">
        <w:rPr>
          <w:rFonts w:ascii="Times New Roman" w:eastAsia="Times New Roman" w:hAnsi="Times New Roman" w:cs="Times New Roman"/>
          <w:b/>
          <w:bCs/>
          <w:color w:val="262626"/>
          <w:kern w:val="0"/>
          <w:lang w:eastAsia="ru-RU"/>
          <w14:ligatures w14:val="none"/>
        </w:rPr>
        <w:t>Modus</w:t>
      </w:r>
      <w:proofErr w:type="spellEnd"/>
      <w:r w:rsidRPr="009674A9">
        <w:rPr>
          <w:rFonts w:ascii="Times New Roman" w:eastAsia="Times New Roman" w:hAnsi="Times New Roman" w:cs="Times New Roman"/>
          <w:b/>
          <w:bCs/>
          <w:color w:val="262626"/>
          <w:kern w:val="0"/>
          <w:lang w:eastAsia="ru-RU"/>
          <w14:ligatures w14:val="none"/>
        </w:rPr>
        <w:t xml:space="preserve"> Кирилл Кузнецов</w:t>
      </w:r>
      <w:r w:rsidRPr="00DE62C3">
        <w:rPr>
          <w:rFonts w:ascii="Times New Roman" w:hAnsi="Times New Roman" w:cs="Times New Roman"/>
          <w:b/>
          <w:bCs/>
          <w:kern w:val="0"/>
        </w:rPr>
        <w:t>.</w:t>
      </w:r>
    </w:p>
    <w:p w14:paraId="045B9A6C" w14:textId="78571A85" w:rsidR="002808D9" w:rsidRDefault="002808D9" w:rsidP="002808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Решения компании </w:t>
      </w:r>
      <w:hyperlink r:id="rId5" w:history="1">
        <w:proofErr w:type="spellStart"/>
        <w:r w:rsidRPr="00F05C3D">
          <w:rPr>
            <w:rStyle w:val="a9"/>
            <w:rFonts w:ascii="Times New Roman" w:hAnsi="Times New Roman" w:cs="Times New Roman"/>
            <w:kern w:val="0"/>
          </w:rPr>
          <w:t>Modus</w:t>
        </w:r>
        <w:proofErr w:type="spellEnd"/>
      </w:hyperlink>
      <w:r>
        <w:rPr>
          <w:rFonts w:ascii="Times New Roman" w:hAnsi="Times New Roman" w:cs="Times New Roman"/>
          <w:kern w:val="0"/>
        </w:rPr>
        <w:t xml:space="preserve"> – это</w:t>
      </w:r>
      <w:r w:rsidRPr="00E45D0B">
        <w:rPr>
          <w:rFonts w:ascii="Times New Roman" w:hAnsi="Times New Roman" w:cs="Times New Roman"/>
          <w:kern w:val="0"/>
        </w:rPr>
        <w:t xml:space="preserve"> комплексн</w:t>
      </w:r>
      <w:r>
        <w:rPr>
          <w:rFonts w:ascii="Times New Roman" w:hAnsi="Times New Roman" w:cs="Times New Roman"/>
          <w:kern w:val="0"/>
        </w:rPr>
        <w:t>ая</w:t>
      </w:r>
      <w:r w:rsidRPr="00E45D0B">
        <w:rPr>
          <w:rFonts w:ascii="Times New Roman" w:hAnsi="Times New Roman" w:cs="Times New Roman"/>
          <w:kern w:val="0"/>
        </w:rPr>
        <w:t xml:space="preserve"> систем</w:t>
      </w:r>
      <w:r>
        <w:rPr>
          <w:rFonts w:ascii="Times New Roman" w:hAnsi="Times New Roman" w:cs="Times New Roman"/>
          <w:kern w:val="0"/>
        </w:rPr>
        <w:t>а</w:t>
      </w:r>
      <w:r w:rsidRPr="00E45D0B">
        <w:rPr>
          <w:rFonts w:ascii="Times New Roman" w:hAnsi="Times New Roman" w:cs="Times New Roman"/>
          <w:kern w:val="0"/>
        </w:rPr>
        <w:t xml:space="preserve"> управления корпоративными данными</w:t>
      </w:r>
      <w:r>
        <w:rPr>
          <w:rFonts w:ascii="Times New Roman" w:hAnsi="Times New Roman" w:cs="Times New Roman"/>
          <w:kern w:val="0"/>
        </w:rPr>
        <w:t xml:space="preserve">. </w:t>
      </w:r>
      <w:r w:rsidRPr="002808D9">
        <w:rPr>
          <w:rFonts w:ascii="Times New Roman" w:hAnsi="Times New Roman" w:cs="Times New Roman"/>
          <w:kern w:val="0"/>
        </w:rPr>
        <w:t xml:space="preserve">Все продукты построены по принципу </w:t>
      </w:r>
      <w:r>
        <w:rPr>
          <w:rFonts w:ascii="Times New Roman" w:hAnsi="Times New Roman" w:cs="Times New Roman"/>
          <w:kern w:val="0"/>
        </w:rPr>
        <w:t>«</w:t>
      </w:r>
      <w:proofErr w:type="spellStart"/>
      <w:r w:rsidRPr="002808D9">
        <w:rPr>
          <w:rFonts w:ascii="Times New Roman" w:hAnsi="Times New Roman" w:cs="Times New Roman"/>
          <w:kern w:val="0"/>
        </w:rPr>
        <w:t>low-code</w:t>
      </w:r>
      <w:proofErr w:type="spellEnd"/>
      <w:r>
        <w:rPr>
          <w:rFonts w:ascii="Times New Roman" w:hAnsi="Times New Roman" w:cs="Times New Roman"/>
          <w:kern w:val="0"/>
        </w:rPr>
        <w:t>»</w:t>
      </w:r>
      <w:r w:rsidRPr="002808D9">
        <w:rPr>
          <w:rFonts w:ascii="Times New Roman" w:hAnsi="Times New Roman" w:cs="Times New Roman"/>
          <w:kern w:val="0"/>
        </w:rPr>
        <w:t xml:space="preserve"> и </w:t>
      </w:r>
      <w:r>
        <w:rPr>
          <w:rFonts w:ascii="Times New Roman" w:hAnsi="Times New Roman" w:cs="Times New Roman"/>
          <w:kern w:val="0"/>
        </w:rPr>
        <w:t>«</w:t>
      </w:r>
      <w:proofErr w:type="spellStart"/>
      <w:r w:rsidRPr="002808D9">
        <w:rPr>
          <w:rFonts w:ascii="Times New Roman" w:hAnsi="Times New Roman" w:cs="Times New Roman"/>
          <w:kern w:val="0"/>
        </w:rPr>
        <w:t>self-service</w:t>
      </w:r>
      <w:proofErr w:type="spellEnd"/>
      <w:r>
        <w:rPr>
          <w:rFonts w:ascii="Times New Roman" w:hAnsi="Times New Roman" w:cs="Times New Roman"/>
          <w:kern w:val="0"/>
        </w:rPr>
        <w:t xml:space="preserve">», что дает возможность активно и широко внедрять их в бизнес. </w:t>
      </w:r>
      <w:r w:rsidRPr="006E4CC9">
        <w:rPr>
          <w:rFonts w:ascii="Times New Roman" w:hAnsi="Times New Roman" w:cs="Times New Roman"/>
        </w:rPr>
        <w:t xml:space="preserve">В клиентском портфеле компании проекты для </w:t>
      </w:r>
      <w:proofErr w:type="spellStart"/>
      <w:r w:rsidRPr="006E4CC9">
        <w:rPr>
          <w:rFonts w:ascii="Times New Roman" w:hAnsi="Times New Roman" w:cs="Times New Roman"/>
        </w:rPr>
        <w:t>Сбер</w:t>
      </w:r>
      <w:proofErr w:type="spellEnd"/>
      <w:r w:rsidRPr="006E4CC9">
        <w:rPr>
          <w:rFonts w:ascii="Times New Roman" w:hAnsi="Times New Roman" w:cs="Times New Roman"/>
        </w:rPr>
        <w:t xml:space="preserve"> А, Россельхознадзора, Авиакомпании «Россия», ДИТ Москвы, Минпромторга, Уралсиб, ГИСП и других. </w:t>
      </w:r>
      <w:r>
        <w:rPr>
          <w:rFonts w:ascii="Times New Roman" w:hAnsi="Times New Roman" w:cs="Times New Roman"/>
        </w:rPr>
        <w:t xml:space="preserve">Компанией реализовано </w:t>
      </w:r>
      <w:r w:rsidRPr="006E4CC9">
        <w:rPr>
          <w:rFonts w:ascii="Times New Roman" w:hAnsi="Times New Roman" w:cs="Times New Roman"/>
        </w:rPr>
        <w:t>более 170 проектов в различных регионах России.</w:t>
      </w:r>
    </w:p>
    <w:p w14:paraId="493FC606" w14:textId="1E70A51F" w:rsidR="002808D9" w:rsidRDefault="002808D9" w:rsidP="002808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lang w:eastAsia="ru-RU"/>
          <w14:ligatures w14:val="none"/>
        </w:rPr>
      </w:pPr>
      <w:r>
        <w:rPr>
          <w:rFonts w:ascii="Times New Roman" w:hAnsi="Times New Roman" w:cs="Times New Roman"/>
          <w:kern w:val="0"/>
        </w:rPr>
        <w:t>«</w:t>
      </w:r>
      <w:r w:rsidRPr="004917F1">
        <w:rPr>
          <w:rFonts w:ascii="Times New Roman" w:hAnsi="Times New Roman" w:cs="Times New Roman"/>
          <w:kern w:val="0"/>
        </w:rPr>
        <w:t>Круги Громова</w:t>
      </w:r>
      <w:r>
        <w:rPr>
          <w:rFonts w:ascii="Times New Roman" w:hAnsi="Times New Roman" w:cs="Times New Roman"/>
          <w:kern w:val="0"/>
        </w:rPr>
        <w:t>»</w:t>
      </w:r>
      <w:r w:rsidRPr="004917F1">
        <w:rPr>
          <w:rFonts w:ascii="Times New Roman" w:hAnsi="Times New Roman" w:cs="Times New Roman"/>
          <w:kern w:val="0"/>
        </w:rPr>
        <w:t xml:space="preserve"> –– </w:t>
      </w:r>
      <w:r>
        <w:rPr>
          <w:rFonts w:ascii="Times New Roman" w:hAnsi="Times New Roman" w:cs="Times New Roman"/>
          <w:kern w:val="0"/>
        </w:rPr>
        <w:t xml:space="preserve">это линейка </w:t>
      </w:r>
      <w:r w:rsidRPr="004917F1">
        <w:rPr>
          <w:rFonts w:ascii="Times New Roman" w:hAnsi="Times New Roman" w:cs="Times New Roman"/>
          <w:kern w:val="0"/>
        </w:rPr>
        <w:t>независимы</w:t>
      </w:r>
      <w:r>
        <w:rPr>
          <w:rFonts w:ascii="Times New Roman" w:hAnsi="Times New Roman" w:cs="Times New Roman"/>
          <w:kern w:val="0"/>
        </w:rPr>
        <w:t xml:space="preserve">х аналитических </w:t>
      </w:r>
      <w:r w:rsidRPr="004917F1">
        <w:rPr>
          <w:rFonts w:ascii="Times New Roman" w:hAnsi="Times New Roman" w:cs="Times New Roman"/>
          <w:kern w:val="0"/>
        </w:rPr>
        <w:t>исследовани</w:t>
      </w:r>
      <w:r>
        <w:rPr>
          <w:rFonts w:ascii="Times New Roman" w:hAnsi="Times New Roman" w:cs="Times New Roman"/>
          <w:kern w:val="0"/>
        </w:rPr>
        <w:t>й</w:t>
      </w:r>
      <w:r w:rsidRPr="004917F1">
        <w:rPr>
          <w:rFonts w:ascii="Times New Roman" w:hAnsi="Times New Roman" w:cs="Times New Roman"/>
          <w:kern w:val="0"/>
        </w:rPr>
        <w:t xml:space="preserve"> русских ИТ-вендоров и российского</w:t>
      </w:r>
      <w:r>
        <w:rPr>
          <w:rFonts w:ascii="Times New Roman" w:hAnsi="Times New Roman" w:cs="Times New Roman"/>
          <w:kern w:val="0"/>
        </w:rPr>
        <w:t xml:space="preserve"> </w:t>
      </w:r>
      <w:r w:rsidRPr="004917F1">
        <w:rPr>
          <w:rFonts w:ascii="Times New Roman" w:hAnsi="Times New Roman" w:cs="Times New Roman"/>
          <w:kern w:val="0"/>
        </w:rPr>
        <w:t>ПО. Эксперты оценивают продукты</w:t>
      </w:r>
      <w:r>
        <w:rPr>
          <w:rFonts w:ascii="Times New Roman" w:hAnsi="Times New Roman" w:cs="Times New Roman"/>
          <w:kern w:val="0"/>
        </w:rPr>
        <w:t xml:space="preserve">, используя собственную методологию </w:t>
      </w:r>
      <w:r w:rsidRPr="00F02CD8">
        <w:rPr>
          <w:rFonts w:ascii="Times New Roman" w:hAnsi="Times New Roman" w:cs="Times New Roman"/>
        </w:rPr>
        <w:t>на основе более</w:t>
      </w:r>
      <w:r>
        <w:rPr>
          <w:rFonts w:ascii="Times New Roman" w:hAnsi="Times New Roman" w:cs="Times New Roman"/>
        </w:rPr>
        <w:t xml:space="preserve">, </w:t>
      </w:r>
      <w:r w:rsidRPr="00F02CD8">
        <w:rPr>
          <w:rFonts w:ascii="Times New Roman" w:hAnsi="Times New Roman" w:cs="Times New Roman"/>
        </w:rPr>
        <w:t>чем 200 критериев</w:t>
      </w:r>
      <w:r w:rsidRPr="004917F1">
        <w:rPr>
          <w:rFonts w:ascii="Times New Roman" w:hAnsi="Times New Roman" w:cs="Times New Roman"/>
          <w:kern w:val="0"/>
        </w:rPr>
        <w:t xml:space="preserve">, включая </w:t>
      </w:r>
      <w:r>
        <w:rPr>
          <w:rFonts w:ascii="Times New Roman" w:hAnsi="Times New Roman" w:cs="Times New Roman"/>
          <w:kern w:val="0"/>
        </w:rPr>
        <w:t xml:space="preserve">основополагающие: </w:t>
      </w:r>
      <w:r w:rsidRPr="004917F1">
        <w:rPr>
          <w:rFonts w:ascii="Times New Roman" w:hAnsi="Times New Roman" w:cs="Times New Roman"/>
          <w:kern w:val="0"/>
        </w:rPr>
        <w:t>функциональность</w:t>
      </w:r>
      <w:r>
        <w:rPr>
          <w:rFonts w:ascii="Times New Roman" w:hAnsi="Times New Roman" w:cs="Times New Roman"/>
          <w:kern w:val="0"/>
        </w:rPr>
        <w:t xml:space="preserve"> возможностей</w:t>
      </w:r>
      <w:r w:rsidRPr="00E45D0B">
        <w:rPr>
          <w:rFonts w:ascii="Times New Roman" w:hAnsi="Times New Roman" w:cs="Times New Roman"/>
          <w:kern w:val="0"/>
        </w:rPr>
        <w:t xml:space="preserve">, </w:t>
      </w:r>
      <w:r>
        <w:rPr>
          <w:rFonts w:ascii="Times New Roman" w:hAnsi="Times New Roman" w:cs="Times New Roman"/>
          <w:kern w:val="0"/>
        </w:rPr>
        <w:t xml:space="preserve">производительность, </w:t>
      </w:r>
      <w:r w:rsidRPr="00E45D0B">
        <w:rPr>
          <w:rFonts w:ascii="Times New Roman" w:hAnsi="Times New Roman" w:cs="Times New Roman"/>
          <w:kern w:val="0"/>
        </w:rPr>
        <w:t xml:space="preserve">надежность, </w:t>
      </w:r>
      <w:r>
        <w:rPr>
          <w:rFonts w:ascii="Times New Roman" w:hAnsi="Times New Roman" w:cs="Times New Roman"/>
          <w:kern w:val="0"/>
        </w:rPr>
        <w:t xml:space="preserve">технологические особенности </w:t>
      </w:r>
      <w:r w:rsidRPr="00E45D0B">
        <w:rPr>
          <w:rFonts w:ascii="Times New Roman" w:hAnsi="Times New Roman" w:cs="Times New Roman"/>
          <w:kern w:val="0"/>
        </w:rPr>
        <w:t>и удобство использования.</w:t>
      </w:r>
      <w:r>
        <w:rPr>
          <w:rFonts w:ascii="Times New Roman" w:hAnsi="Times New Roman" w:cs="Times New Roman"/>
          <w:kern w:val="0"/>
        </w:rPr>
        <w:t xml:space="preserve"> </w:t>
      </w:r>
      <w:r w:rsidR="00622BDC">
        <w:rPr>
          <w:rFonts w:ascii="Times New Roman" w:hAnsi="Times New Roman" w:cs="Times New Roman"/>
          <w:kern w:val="0"/>
        </w:rPr>
        <w:t>И</w:t>
      </w:r>
      <w:r w:rsidRPr="004917F1">
        <w:rPr>
          <w:rFonts w:ascii="Times New Roman" w:hAnsi="Times New Roman" w:cs="Times New Roman"/>
          <w:kern w:val="0"/>
        </w:rPr>
        <w:t xml:space="preserve">сследование </w:t>
      </w:r>
      <w:r w:rsidRPr="004917F1"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 xml:space="preserve">платформенных решений ETL </w:t>
      </w:r>
      <w:r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>в корпоративном сегменте</w:t>
      </w:r>
      <w:r w:rsidR="00622BDC"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36"/>
          <w:lang w:eastAsia="ru-RU"/>
          <w14:ligatures w14:val="none"/>
        </w:rPr>
        <w:t xml:space="preserve">прошло второй раз, в нем приняло участие 17 отечественных вендоров. </w:t>
      </w:r>
    </w:p>
    <w:p w14:paraId="2A6BAC09" w14:textId="77777777" w:rsidR="009A36F0" w:rsidRPr="00E45D0B" w:rsidRDefault="009A36F0" w:rsidP="002808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kern w:val="0"/>
        </w:rPr>
      </w:pPr>
    </w:p>
    <w:p w14:paraId="2E9CB523" w14:textId="0C765900" w:rsidR="002808D9" w:rsidRDefault="00000000" w:rsidP="002808D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kern w:val="0"/>
        </w:rPr>
      </w:pPr>
      <w:hyperlink r:id="rId6" w:history="1">
        <w:r w:rsidR="002808D9" w:rsidRPr="00D40050">
          <w:rPr>
            <w:rStyle w:val="a9"/>
            <w:rFonts w:ascii="Times New Roman" w:hAnsi="Times New Roman" w:cs="Times New Roman"/>
            <w:i/>
            <w:iCs/>
            <w:kern w:val="0"/>
          </w:rPr>
          <w:t>Скачать исследование</w:t>
        </w:r>
      </w:hyperlink>
    </w:p>
    <w:p w14:paraId="74D7D5DF" w14:textId="77777777" w:rsidR="00993EAE" w:rsidRDefault="00993EAE" w:rsidP="002808D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kern w:val="0"/>
        </w:rPr>
      </w:pPr>
    </w:p>
    <w:p w14:paraId="4CDDDB34" w14:textId="77777777" w:rsidR="002808D9" w:rsidRDefault="002808D9" w:rsidP="002808D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kern w:val="0"/>
        </w:rPr>
      </w:pPr>
    </w:p>
    <w:p w14:paraId="075304B1" w14:textId="77777777" w:rsidR="00F02CD8" w:rsidRPr="007F5EB7" w:rsidRDefault="00F02CD8" w:rsidP="00F673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sectPr w:rsidR="00F02CD8" w:rsidRPr="007F5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47"/>
    <w:rsid w:val="000514E4"/>
    <w:rsid w:val="000A58FE"/>
    <w:rsid w:val="00116609"/>
    <w:rsid w:val="00171E1D"/>
    <w:rsid w:val="00195B45"/>
    <w:rsid w:val="001F1A62"/>
    <w:rsid w:val="00203FD1"/>
    <w:rsid w:val="00247E4C"/>
    <w:rsid w:val="002808D9"/>
    <w:rsid w:val="002C6A1D"/>
    <w:rsid w:val="00325187"/>
    <w:rsid w:val="00330DDD"/>
    <w:rsid w:val="003622B3"/>
    <w:rsid w:val="00367EF3"/>
    <w:rsid w:val="00430A2B"/>
    <w:rsid w:val="004328E6"/>
    <w:rsid w:val="004917F1"/>
    <w:rsid w:val="00506647"/>
    <w:rsid w:val="0051418F"/>
    <w:rsid w:val="005A1F06"/>
    <w:rsid w:val="005A527B"/>
    <w:rsid w:val="005C6099"/>
    <w:rsid w:val="0060090B"/>
    <w:rsid w:val="00622BDC"/>
    <w:rsid w:val="00623F2F"/>
    <w:rsid w:val="006341DA"/>
    <w:rsid w:val="00723794"/>
    <w:rsid w:val="007A0922"/>
    <w:rsid w:val="007B74BA"/>
    <w:rsid w:val="007F5EB7"/>
    <w:rsid w:val="008335A0"/>
    <w:rsid w:val="008B47BD"/>
    <w:rsid w:val="00993EAE"/>
    <w:rsid w:val="009A36F0"/>
    <w:rsid w:val="00A73963"/>
    <w:rsid w:val="00A8525A"/>
    <w:rsid w:val="00AB434C"/>
    <w:rsid w:val="00B22C17"/>
    <w:rsid w:val="00B60BB4"/>
    <w:rsid w:val="00C222C9"/>
    <w:rsid w:val="00C75FE9"/>
    <w:rsid w:val="00CC19AA"/>
    <w:rsid w:val="00D40050"/>
    <w:rsid w:val="00D91632"/>
    <w:rsid w:val="00DE62C3"/>
    <w:rsid w:val="00E714A8"/>
    <w:rsid w:val="00E745FA"/>
    <w:rsid w:val="00EC4C6F"/>
    <w:rsid w:val="00EF2CCA"/>
    <w:rsid w:val="00F02CD8"/>
    <w:rsid w:val="00F05C3D"/>
    <w:rsid w:val="00F17E09"/>
    <w:rsid w:val="00F673F9"/>
    <w:rsid w:val="00F84011"/>
    <w:rsid w:val="00F936B2"/>
    <w:rsid w:val="00FF3ABE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5F7870"/>
  <w15:chartTrackingRefBased/>
  <w15:docId w15:val="{D0D8B391-3447-7C40-AE37-4DDE7542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647"/>
  </w:style>
  <w:style w:type="paragraph" w:styleId="1">
    <w:name w:val="heading 1"/>
    <w:basedOn w:val="a"/>
    <w:next w:val="a"/>
    <w:link w:val="10"/>
    <w:uiPriority w:val="9"/>
    <w:qFormat/>
    <w:rsid w:val="00EC4C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C4C6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C4C6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C4C6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C4C6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C4C6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C4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Normal (Web)"/>
    <w:basedOn w:val="a"/>
    <w:uiPriority w:val="99"/>
    <w:semiHidden/>
    <w:unhideWhenUsed/>
    <w:rsid w:val="00F02C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D4005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4005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93E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-krug-gromova.modusbi.ru/etl/" TargetMode="External"/><Relationship Id="rId5" Type="http://schemas.openxmlformats.org/officeDocument/2006/relationships/hyperlink" Target="https://modusb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D307B3-58C6-ED44-9DDB-77CD4225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2025-10-29T13:21:00Z</dcterms:created>
  <dcterms:modified xsi:type="dcterms:W3CDTF">2025-11-10T09:48:00Z</dcterms:modified>
</cp:coreProperties>
</file>