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482" w:rsidRPr="00510584" w:rsidRDefault="00250482" w:rsidP="00510584">
      <w:pPr>
        <w:spacing w:after="0"/>
        <w:ind w:firstLine="709"/>
        <w:jc w:val="center"/>
        <w:rPr>
          <w:b/>
          <w:bCs/>
        </w:rPr>
      </w:pPr>
      <w:r w:rsidRPr="00510584">
        <w:rPr>
          <w:b/>
          <w:bCs/>
        </w:rPr>
        <w:t>Анализ российского рынка гражданских дронов (БПЛА): итоги 2024 г., прогноз до 2028 г.</w:t>
      </w:r>
    </w:p>
    <w:p w:rsidR="00250482" w:rsidRDefault="00250482" w:rsidP="00250482">
      <w:pPr>
        <w:spacing w:after="0"/>
        <w:ind w:firstLine="709"/>
        <w:jc w:val="both"/>
      </w:pPr>
    </w:p>
    <w:p w:rsidR="00250482" w:rsidRPr="00510584" w:rsidRDefault="00250482" w:rsidP="00250482">
      <w:pPr>
        <w:spacing w:after="0"/>
        <w:ind w:firstLine="709"/>
        <w:jc w:val="both"/>
        <w:rPr>
          <w:i/>
          <w:iCs/>
        </w:rPr>
      </w:pPr>
      <w:r w:rsidRPr="00510584">
        <w:rPr>
          <w:i/>
          <w:iCs/>
        </w:rPr>
        <w:t xml:space="preserve">В ноябре 2025 года исследовательская компания </w:t>
      </w:r>
      <w:proofErr w:type="spellStart"/>
      <w:r w:rsidRPr="00510584">
        <w:rPr>
          <w:i/>
          <w:iCs/>
        </w:rPr>
        <w:t>NeoAnalytics</w:t>
      </w:r>
      <w:proofErr w:type="spellEnd"/>
      <w:r w:rsidRPr="00510584">
        <w:rPr>
          <w:i/>
          <w:iCs/>
        </w:rPr>
        <w:t xml:space="preserve"> завершила проведение маркетингового исследования российского рынка гражданских дронов (БПЛА).</w:t>
      </w:r>
    </w:p>
    <w:p w:rsidR="00250482" w:rsidRDefault="00250482" w:rsidP="00250482">
      <w:pPr>
        <w:spacing w:after="0"/>
        <w:ind w:firstLine="709"/>
        <w:jc w:val="both"/>
      </w:pPr>
      <w:r>
        <w:t xml:space="preserve"> </w:t>
      </w:r>
    </w:p>
    <w:p w:rsidR="00250482" w:rsidRDefault="00250482" w:rsidP="00250482">
      <w:pPr>
        <w:spacing w:after="0"/>
        <w:ind w:firstLine="709"/>
        <w:jc w:val="both"/>
      </w:pPr>
      <w:r>
        <w:t xml:space="preserve">В ходе исследования, проведенного </w:t>
      </w:r>
      <w:proofErr w:type="spellStart"/>
      <w:r>
        <w:t>NeoAnalytics</w:t>
      </w:r>
      <w:proofErr w:type="spellEnd"/>
      <w:r>
        <w:t xml:space="preserve"> на тему «Российский рынок гражданских дронов (БПЛА): итоги 2024 г., прогноз до 2028 г.», выяснилось, что рынок гражданских беспилотных летательных аппаратов (БПЛА)  или дронов в России находится в стадии активного становления и интенсивного роста. Отрасль растет внушительными темпами и за последние годы дроны превратились из нишевого продукта в самостоятельную отрасль, имеющую стратегически важное значение для экономики и промышленности. Спрос на данные технические средства растет впечатляющими темпами, структура потребляющих отраслей укрупняется и предложение диверсифицируется. </w:t>
      </w:r>
    </w:p>
    <w:p w:rsidR="00250482" w:rsidRDefault="00250482" w:rsidP="00250482">
      <w:pPr>
        <w:spacing w:after="0"/>
        <w:ind w:firstLine="709"/>
        <w:jc w:val="both"/>
      </w:pPr>
    </w:p>
    <w:p w:rsidR="00250482" w:rsidRDefault="00250482" w:rsidP="00250482">
      <w:pPr>
        <w:spacing w:after="0"/>
        <w:ind w:firstLine="709"/>
        <w:jc w:val="both"/>
      </w:pPr>
      <w:r>
        <w:t xml:space="preserve">По итогам 2024 г. объем рынка дронов гражданского назначения увеличился практически на 50% по отношению к аналогичному показателю годом ранее. Прогнозируется, что данная интенсивная динамика продолжился и в 2026 г. </w:t>
      </w:r>
    </w:p>
    <w:p w:rsidR="00250482" w:rsidRDefault="00250482" w:rsidP="00250482">
      <w:pPr>
        <w:spacing w:after="0"/>
        <w:ind w:firstLine="709"/>
        <w:jc w:val="both"/>
      </w:pPr>
    </w:p>
    <w:p w:rsidR="00250482" w:rsidRDefault="00250482" w:rsidP="00250482">
      <w:pPr>
        <w:spacing w:after="0"/>
        <w:ind w:firstLine="709"/>
        <w:jc w:val="both"/>
      </w:pPr>
      <w:r>
        <w:t xml:space="preserve">При этом, российский рынок продолжает быть </w:t>
      </w:r>
      <w:proofErr w:type="spellStart"/>
      <w:r>
        <w:t>импортозависимым</w:t>
      </w:r>
      <w:proofErr w:type="spellEnd"/>
      <w:r>
        <w:t xml:space="preserve">, что является на сегодняшний день системной проблематикой. Импортозависимость делает отрасль уязвимой к санкциям. Растут логистические издержки, что сказывается на конечной стоимости продукции. </w:t>
      </w:r>
    </w:p>
    <w:p w:rsidR="00250482" w:rsidRDefault="00250482" w:rsidP="00250482">
      <w:pPr>
        <w:spacing w:after="0"/>
        <w:ind w:firstLine="709"/>
        <w:jc w:val="both"/>
      </w:pPr>
    </w:p>
    <w:p w:rsidR="00250482" w:rsidRDefault="00250482" w:rsidP="00250482">
      <w:pPr>
        <w:spacing w:after="0"/>
        <w:ind w:firstLine="709"/>
        <w:jc w:val="both"/>
      </w:pPr>
      <w:r>
        <w:t>Но, тем не менее, государственный протекционизм данной отрасли оказывает сильнейшее положительное давление на динамику российского производства данной продукции. И, как следствие, в ближайшей перспективе ожидается существенное изменение структуры предложения на российском рынке.</w:t>
      </w:r>
    </w:p>
    <w:p w:rsidR="00250482" w:rsidRDefault="00250482" w:rsidP="00250482">
      <w:pPr>
        <w:spacing w:after="0"/>
        <w:ind w:firstLine="709"/>
        <w:jc w:val="both"/>
      </w:pPr>
    </w:p>
    <w:p w:rsidR="00F12C76" w:rsidRDefault="00250482" w:rsidP="00250482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82"/>
    <w:rsid w:val="00250482"/>
    <w:rsid w:val="002D20C6"/>
    <w:rsid w:val="00510584"/>
    <w:rsid w:val="00610F6F"/>
    <w:rsid w:val="006C0B77"/>
    <w:rsid w:val="007012B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480F-E0F4-41F1-A6F4-62A10BD8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50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4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4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4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4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4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4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4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4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4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4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4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04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504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504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504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504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50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4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04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504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04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4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04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504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2025-11-12T08:26:00Z</dcterms:created>
  <dcterms:modified xsi:type="dcterms:W3CDTF">2025-11-12T09:36:00Z</dcterms:modified>
</cp:coreProperties>
</file>