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DE4" w:rsidRPr="00833815" w:rsidRDefault="00647DE4" w:rsidP="00D57630">
      <w:pPr>
        <w:jc w:val="center"/>
        <w:rPr>
          <w:rStyle w:val="a3"/>
          <w:rFonts w:ascii="Arial" w:hAnsi="Arial" w:cs="Arial"/>
          <w:color w:val="36424D"/>
          <w:sz w:val="24"/>
          <w:shd w:val="clear" w:color="auto" w:fill="FFFFFF"/>
        </w:rPr>
      </w:pPr>
      <w:r w:rsidRPr="00833815">
        <w:rPr>
          <w:rStyle w:val="a3"/>
          <w:rFonts w:ascii="Arial" w:hAnsi="Arial" w:cs="Arial"/>
          <w:color w:val="36424D"/>
          <w:sz w:val="24"/>
          <w:shd w:val="clear" w:color="auto" w:fill="FFFFFF"/>
        </w:rPr>
        <w:t>ПОСТ-РЕЛИЗ</w:t>
      </w:r>
    </w:p>
    <w:p w:rsidR="00E4438D" w:rsidRPr="00833815" w:rsidRDefault="00E4438D" w:rsidP="00D57630">
      <w:pPr>
        <w:jc w:val="center"/>
        <w:rPr>
          <w:rStyle w:val="a3"/>
          <w:rFonts w:ascii="Arial" w:hAnsi="Arial" w:cs="Arial"/>
          <w:color w:val="36424D"/>
          <w:sz w:val="28"/>
          <w:shd w:val="clear" w:color="auto" w:fill="FFFFFF"/>
        </w:rPr>
      </w:pPr>
      <w:r w:rsidRPr="00833815">
        <w:rPr>
          <w:rStyle w:val="a3"/>
          <w:rFonts w:ascii="Arial" w:hAnsi="Arial" w:cs="Arial"/>
          <w:color w:val="36424D"/>
          <w:sz w:val="28"/>
          <w:shd w:val="clear" w:color="auto" w:fill="FFFFFF"/>
        </w:rPr>
        <w:t>«</w:t>
      </w:r>
      <w:proofErr w:type="spellStart"/>
      <w:r w:rsidRPr="00833815">
        <w:rPr>
          <w:rStyle w:val="a3"/>
          <w:rFonts w:ascii="Arial" w:hAnsi="Arial" w:cs="Arial"/>
          <w:color w:val="36424D"/>
          <w:sz w:val="28"/>
          <w:shd w:val="clear" w:color="auto" w:fill="FFFFFF"/>
        </w:rPr>
        <w:t>Этнолифт</w:t>
      </w:r>
      <w:proofErr w:type="spellEnd"/>
      <w:r w:rsidRPr="00833815">
        <w:rPr>
          <w:rStyle w:val="a3"/>
          <w:rFonts w:ascii="Arial" w:hAnsi="Arial" w:cs="Arial"/>
          <w:color w:val="36424D"/>
          <w:sz w:val="28"/>
          <w:shd w:val="clear" w:color="auto" w:fill="FFFFFF"/>
        </w:rPr>
        <w:t xml:space="preserve"> в будущее» запущен!</w:t>
      </w:r>
    </w:p>
    <w:p w:rsidR="00647DE4" w:rsidRPr="00833815" w:rsidRDefault="00647DE4" w:rsidP="00F3294C">
      <w:pPr>
        <w:jc w:val="both"/>
        <w:rPr>
          <w:rStyle w:val="a3"/>
          <w:rFonts w:ascii="Arial" w:hAnsi="Arial" w:cs="Arial"/>
          <w:i/>
          <w:color w:val="36424D"/>
          <w:sz w:val="24"/>
          <w:shd w:val="clear" w:color="auto" w:fill="FFFFFF"/>
        </w:rPr>
      </w:pPr>
      <w:r w:rsidRPr="00833815">
        <w:rPr>
          <w:rStyle w:val="a3"/>
          <w:rFonts w:ascii="Arial" w:hAnsi="Arial" w:cs="Arial"/>
          <w:i/>
          <w:color w:val="36424D"/>
          <w:sz w:val="24"/>
          <w:shd w:val="clear" w:color="auto" w:fill="FFFFFF"/>
        </w:rPr>
        <w:t xml:space="preserve">Лучшие практики, новые ориентиры и кадровый вопрос этнокультурной сферы обсудили на </w:t>
      </w:r>
      <w:r w:rsidRPr="00833815">
        <w:rPr>
          <w:rStyle w:val="a3"/>
          <w:rFonts w:ascii="Arial" w:hAnsi="Arial" w:cs="Arial"/>
          <w:i/>
          <w:color w:val="36424D"/>
          <w:sz w:val="24"/>
          <w:shd w:val="clear" w:color="auto" w:fill="FFFFFF"/>
          <w:lang w:val="en-US"/>
        </w:rPr>
        <w:t>VI </w:t>
      </w:r>
      <w:r w:rsidRPr="00833815">
        <w:rPr>
          <w:rStyle w:val="a3"/>
          <w:rFonts w:ascii="Arial" w:hAnsi="Arial" w:cs="Arial"/>
          <w:i/>
          <w:color w:val="36424D"/>
          <w:sz w:val="24"/>
          <w:shd w:val="clear" w:color="auto" w:fill="FFFFFF"/>
        </w:rPr>
        <w:t>Общероссийской конференции «Устойчивое ра</w:t>
      </w:r>
      <w:r w:rsidR="00D57630" w:rsidRPr="00833815">
        <w:rPr>
          <w:rStyle w:val="a3"/>
          <w:rFonts w:ascii="Arial" w:hAnsi="Arial" w:cs="Arial"/>
          <w:i/>
          <w:color w:val="36424D"/>
          <w:sz w:val="24"/>
          <w:shd w:val="clear" w:color="auto" w:fill="FFFFFF"/>
        </w:rPr>
        <w:t>звитие этнокультурного сектора»</w:t>
      </w:r>
    </w:p>
    <w:p w:rsidR="001752E1" w:rsidRPr="00833815" w:rsidRDefault="00647DE4" w:rsidP="00F3294C">
      <w:pPr>
        <w:jc w:val="both"/>
        <w:rPr>
          <w:rStyle w:val="a3"/>
          <w:rFonts w:ascii="Arial" w:hAnsi="Arial" w:cs="Arial"/>
          <w:color w:val="36424D"/>
          <w:shd w:val="clear" w:color="auto" w:fill="FFFFFF"/>
        </w:rPr>
      </w:pPr>
      <w:r w:rsidRPr="00833815">
        <w:rPr>
          <w:rStyle w:val="a3"/>
          <w:rFonts w:ascii="Arial" w:hAnsi="Arial" w:cs="Arial"/>
          <w:color w:val="36424D"/>
          <w:shd w:val="clear" w:color="auto" w:fill="FFFFFF"/>
        </w:rPr>
        <w:t xml:space="preserve">В Москве в шестой раз состоялась </w:t>
      </w:r>
      <w:r w:rsidR="003C2041" w:rsidRPr="00833815">
        <w:rPr>
          <w:rStyle w:val="a3"/>
          <w:rFonts w:ascii="Arial" w:hAnsi="Arial" w:cs="Arial"/>
          <w:color w:val="36424D"/>
          <w:shd w:val="clear" w:color="auto" w:fill="FFFFFF"/>
        </w:rPr>
        <w:t>Общероссийская конференция «Устойчивое развитие этнокультурного сектора»</w:t>
      </w:r>
      <w:r w:rsidR="00F17CC8" w:rsidRPr="00833815">
        <w:rPr>
          <w:rStyle w:val="a3"/>
          <w:rFonts w:ascii="Arial" w:hAnsi="Arial" w:cs="Arial"/>
          <w:color w:val="36424D"/>
          <w:shd w:val="clear" w:color="auto" w:fill="FFFFFF"/>
        </w:rPr>
        <w:t>,</w:t>
      </w:r>
      <w:r w:rsidRPr="00833815">
        <w:rPr>
          <w:rStyle w:val="a3"/>
          <w:rFonts w:ascii="Arial" w:hAnsi="Arial" w:cs="Arial"/>
          <w:color w:val="36424D"/>
          <w:shd w:val="clear" w:color="auto" w:fill="FFFFFF"/>
        </w:rPr>
        <w:t xml:space="preserve"> </w:t>
      </w:r>
      <w:r w:rsidR="00F17CC8" w:rsidRPr="00833815">
        <w:rPr>
          <w:rStyle w:val="a3"/>
          <w:rFonts w:ascii="Arial" w:hAnsi="Arial" w:cs="Arial"/>
          <w:color w:val="36424D"/>
          <w:shd w:val="clear" w:color="auto" w:fill="FFFFFF"/>
        </w:rPr>
        <w:t>посвящённая</w:t>
      </w:r>
      <w:bookmarkStart w:id="0" w:name="_GoBack"/>
      <w:bookmarkEnd w:id="0"/>
      <w:r w:rsidR="00F17CC8" w:rsidRPr="00833815">
        <w:rPr>
          <w:rStyle w:val="a3"/>
          <w:rFonts w:ascii="Arial" w:hAnsi="Arial" w:cs="Arial"/>
          <w:color w:val="36424D"/>
          <w:shd w:val="clear" w:color="auto" w:fill="FFFFFF"/>
        </w:rPr>
        <w:t xml:space="preserve">, в первую очередь, молодёжной и кадровой тематике, под рабочим названием </w:t>
      </w:r>
      <w:r w:rsidR="00F17CC8" w:rsidRPr="00833815">
        <w:rPr>
          <w:rFonts w:ascii="Arial" w:hAnsi="Arial" w:cs="Arial"/>
          <w:b/>
          <w:color w:val="36424D"/>
        </w:rPr>
        <w:t>«</w:t>
      </w:r>
      <w:proofErr w:type="spellStart"/>
      <w:r w:rsidR="00F17CC8" w:rsidRPr="00833815">
        <w:rPr>
          <w:rFonts w:ascii="Arial" w:hAnsi="Arial" w:cs="Arial"/>
          <w:b/>
          <w:color w:val="36424D"/>
        </w:rPr>
        <w:t>Этнолифт</w:t>
      </w:r>
      <w:proofErr w:type="spellEnd"/>
      <w:r w:rsidR="00F17CC8" w:rsidRPr="00833815">
        <w:rPr>
          <w:rFonts w:ascii="Arial" w:hAnsi="Arial" w:cs="Arial"/>
          <w:b/>
          <w:color w:val="36424D"/>
        </w:rPr>
        <w:t xml:space="preserve"> в будущее».</w:t>
      </w:r>
      <w:r w:rsidR="00F17CC8" w:rsidRPr="00833815">
        <w:rPr>
          <w:rFonts w:ascii="Arial" w:hAnsi="Arial" w:cs="Arial"/>
          <w:color w:val="36424D"/>
        </w:rPr>
        <w:t xml:space="preserve"> </w:t>
      </w:r>
      <w:r w:rsidRPr="00833815">
        <w:rPr>
          <w:rStyle w:val="a3"/>
          <w:rFonts w:ascii="Arial" w:hAnsi="Arial" w:cs="Arial"/>
          <w:color w:val="36424D"/>
          <w:shd w:val="clear" w:color="auto" w:fill="FFFFFF"/>
        </w:rPr>
        <w:t>В</w:t>
      </w:r>
      <w:r w:rsidR="003C2041" w:rsidRPr="00833815">
        <w:rPr>
          <w:rStyle w:val="a3"/>
          <w:rFonts w:ascii="Arial" w:hAnsi="Arial" w:cs="Arial"/>
          <w:color w:val="36424D"/>
          <w:shd w:val="clear" w:color="auto" w:fill="FFFFFF"/>
        </w:rPr>
        <w:t xml:space="preserve"> Общественной палате РФ</w:t>
      </w:r>
      <w:r w:rsidR="00D04EE3" w:rsidRPr="00833815">
        <w:rPr>
          <w:rStyle w:val="a3"/>
          <w:rFonts w:ascii="Arial" w:hAnsi="Arial" w:cs="Arial"/>
          <w:color w:val="36424D"/>
          <w:shd w:val="clear" w:color="auto" w:fill="FFFFFF"/>
        </w:rPr>
        <w:t xml:space="preserve"> </w:t>
      </w:r>
      <w:r w:rsidRPr="00833815">
        <w:rPr>
          <w:rStyle w:val="a3"/>
          <w:rFonts w:ascii="Arial" w:hAnsi="Arial" w:cs="Arial"/>
          <w:color w:val="36424D"/>
          <w:shd w:val="clear" w:color="auto" w:fill="FFFFFF"/>
        </w:rPr>
        <w:t xml:space="preserve">собрались </w:t>
      </w:r>
      <w:r w:rsidR="00B878CD" w:rsidRPr="00833815">
        <w:rPr>
          <w:rStyle w:val="a3"/>
          <w:rFonts w:ascii="Arial" w:hAnsi="Arial" w:cs="Arial"/>
          <w:color w:val="36424D"/>
          <w:shd w:val="clear" w:color="auto" w:fill="FFFFFF"/>
        </w:rPr>
        <w:t>финалисты</w:t>
      </w:r>
      <w:r w:rsidR="00D04EE3" w:rsidRPr="00833815">
        <w:rPr>
          <w:rStyle w:val="a3"/>
          <w:rFonts w:ascii="Arial" w:hAnsi="Arial" w:cs="Arial"/>
          <w:color w:val="36424D"/>
          <w:shd w:val="clear" w:color="auto" w:fill="FFFFFF"/>
        </w:rPr>
        <w:t xml:space="preserve"> сразу трёх крупных проектов, реализуемых Ресурсным центром ― </w:t>
      </w:r>
      <w:r w:rsidR="00D04EE3" w:rsidRPr="00833815">
        <w:rPr>
          <w:rStyle w:val="a3"/>
          <w:rFonts w:ascii="Arial" w:hAnsi="Arial" w:cs="Arial"/>
          <w:color w:val="36424D"/>
          <w:shd w:val="clear" w:color="auto" w:fill="FFFFFF"/>
          <w:lang w:val="en-US"/>
        </w:rPr>
        <w:t>VII </w:t>
      </w:r>
      <w:r w:rsidR="00D04EE3" w:rsidRPr="00833815">
        <w:rPr>
          <w:rStyle w:val="a3"/>
          <w:rFonts w:ascii="Arial" w:hAnsi="Arial" w:cs="Arial"/>
          <w:color w:val="36424D"/>
          <w:shd w:val="clear" w:color="auto" w:fill="FFFFFF"/>
        </w:rPr>
        <w:t xml:space="preserve">Всероссийского конкурса лучших практик в сфере национальных отношений, </w:t>
      </w:r>
      <w:r w:rsidR="00D04EE3" w:rsidRPr="00833815">
        <w:rPr>
          <w:rStyle w:val="a3"/>
          <w:rFonts w:ascii="Arial" w:hAnsi="Arial" w:cs="Arial"/>
          <w:color w:val="36424D"/>
          <w:shd w:val="clear" w:color="auto" w:fill="FFFFFF"/>
          <w:lang w:val="en-US"/>
        </w:rPr>
        <w:t>IV</w:t>
      </w:r>
      <w:r w:rsidR="00D04EE3" w:rsidRPr="00833815">
        <w:rPr>
          <w:rStyle w:val="a3"/>
          <w:rFonts w:ascii="Arial" w:hAnsi="Arial" w:cs="Arial"/>
          <w:color w:val="36424D"/>
          <w:shd w:val="clear" w:color="auto" w:fill="FFFFFF"/>
        </w:rPr>
        <w:t> Всероссийского конкурса «Виртуальный тур по многонациональной России» и ТОП-32 Всероссийского проекта «</w:t>
      </w:r>
      <w:proofErr w:type="spellStart"/>
      <w:r w:rsidR="00D04EE3" w:rsidRPr="00833815">
        <w:rPr>
          <w:rStyle w:val="a3"/>
          <w:rFonts w:ascii="Arial" w:hAnsi="Arial" w:cs="Arial"/>
          <w:color w:val="36424D"/>
          <w:shd w:val="clear" w:color="auto" w:fill="FFFFFF"/>
        </w:rPr>
        <w:t>ЭтНик</w:t>
      </w:r>
      <w:proofErr w:type="spellEnd"/>
      <w:r w:rsidR="00D04EE3" w:rsidRPr="00833815">
        <w:rPr>
          <w:rStyle w:val="a3"/>
          <w:rFonts w:ascii="Arial" w:hAnsi="Arial" w:cs="Arial"/>
          <w:color w:val="36424D"/>
          <w:shd w:val="clear" w:color="auto" w:fill="FFFFFF"/>
        </w:rPr>
        <w:t>: кадры решают»</w:t>
      </w:r>
      <w:r w:rsidR="003C2041" w:rsidRPr="00833815">
        <w:rPr>
          <w:rStyle w:val="a3"/>
          <w:rFonts w:ascii="Arial" w:hAnsi="Arial" w:cs="Arial"/>
          <w:color w:val="36424D"/>
          <w:shd w:val="clear" w:color="auto" w:fill="FFFFFF"/>
        </w:rPr>
        <w:t xml:space="preserve">. </w:t>
      </w:r>
      <w:r w:rsidR="005E66C3" w:rsidRPr="00833815">
        <w:rPr>
          <w:rStyle w:val="a3"/>
          <w:rFonts w:ascii="Arial" w:hAnsi="Arial" w:cs="Arial"/>
          <w:color w:val="36424D"/>
          <w:shd w:val="clear" w:color="auto" w:fill="FFFFFF"/>
        </w:rPr>
        <w:t>В</w:t>
      </w:r>
      <w:r w:rsidR="003C2041" w:rsidRPr="00833815">
        <w:rPr>
          <w:rStyle w:val="a3"/>
          <w:rFonts w:ascii="Arial" w:hAnsi="Arial" w:cs="Arial"/>
          <w:color w:val="36424D"/>
          <w:shd w:val="clear" w:color="auto" w:fill="FFFFFF"/>
        </w:rPr>
        <w:t xml:space="preserve"> </w:t>
      </w:r>
      <w:r w:rsidR="00D04EE3" w:rsidRPr="00833815">
        <w:rPr>
          <w:rStyle w:val="a3"/>
          <w:rFonts w:ascii="Arial" w:hAnsi="Arial" w:cs="Arial"/>
          <w:color w:val="36424D"/>
          <w:shd w:val="clear" w:color="auto" w:fill="FFFFFF"/>
        </w:rPr>
        <w:t>деловой программе форума</w:t>
      </w:r>
      <w:r w:rsidR="003C2041" w:rsidRPr="00833815">
        <w:rPr>
          <w:rStyle w:val="a3"/>
          <w:rFonts w:ascii="Arial" w:hAnsi="Arial" w:cs="Arial"/>
          <w:color w:val="36424D"/>
          <w:shd w:val="clear" w:color="auto" w:fill="FFFFFF"/>
        </w:rPr>
        <w:t xml:space="preserve"> </w:t>
      </w:r>
      <w:r w:rsidR="005E66C3" w:rsidRPr="00833815">
        <w:rPr>
          <w:rStyle w:val="a3"/>
          <w:rFonts w:ascii="Arial" w:hAnsi="Arial" w:cs="Arial"/>
          <w:color w:val="36424D"/>
          <w:shd w:val="clear" w:color="auto" w:fill="FFFFFF"/>
        </w:rPr>
        <w:t xml:space="preserve">приняло участие около 300 человек </w:t>
      </w:r>
      <w:r w:rsidR="003C2041" w:rsidRPr="00833815">
        <w:rPr>
          <w:rStyle w:val="a3"/>
          <w:rFonts w:ascii="Arial" w:hAnsi="Arial" w:cs="Arial"/>
          <w:color w:val="36424D"/>
          <w:shd w:val="clear" w:color="auto" w:fill="FFFFFF"/>
        </w:rPr>
        <w:t>из разных регионов России.</w:t>
      </w:r>
    </w:p>
    <w:p w:rsidR="00D04EE3" w:rsidRPr="00833815" w:rsidRDefault="00647DE4" w:rsidP="00F3294C">
      <w:pPr>
        <w:pStyle w:val="a4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color w:val="36424D"/>
          <w:sz w:val="22"/>
          <w:szCs w:val="22"/>
        </w:rPr>
      </w:pPr>
      <w:r w:rsidRPr="00833815">
        <w:rPr>
          <w:rFonts w:ascii="Arial" w:hAnsi="Arial" w:cs="Arial"/>
          <w:color w:val="36424D"/>
          <w:sz w:val="22"/>
          <w:szCs w:val="22"/>
        </w:rPr>
        <w:t xml:space="preserve">Два дня, 20-21 ноября, участники конференции </w:t>
      </w:r>
      <w:r w:rsidR="007E3A61" w:rsidRPr="00833815">
        <w:rPr>
          <w:rFonts w:ascii="Arial" w:hAnsi="Arial" w:cs="Arial"/>
          <w:color w:val="36424D"/>
          <w:sz w:val="22"/>
          <w:szCs w:val="22"/>
        </w:rPr>
        <w:t>на ярмарке-презентации</w:t>
      </w:r>
      <w:r w:rsidR="00B878CD" w:rsidRPr="00833815">
        <w:rPr>
          <w:rFonts w:ascii="Arial" w:hAnsi="Arial" w:cs="Arial"/>
          <w:color w:val="36424D"/>
          <w:sz w:val="22"/>
          <w:szCs w:val="22"/>
        </w:rPr>
        <w:t xml:space="preserve"> знакомились друг с другом</w:t>
      </w:r>
      <w:r w:rsidRPr="00833815">
        <w:rPr>
          <w:rFonts w:ascii="Arial" w:hAnsi="Arial" w:cs="Arial"/>
          <w:color w:val="36424D"/>
          <w:sz w:val="22"/>
          <w:szCs w:val="22"/>
        </w:rPr>
        <w:t>, с лучшими практиками в сфере национальных отношений и выставочных технологий, обменивались опытом</w:t>
      </w:r>
      <w:r w:rsidR="007E3A61" w:rsidRPr="00833815">
        <w:rPr>
          <w:rFonts w:ascii="Arial" w:hAnsi="Arial" w:cs="Arial"/>
          <w:color w:val="36424D"/>
          <w:sz w:val="22"/>
          <w:szCs w:val="22"/>
        </w:rPr>
        <w:t xml:space="preserve"> и получали новые знания на экспертных сессиях</w:t>
      </w:r>
      <w:r w:rsidRPr="00833815">
        <w:rPr>
          <w:rFonts w:ascii="Arial" w:hAnsi="Arial" w:cs="Arial"/>
          <w:color w:val="36424D"/>
          <w:sz w:val="22"/>
          <w:szCs w:val="22"/>
        </w:rPr>
        <w:t>, обсуждали варианты взаимодействия</w:t>
      </w:r>
      <w:r w:rsidR="007E3A61" w:rsidRPr="00833815">
        <w:rPr>
          <w:rFonts w:ascii="Arial" w:hAnsi="Arial" w:cs="Arial"/>
          <w:color w:val="36424D"/>
          <w:sz w:val="22"/>
          <w:szCs w:val="22"/>
        </w:rPr>
        <w:t xml:space="preserve"> на «быстрых встречах» и «быстрых мастер-классах»</w:t>
      </w:r>
      <w:r w:rsidRPr="00833815">
        <w:rPr>
          <w:rFonts w:ascii="Arial" w:hAnsi="Arial" w:cs="Arial"/>
          <w:color w:val="36424D"/>
          <w:sz w:val="22"/>
          <w:szCs w:val="22"/>
        </w:rPr>
        <w:t xml:space="preserve">, разрабатывали новые подходы к продвижению традиционных ценностей и этнокультурной сферы в </w:t>
      </w:r>
      <w:proofErr w:type="spellStart"/>
      <w:r w:rsidRPr="00833815">
        <w:rPr>
          <w:rFonts w:ascii="Arial" w:hAnsi="Arial" w:cs="Arial"/>
          <w:color w:val="36424D"/>
          <w:sz w:val="22"/>
          <w:szCs w:val="22"/>
        </w:rPr>
        <w:t>медиапространстве</w:t>
      </w:r>
      <w:proofErr w:type="spellEnd"/>
      <w:r w:rsidRPr="00833815">
        <w:rPr>
          <w:rFonts w:ascii="Arial" w:hAnsi="Arial" w:cs="Arial"/>
          <w:color w:val="36424D"/>
          <w:sz w:val="22"/>
          <w:szCs w:val="22"/>
        </w:rPr>
        <w:t xml:space="preserve">. </w:t>
      </w:r>
      <w:r w:rsidR="00F17CC8" w:rsidRPr="00833815">
        <w:rPr>
          <w:rFonts w:ascii="Arial" w:hAnsi="Arial" w:cs="Arial"/>
          <w:color w:val="36424D"/>
          <w:sz w:val="22"/>
          <w:szCs w:val="22"/>
        </w:rPr>
        <w:t>Работала выставка декоративно-прикладного искусства «</w:t>
      </w:r>
      <w:proofErr w:type="spellStart"/>
      <w:r w:rsidR="00F17CC8" w:rsidRPr="00833815">
        <w:rPr>
          <w:rFonts w:ascii="Arial" w:hAnsi="Arial" w:cs="Arial"/>
          <w:color w:val="36424D"/>
          <w:sz w:val="22"/>
          <w:szCs w:val="22"/>
        </w:rPr>
        <w:t>Этнополотенце</w:t>
      </w:r>
      <w:proofErr w:type="spellEnd"/>
      <w:r w:rsidR="00F17CC8" w:rsidRPr="00833815">
        <w:rPr>
          <w:rFonts w:ascii="Arial" w:hAnsi="Arial" w:cs="Arial"/>
          <w:color w:val="36424D"/>
          <w:sz w:val="22"/>
          <w:szCs w:val="22"/>
        </w:rPr>
        <w:t>», на которой представители этнокультурных организаций представили свои яркие экспонаты в разных техниках, разных традициях из всех федеральных округов нашей страны.</w:t>
      </w:r>
    </w:p>
    <w:p w:rsidR="00AD7A9D" w:rsidRPr="00833815" w:rsidRDefault="00AD7A9D" w:rsidP="00F3294C">
      <w:pPr>
        <w:pStyle w:val="a4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color w:val="36424D"/>
          <w:sz w:val="22"/>
          <w:szCs w:val="22"/>
        </w:rPr>
      </w:pPr>
      <w:r w:rsidRPr="00833815">
        <w:rPr>
          <w:rFonts w:ascii="Arial" w:hAnsi="Arial" w:cs="Arial"/>
          <w:color w:val="36424D"/>
          <w:sz w:val="22"/>
          <w:szCs w:val="22"/>
        </w:rPr>
        <w:t>На пленарном заседании</w:t>
      </w:r>
      <w:r w:rsidR="00F17CC8" w:rsidRPr="00833815">
        <w:rPr>
          <w:rFonts w:ascii="Arial" w:hAnsi="Arial" w:cs="Arial"/>
          <w:color w:val="36424D"/>
          <w:sz w:val="22"/>
          <w:szCs w:val="22"/>
        </w:rPr>
        <w:t xml:space="preserve"> </w:t>
      </w:r>
      <w:r w:rsidRPr="00833815">
        <w:rPr>
          <w:rFonts w:ascii="Arial" w:hAnsi="Arial" w:cs="Arial"/>
          <w:color w:val="36424D"/>
          <w:sz w:val="22"/>
          <w:szCs w:val="22"/>
        </w:rPr>
        <w:t>были подняты вопросы межсекторного взаимодействия и эффективного партнёрства в сфере национальных отношений, а также актуальности основополагающих документов и стратегических задачах этнокультурного сектора.</w:t>
      </w:r>
    </w:p>
    <w:p w:rsidR="00647DE4" w:rsidRPr="00833815" w:rsidRDefault="00AD7A9D" w:rsidP="00F3294C">
      <w:pPr>
        <w:pStyle w:val="a4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i/>
          <w:color w:val="36424D"/>
          <w:sz w:val="22"/>
          <w:szCs w:val="22"/>
        </w:rPr>
      </w:pPr>
      <w:r w:rsidRPr="00833815">
        <w:rPr>
          <w:rFonts w:ascii="Arial" w:hAnsi="Arial" w:cs="Arial"/>
          <w:color w:val="36424D"/>
          <w:sz w:val="22"/>
          <w:szCs w:val="22"/>
        </w:rPr>
        <w:t>Открыл пленарное заседание</w:t>
      </w:r>
      <w:r w:rsidRPr="00833815">
        <w:rPr>
          <w:rFonts w:ascii="Arial" w:hAnsi="Arial" w:cs="Arial"/>
          <w:b/>
          <w:color w:val="36424D"/>
          <w:sz w:val="22"/>
          <w:szCs w:val="22"/>
        </w:rPr>
        <w:t xml:space="preserve"> </w:t>
      </w:r>
      <w:r w:rsidRPr="00833815">
        <w:rPr>
          <w:rFonts w:ascii="Arial" w:hAnsi="Arial" w:cs="Arial"/>
          <w:color w:val="36424D"/>
          <w:sz w:val="22"/>
          <w:szCs w:val="22"/>
        </w:rPr>
        <w:t>председатель Комиссии Общественной палаты РФ по межнациональным, межрелигиозным отношениям и миграции</w:t>
      </w:r>
      <w:r w:rsidRPr="00833815">
        <w:rPr>
          <w:rFonts w:ascii="Arial" w:hAnsi="Arial" w:cs="Arial"/>
          <w:b/>
          <w:color w:val="36424D"/>
          <w:sz w:val="22"/>
          <w:szCs w:val="22"/>
        </w:rPr>
        <w:t xml:space="preserve"> Владимир Зорин:</w:t>
      </w:r>
      <w:r w:rsidRPr="00833815">
        <w:rPr>
          <w:rFonts w:ascii="Arial" w:hAnsi="Arial" w:cs="Arial"/>
          <w:color w:val="36424D"/>
          <w:sz w:val="22"/>
          <w:szCs w:val="22"/>
        </w:rPr>
        <w:t xml:space="preserve"> «</w:t>
      </w:r>
      <w:r w:rsidRPr="00833815">
        <w:rPr>
          <w:rFonts w:ascii="Arial" w:hAnsi="Arial" w:cs="Arial"/>
          <w:i/>
          <w:color w:val="36424D"/>
          <w:sz w:val="22"/>
          <w:szCs w:val="22"/>
        </w:rPr>
        <w:t xml:space="preserve">Приветствую активистов этнокультурного сектора гражданского общества, цвет общероссийской гражданской нации, всех, </w:t>
      </w:r>
      <w:r w:rsidR="00024F6D" w:rsidRPr="00833815">
        <w:rPr>
          <w:rFonts w:ascii="Arial" w:hAnsi="Arial" w:cs="Arial"/>
          <w:i/>
          <w:color w:val="36424D"/>
          <w:sz w:val="22"/>
          <w:szCs w:val="22"/>
        </w:rPr>
        <w:t xml:space="preserve">с кем мы реализуем государственную национальную политику в нашей стране, </w:t>
      </w:r>
      <w:r w:rsidRPr="00833815">
        <w:rPr>
          <w:rFonts w:ascii="Arial" w:hAnsi="Arial" w:cs="Arial"/>
          <w:i/>
          <w:color w:val="36424D"/>
          <w:sz w:val="22"/>
          <w:szCs w:val="22"/>
        </w:rPr>
        <w:t>кто посвящает всю свою жизнь, свободное время, мечты, деятельность нашему общему делу, чтобы в нашей стране народы, религии, гости, которые к нам приезжают, независимо от национальностей и вероиспов</w:t>
      </w:r>
      <w:r w:rsidR="00024F6D" w:rsidRPr="00833815">
        <w:rPr>
          <w:rFonts w:ascii="Arial" w:hAnsi="Arial" w:cs="Arial"/>
          <w:i/>
          <w:color w:val="36424D"/>
          <w:sz w:val="22"/>
          <w:szCs w:val="22"/>
        </w:rPr>
        <w:t>едования, чувствовали себя дома. Новая редакция Стратегии государственной национальной политики обсуждена и одобрена на Совете при Президенте РФ по межнациональным отношениям</w:t>
      </w:r>
      <w:r w:rsidR="005B33D9" w:rsidRPr="00833815">
        <w:rPr>
          <w:rFonts w:ascii="Arial" w:hAnsi="Arial" w:cs="Arial"/>
          <w:i/>
          <w:color w:val="36424D"/>
          <w:sz w:val="22"/>
          <w:szCs w:val="22"/>
        </w:rPr>
        <w:t> ― это основной документ в нашей с вами работе</w:t>
      </w:r>
      <w:r w:rsidRPr="00833815">
        <w:rPr>
          <w:rFonts w:ascii="Arial" w:hAnsi="Arial" w:cs="Arial"/>
          <w:i/>
          <w:color w:val="36424D"/>
          <w:sz w:val="22"/>
          <w:szCs w:val="22"/>
        </w:rPr>
        <w:t>».</w:t>
      </w:r>
    </w:p>
    <w:p w:rsidR="00024F6D" w:rsidRPr="00833815" w:rsidRDefault="005B33D9" w:rsidP="00F3294C">
      <w:pPr>
        <w:pStyle w:val="a4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833815">
        <w:rPr>
          <w:rFonts w:ascii="Arial" w:hAnsi="Arial" w:cs="Arial"/>
          <w:sz w:val="22"/>
          <w:szCs w:val="22"/>
        </w:rPr>
        <w:t xml:space="preserve">Начальник отдела национальной политики Департамента культуры, спорта, туризма и национальной политики Правительства Российской Федерации </w:t>
      </w:r>
      <w:r w:rsidRPr="00833815">
        <w:rPr>
          <w:rFonts w:ascii="Arial" w:hAnsi="Arial" w:cs="Arial"/>
          <w:b/>
          <w:sz w:val="22"/>
          <w:szCs w:val="22"/>
          <w:shd w:val="clear" w:color="auto" w:fill="FFFFFF"/>
        </w:rPr>
        <w:t xml:space="preserve">Александр </w:t>
      </w:r>
      <w:proofErr w:type="spellStart"/>
      <w:r w:rsidRPr="00833815">
        <w:rPr>
          <w:rFonts w:ascii="Arial" w:hAnsi="Arial" w:cs="Arial"/>
          <w:b/>
          <w:sz w:val="22"/>
          <w:szCs w:val="22"/>
          <w:shd w:val="clear" w:color="auto" w:fill="FFFFFF"/>
        </w:rPr>
        <w:t>Калабанов</w:t>
      </w:r>
      <w:proofErr w:type="spellEnd"/>
      <w:r w:rsidRPr="00833815">
        <w:rPr>
          <w:rFonts w:ascii="Arial" w:hAnsi="Arial" w:cs="Arial"/>
          <w:sz w:val="22"/>
          <w:szCs w:val="22"/>
          <w:shd w:val="clear" w:color="auto" w:fill="FFFFFF"/>
        </w:rPr>
        <w:t xml:space="preserve"> познакомил с системой реализации государственной национальной политики и пригласил участников конференции принять активное участие в </w:t>
      </w:r>
      <w:r w:rsidR="00B066A8" w:rsidRPr="00833815">
        <w:rPr>
          <w:rFonts w:ascii="Arial" w:hAnsi="Arial" w:cs="Arial"/>
          <w:sz w:val="22"/>
          <w:szCs w:val="22"/>
          <w:shd w:val="clear" w:color="auto" w:fill="FFFFFF"/>
        </w:rPr>
        <w:t xml:space="preserve">её </w:t>
      </w:r>
      <w:r w:rsidRPr="00833815">
        <w:rPr>
          <w:rFonts w:ascii="Arial" w:hAnsi="Arial" w:cs="Arial"/>
          <w:sz w:val="22"/>
          <w:szCs w:val="22"/>
          <w:shd w:val="clear" w:color="auto" w:fill="FFFFFF"/>
        </w:rPr>
        <w:t xml:space="preserve">реализации. </w:t>
      </w:r>
    </w:p>
    <w:p w:rsidR="005B33D9" w:rsidRPr="00833815" w:rsidRDefault="007E3A61" w:rsidP="00F3294C">
      <w:pPr>
        <w:pStyle w:val="a4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sz w:val="22"/>
          <w:szCs w:val="22"/>
        </w:rPr>
      </w:pPr>
      <w:r w:rsidRPr="00833815">
        <w:rPr>
          <w:rFonts w:ascii="Arial" w:hAnsi="Arial" w:cs="Arial"/>
          <w:i/>
          <w:sz w:val="22"/>
          <w:szCs w:val="22"/>
        </w:rPr>
        <w:t>«Сегодня важно развивать этнокультурный сектор и некоммерческие организации, которые работают в сфере межнациональных отношений. Этот момент остаётся и в новой Стратегии важнейшим приоритетом государственной национальной политики. В документе соблюдена очень важная для нас позиция ― преемственность. И для нас очень важно, что этнокультурный некоммерческий сектор остаётся важнейшим институтом гражданского</w:t>
      </w:r>
      <w:r w:rsidR="00B066A8" w:rsidRPr="00833815">
        <w:rPr>
          <w:rFonts w:ascii="Arial" w:hAnsi="Arial" w:cs="Arial"/>
          <w:i/>
          <w:sz w:val="22"/>
          <w:szCs w:val="22"/>
        </w:rPr>
        <w:t xml:space="preserve"> общества</w:t>
      </w:r>
      <w:r w:rsidRPr="00833815">
        <w:rPr>
          <w:rFonts w:ascii="Arial" w:hAnsi="Arial" w:cs="Arial"/>
          <w:i/>
          <w:sz w:val="22"/>
          <w:szCs w:val="22"/>
        </w:rPr>
        <w:t>, опорой и поддержкой в реализации государственной национальной политики»,</w:t>
      </w:r>
      <w:r w:rsidRPr="00833815">
        <w:rPr>
          <w:rFonts w:ascii="Arial" w:hAnsi="Arial" w:cs="Arial"/>
          <w:sz w:val="22"/>
          <w:szCs w:val="22"/>
        </w:rPr>
        <w:t xml:space="preserve"> ― отметил </w:t>
      </w:r>
      <w:r w:rsidRPr="00833815">
        <w:rPr>
          <w:rFonts w:ascii="Arial" w:hAnsi="Arial" w:cs="Arial"/>
          <w:b/>
          <w:sz w:val="22"/>
          <w:szCs w:val="22"/>
        </w:rPr>
        <w:t xml:space="preserve">Тимур </w:t>
      </w:r>
      <w:proofErr w:type="spellStart"/>
      <w:r w:rsidRPr="00833815">
        <w:rPr>
          <w:rFonts w:ascii="Arial" w:hAnsi="Arial" w:cs="Arial"/>
          <w:b/>
          <w:sz w:val="22"/>
          <w:szCs w:val="22"/>
        </w:rPr>
        <w:t>Цыбиков</w:t>
      </w:r>
      <w:proofErr w:type="spellEnd"/>
      <w:r w:rsidRPr="00833815">
        <w:rPr>
          <w:rFonts w:ascii="Arial" w:hAnsi="Arial" w:cs="Arial"/>
          <w:sz w:val="22"/>
          <w:szCs w:val="22"/>
        </w:rPr>
        <w:t>, начальник управления государственной политики в сфере межнациональных отношений ФАДН России.</w:t>
      </w:r>
    </w:p>
    <w:p w:rsidR="00A251F4" w:rsidRPr="00833815" w:rsidRDefault="00016C61" w:rsidP="00F3294C">
      <w:pPr>
        <w:pStyle w:val="a4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833815">
        <w:rPr>
          <w:rFonts w:ascii="Arial" w:hAnsi="Arial" w:cs="Arial"/>
          <w:sz w:val="22"/>
          <w:szCs w:val="22"/>
        </w:rPr>
        <w:lastRenderedPageBreak/>
        <w:t xml:space="preserve">В рамках конференции </w:t>
      </w:r>
      <w:r w:rsidR="002806D4" w:rsidRPr="00833815">
        <w:rPr>
          <w:rFonts w:ascii="Arial" w:hAnsi="Arial" w:cs="Arial"/>
          <w:sz w:val="22"/>
          <w:szCs w:val="22"/>
          <w:shd w:val="clear" w:color="auto" w:fill="FFFFFF"/>
        </w:rPr>
        <w:t>состоялось награждение победителей V</w:t>
      </w:r>
      <w:r w:rsidR="002806D4" w:rsidRPr="00833815">
        <w:rPr>
          <w:rFonts w:ascii="Arial" w:hAnsi="Arial" w:cs="Arial"/>
          <w:sz w:val="22"/>
          <w:szCs w:val="22"/>
          <w:shd w:val="clear" w:color="auto" w:fill="FFFFFF"/>
          <w:lang w:val="en-US"/>
        </w:rPr>
        <w:t>II</w:t>
      </w:r>
      <w:r w:rsidR="002806D4" w:rsidRPr="00833815">
        <w:rPr>
          <w:rFonts w:ascii="Arial" w:hAnsi="Arial" w:cs="Arial"/>
          <w:sz w:val="22"/>
          <w:szCs w:val="22"/>
          <w:shd w:val="clear" w:color="auto" w:fill="FFFFFF"/>
        </w:rPr>
        <w:t xml:space="preserve"> Всероссийского конкурса лучших практик в сфере национальных отношений </w:t>
      </w:r>
      <w:r w:rsidR="00A251F4" w:rsidRPr="00833815">
        <w:rPr>
          <w:rFonts w:ascii="Arial" w:hAnsi="Arial" w:cs="Arial"/>
          <w:sz w:val="22"/>
          <w:szCs w:val="22"/>
          <w:shd w:val="clear" w:color="auto" w:fill="FFFFFF"/>
        </w:rPr>
        <w:t xml:space="preserve">и IV Всероссийского конкурса «Виртуальный тур по многонациональной России». Эксперты и партнёры Ресурсного центра </w:t>
      </w:r>
      <w:r w:rsidR="002806D4" w:rsidRPr="00833815">
        <w:rPr>
          <w:rFonts w:ascii="Arial" w:hAnsi="Arial" w:cs="Arial"/>
          <w:sz w:val="22"/>
          <w:szCs w:val="22"/>
          <w:shd w:val="clear" w:color="auto" w:fill="FFFFFF"/>
        </w:rPr>
        <w:t xml:space="preserve">наградили победителей дипломами и подарками. </w:t>
      </w:r>
    </w:p>
    <w:p w:rsidR="00016C61" w:rsidRPr="00833815" w:rsidRDefault="00A251F4" w:rsidP="00F3294C">
      <w:pPr>
        <w:pStyle w:val="a4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sz w:val="22"/>
          <w:szCs w:val="22"/>
        </w:rPr>
      </w:pPr>
      <w:r w:rsidRPr="00833815">
        <w:rPr>
          <w:rFonts w:ascii="Arial" w:hAnsi="Arial" w:cs="Arial"/>
          <w:sz w:val="22"/>
          <w:szCs w:val="22"/>
        </w:rPr>
        <w:t xml:space="preserve">Вопросы </w:t>
      </w:r>
      <w:r w:rsidR="00016C61" w:rsidRPr="00833815">
        <w:rPr>
          <w:rFonts w:ascii="Arial" w:hAnsi="Arial" w:cs="Arial"/>
          <w:sz w:val="22"/>
          <w:szCs w:val="22"/>
        </w:rPr>
        <w:t>кадров</w:t>
      </w:r>
      <w:r w:rsidRPr="00833815">
        <w:rPr>
          <w:rFonts w:ascii="Arial" w:hAnsi="Arial" w:cs="Arial"/>
          <w:sz w:val="22"/>
          <w:szCs w:val="22"/>
        </w:rPr>
        <w:t>ого</w:t>
      </w:r>
      <w:r w:rsidR="00016C61" w:rsidRPr="00833815">
        <w:rPr>
          <w:rFonts w:ascii="Arial" w:hAnsi="Arial" w:cs="Arial"/>
          <w:sz w:val="22"/>
          <w:szCs w:val="22"/>
        </w:rPr>
        <w:t xml:space="preserve"> голод</w:t>
      </w:r>
      <w:r w:rsidRPr="00833815">
        <w:rPr>
          <w:rFonts w:ascii="Arial" w:hAnsi="Arial" w:cs="Arial"/>
          <w:sz w:val="22"/>
          <w:szCs w:val="22"/>
        </w:rPr>
        <w:t>а</w:t>
      </w:r>
      <w:r w:rsidR="00016C61" w:rsidRPr="00833815">
        <w:rPr>
          <w:rFonts w:ascii="Arial" w:hAnsi="Arial" w:cs="Arial"/>
          <w:sz w:val="22"/>
          <w:szCs w:val="22"/>
        </w:rPr>
        <w:t>, пр</w:t>
      </w:r>
      <w:r w:rsidRPr="00833815">
        <w:rPr>
          <w:rFonts w:ascii="Arial" w:hAnsi="Arial" w:cs="Arial"/>
          <w:sz w:val="22"/>
          <w:szCs w:val="22"/>
        </w:rPr>
        <w:t>ивлечения молодых специалистов,</w:t>
      </w:r>
      <w:r w:rsidR="00016C61" w:rsidRPr="00833815">
        <w:rPr>
          <w:rFonts w:ascii="Arial" w:hAnsi="Arial" w:cs="Arial"/>
          <w:sz w:val="22"/>
          <w:szCs w:val="22"/>
        </w:rPr>
        <w:t xml:space="preserve"> роли настав</w:t>
      </w:r>
      <w:r w:rsidRPr="00833815">
        <w:rPr>
          <w:rFonts w:ascii="Arial" w:hAnsi="Arial" w:cs="Arial"/>
          <w:sz w:val="22"/>
          <w:szCs w:val="22"/>
        </w:rPr>
        <w:t>ничества, а также преемственности в сфере народной дипломатии</w:t>
      </w:r>
      <w:r w:rsidRPr="00833815">
        <w:rPr>
          <w:rFonts w:ascii="Arial" w:hAnsi="Arial" w:cs="Arial"/>
          <w:sz w:val="22"/>
          <w:szCs w:val="22"/>
          <w:shd w:val="clear" w:color="auto" w:fill="FFFFFF"/>
        </w:rPr>
        <w:t xml:space="preserve"> были</w:t>
      </w:r>
      <w:r w:rsidRPr="00833815">
        <w:rPr>
          <w:rFonts w:ascii="Arial" w:hAnsi="Arial" w:cs="Arial"/>
          <w:sz w:val="22"/>
          <w:szCs w:val="22"/>
        </w:rPr>
        <w:t xml:space="preserve"> рассмотрены на экспертных сессиях. </w:t>
      </w:r>
    </w:p>
    <w:p w:rsidR="00016C61" w:rsidRPr="00833815" w:rsidRDefault="00016C61" w:rsidP="00F3294C">
      <w:pPr>
        <w:pStyle w:val="a4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sz w:val="22"/>
          <w:szCs w:val="22"/>
        </w:rPr>
      </w:pPr>
      <w:r w:rsidRPr="00833815">
        <w:rPr>
          <w:rFonts w:ascii="Arial" w:hAnsi="Arial" w:cs="Arial"/>
          <w:sz w:val="22"/>
          <w:szCs w:val="22"/>
        </w:rPr>
        <w:t xml:space="preserve">Образ лидера этнокультурного сектора будущего был разработан в рамках сессии-конструктора «Современный лидер». </w:t>
      </w:r>
      <w:r w:rsidR="00A251F4" w:rsidRPr="00833815">
        <w:rPr>
          <w:rFonts w:ascii="Arial" w:hAnsi="Arial" w:cs="Arial"/>
          <w:sz w:val="22"/>
          <w:szCs w:val="22"/>
        </w:rPr>
        <w:t>Он был сформирован ч</w:t>
      </w:r>
      <w:r w:rsidRPr="00833815">
        <w:rPr>
          <w:rFonts w:ascii="Arial" w:hAnsi="Arial" w:cs="Arial"/>
          <w:color w:val="000000"/>
          <w:sz w:val="22"/>
          <w:szCs w:val="22"/>
          <w:shd w:val="clear" w:color="auto" w:fill="FFFFFF"/>
        </w:rPr>
        <w:t>ерез обсуждение актуальных кейсов в режиме реального времени</w:t>
      </w:r>
      <w:r w:rsidR="00A251F4" w:rsidRPr="00833815"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Pr="0083381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A251F4" w:rsidRPr="00833815">
        <w:rPr>
          <w:rFonts w:ascii="Arial" w:hAnsi="Arial" w:cs="Arial"/>
          <w:color w:val="000000"/>
          <w:sz w:val="22"/>
          <w:szCs w:val="22"/>
          <w:shd w:val="clear" w:color="auto" w:fill="FFFFFF"/>
        </w:rPr>
        <w:t>а</w:t>
      </w:r>
      <w:r w:rsidRPr="0083381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затем с помощью средств ИИ этот образ получи</w:t>
      </w:r>
      <w:r w:rsidR="00A251F4" w:rsidRPr="0083381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л </w:t>
      </w:r>
      <w:r w:rsidRPr="00833815">
        <w:rPr>
          <w:rFonts w:ascii="Arial" w:hAnsi="Arial" w:cs="Arial"/>
          <w:color w:val="000000"/>
          <w:sz w:val="22"/>
          <w:szCs w:val="22"/>
          <w:shd w:val="clear" w:color="auto" w:fill="FFFFFF"/>
        </w:rPr>
        <w:t>визуальное воплощение.</w:t>
      </w:r>
    </w:p>
    <w:p w:rsidR="00016C61" w:rsidRPr="00833815" w:rsidRDefault="00A251F4" w:rsidP="00F3294C">
      <w:pPr>
        <w:pStyle w:val="a4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sz w:val="22"/>
          <w:szCs w:val="22"/>
        </w:rPr>
      </w:pPr>
      <w:r w:rsidRPr="00833815">
        <w:rPr>
          <w:rFonts w:ascii="Arial" w:hAnsi="Arial" w:cs="Arial"/>
          <w:sz w:val="22"/>
          <w:szCs w:val="22"/>
        </w:rPr>
        <w:t>Второй день конференции открыла традиционная запись телепрограммы «Завтрак с экспертами». Гостями выпуска стали выпускники проекта «</w:t>
      </w:r>
      <w:proofErr w:type="spellStart"/>
      <w:r w:rsidRPr="00833815">
        <w:rPr>
          <w:rFonts w:ascii="Arial" w:hAnsi="Arial" w:cs="Arial"/>
          <w:sz w:val="22"/>
          <w:szCs w:val="22"/>
        </w:rPr>
        <w:t>Этник</w:t>
      </w:r>
      <w:proofErr w:type="spellEnd"/>
      <w:r w:rsidRPr="00833815">
        <w:rPr>
          <w:rFonts w:ascii="Arial" w:hAnsi="Arial" w:cs="Arial"/>
          <w:sz w:val="22"/>
          <w:szCs w:val="22"/>
        </w:rPr>
        <w:t xml:space="preserve">: кадры решают» и молодые победители </w:t>
      </w:r>
      <w:r w:rsidRPr="00833815">
        <w:rPr>
          <w:rFonts w:ascii="Arial" w:hAnsi="Arial" w:cs="Arial"/>
          <w:sz w:val="22"/>
          <w:szCs w:val="22"/>
          <w:lang w:val="en-US"/>
        </w:rPr>
        <w:t>VII </w:t>
      </w:r>
      <w:r w:rsidRPr="00833815">
        <w:rPr>
          <w:rFonts w:ascii="Arial" w:hAnsi="Arial" w:cs="Arial"/>
          <w:sz w:val="22"/>
          <w:szCs w:val="22"/>
        </w:rPr>
        <w:t>Всероссийского конкурса лучших практик в сфере национальных отношений. Большой интерес вызвали дискуссионная площадка «Этнокультурный сектор в цифровую эпоху: компетенции, продукты, этикет» и игровой тренинг-</w:t>
      </w:r>
      <w:proofErr w:type="spellStart"/>
      <w:r w:rsidRPr="00833815">
        <w:rPr>
          <w:rFonts w:ascii="Arial" w:hAnsi="Arial" w:cs="Arial"/>
          <w:sz w:val="22"/>
          <w:szCs w:val="22"/>
        </w:rPr>
        <w:t>интенсив</w:t>
      </w:r>
      <w:proofErr w:type="spellEnd"/>
      <w:r w:rsidRPr="00833815">
        <w:rPr>
          <w:rFonts w:ascii="Arial" w:hAnsi="Arial" w:cs="Arial"/>
          <w:sz w:val="22"/>
          <w:szCs w:val="22"/>
        </w:rPr>
        <w:t xml:space="preserve"> «Звёздный билет». </w:t>
      </w:r>
    </w:p>
    <w:p w:rsidR="00E4438D" w:rsidRPr="00833815" w:rsidRDefault="00E4438D" w:rsidP="00F3294C">
      <w:pPr>
        <w:spacing w:after="0"/>
        <w:jc w:val="both"/>
        <w:rPr>
          <w:rFonts w:ascii="Arial" w:hAnsi="Arial" w:cs="Arial"/>
        </w:rPr>
      </w:pPr>
      <w:r w:rsidRPr="00833815">
        <w:rPr>
          <w:rFonts w:ascii="Arial" w:hAnsi="Arial" w:cs="Arial"/>
          <w:b/>
          <w:bCs/>
          <w:iCs/>
        </w:rPr>
        <w:t>Евгения Михалева, директор Ресурсного центра</w:t>
      </w:r>
      <w:r w:rsidRPr="00833815">
        <w:rPr>
          <w:rFonts w:ascii="Arial" w:hAnsi="Arial" w:cs="Arial"/>
        </w:rPr>
        <w:t xml:space="preserve">: </w:t>
      </w:r>
      <w:r w:rsidRPr="00833815">
        <w:rPr>
          <w:rFonts w:ascii="Arial" w:hAnsi="Arial" w:cs="Arial"/>
          <w:i/>
        </w:rPr>
        <w:t>«На конференции мы подняли важный для нас вопрос формирования кадрового резерва этнокультурного сектора. Вместе с молодёжью мы говори</w:t>
      </w:r>
      <w:r w:rsidR="00016C61" w:rsidRPr="00833815">
        <w:rPr>
          <w:rFonts w:ascii="Arial" w:hAnsi="Arial" w:cs="Arial"/>
          <w:i/>
        </w:rPr>
        <w:t>м</w:t>
      </w:r>
      <w:r w:rsidRPr="00833815">
        <w:rPr>
          <w:rFonts w:ascii="Arial" w:hAnsi="Arial" w:cs="Arial"/>
          <w:i/>
        </w:rPr>
        <w:t xml:space="preserve"> о привлечении молодых людей не только на мероприятия в качестве волонтёров, а полноценных организаторов многих процессов в нашей с</w:t>
      </w:r>
      <w:r w:rsidR="00016C61" w:rsidRPr="00833815">
        <w:rPr>
          <w:rFonts w:ascii="Arial" w:hAnsi="Arial" w:cs="Arial"/>
          <w:i/>
        </w:rPr>
        <w:t>ф</w:t>
      </w:r>
      <w:r w:rsidRPr="00833815">
        <w:rPr>
          <w:rFonts w:ascii="Arial" w:hAnsi="Arial" w:cs="Arial"/>
          <w:i/>
        </w:rPr>
        <w:t>е</w:t>
      </w:r>
      <w:r w:rsidR="00016C61" w:rsidRPr="00833815">
        <w:rPr>
          <w:rFonts w:ascii="Arial" w:hAnsi="Arial" w:cs="Arial"/>
          <w:i/>
        </w:rPr>
        <w:t>р</w:t>
      </w:r>
      <w:r w:rsidRPr="00833815">
        <w:rPr>
          <w:rFonts w:ascii="Arial" w:hAnsi="Arial" w:cs="Arial"/>
          <w:i/>
        </w:rPr>
        <w:t>е, о новых прорывных идеях и креативных подходах, которые молодёжь может дать этнокультурному сектору, а также о том социальном лифте, который существует как возможность профессионального и социального роста молодых граждан России, активно занимающихся реализацией государственной национальной политики. Нам удалось сформировать молодёжн</w:t>
      </w:r>
      <w:r w:rsidR="00016C61" w:rsidRPr="00833815">
        <w:rPr>
          <w:rFonts w:ascii="Arial" w:hAnsi="Arial" w:cs="Arial"/>
          <w:i/>
        </w:rPr>
        <w:t>ое сообщество, которое способ</w:t>
      </w:r>
      <w:r w:rsidRPr="00833815">
        <w:rPr>
          <w:rFonts w:ascii="Arial" w:hAnsi="Arial" w:cs="Arial"/>
          <w:i/>
        </w:rPr>
        <w:t>н</w:t>
      </w:r>
      <w:r w:rsidR="00016C61" w:rsidRPr="00833815">
        <w:rPr>
          <w:rFonts w:ascii="Arial" w:hAnsi="Arial" w:cs="Arial"/>
          <w:i/>
        </w:rPr>
        <w:t>о</w:t>
      </w:r>
      <w:r w:rsidRPr="00833815">
        <w:rPr>
          <w:rFonts w:ascii="Arial" w:hAnsi="Arial" w:cs="Arial"/>
          <w:i/>
        </w:rPr>
        <w:t xml:space="preserve"> решать серьёзные задачи в межнациональных отношениях и достигать результатов в социальном проекти</w:t>
      </w:r>
      <w:r w:rsidR="00016C61" w:rsidRPr="00833815">
        <w:rPr>
          <w:rFonts w:ascii="Arial" w:hAnsi="Arial" w:cs="Arial"/>
          <w:i/>
        </w:rPr>
        <w:t>ровании! Мы запустили наш «</w:t>
      </w:r>
      <w:proofErr w:type="spellStart"/>
      <w:r w:rsidR="00016C61" w:rsidRPr="00833815">
        <w:rPr>
          <w:rFonts w:ascii="Arial" w:hAnsi="Arial" w:cs="Arial"/>
          <w:i/>
        </w:rPr>
        <w:t>Этнол</w:t>
      </w:r>
      <w:r w:rsidRPr="00833815">
        <w:rPr>
          <w:rFonts w:ascii="Arial" w:hAnsi="Arial" w:cs="Arial"/>
          <w:i/>
        </w:rPr>
        <w:t>ифт</w:t>
      </w:r>
      <w:proofErr w:type="spellEnd"/>
      <w:r w:rsidRPr="00833815">
        <w:rPr>
          <w:rFonts w:ascii="Arial" w:hAnsi="Arial" w:cs="Arial"/>
          <w:i/>
        </w:rPr>
        <w:t xml:space="preserve"> в будущее», а наши участники получили мотивацию на новые достижения, простроили партнёрские отношения и персональную стратегию развития</w:t>
      </w:r>
      <w:r w:rsidR="002806D4" w:rsidRPr="00833815">
        <w:rPr>
          <w:rFonts w:ascii="Arial" w:hAnsi="Arial" w:cs="Arial"/>
          <w:i/>
        </w:rPr>
        <w:t xml:space="preserve"> на благо и процветание России</w:t>
      </w:r>
      <w:r w:rsidRPr="00833815">
        <w:rPr>
          <w:rFonts w:ascii="Arial" w:hAnsi="Arial" w:cs="Arial"/>
          <w:i/>
        </w:rPr>
        <w:t>».</w:t>
      </w:r>
    </w:p>
    <w:p w:rsidR="002806D4" w:rsidRPr="00833815" w:rsidRDefault="002806D4" w:rsidP="00F3294C">
      <w:pPr>
        <w:shd w:val="clear" w:color="auto" w:fill="FFFFFF"/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E4438D" w:rsidRPr="00833815" w:rsidRDefault="00E4438D" w:rsidP="00F3294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6424D"/>
          <w:lang w:eastAsia="ru-RU"/>
        </w:rPr>
      </w:pPr>
      <w:r w:rsidRPr="00833815">
        <w:rPr>
          <w:rFonts w:ascii="Arial" w:eastAsia="Times New Roman" w:hAnsi="Arial" w:cs="Arial"/>
          <w:b/>
          <w:bCs/>
          <w:color w:val="36424D"/>
          <w:lang w:eastAsia="ru-RU"/>
        </w:rPr>
        <w:t>Сайт конференции: </w:t>
      </w:r>
      <w:hyperlink r:id="rId4" w:history="1">
        <w:r w:rsidR="00DB6C71" w:rsidRPr="00833815">
          <w:rPr>
            <w:rStyle w:val="a5"/>
            <w:rFonts w:ascii="Arial" w:hAnsi="Arial" w:cs="Arial"/>
          </w:rPr>
          <w:t>https://ethnoconference2025.tilda.ws</w:t>
        </w:r>
      </w:hyperlink>
      <w:r w:rsidR="00DB6C71" w:rsidRPr="00833815">
        <w:rPr>
          <w:rFonts w:ascii="Arial" w:hAnsi="Arial" w:cs="Arial"/>
        </w:rPr>
        <w:t xml:space="preserve"> </w:t>
      </w:r>
    </w:p>
    <w:p w:rsidR="00E4438D" w:rsidRPr="00833815" w:rsidRDefault="00E4438D" w:rsidP="00F3294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6424D"/>
          <w:lang w:eastAsia="ru-RU"/>
        </w:rPr>
      </w:pPr>
      <w:r w:rsidRPr="00833815">
        <w:rPr>
          <w:rFonts w:ascii="Arial" w:eastAsia="Times New Roman" w:hAnsi="Arial" w:cs="Arial"/>
          <w:b/>
          <w:bCs/>
          <w:color w:val="36424D"/>
          <w:lang w:eastAsia="ru-RU"/>
        </w:rPr>
        <w:t>Организаторы:</w:t>
      </w:r>
      <w:r w:rsidRPr="00833815">
        <w:rPr>
          <w:rFonts w:ascii="Arial" w:eastAsia="Times New Roman" w:hAnsi="Arial" w:cs="Arial"/>
          <w:color w:val="36424D"/>
          <w:lang w:eastAsia="ru-RU"/>
        </w:rPr>
        <w:t xml:space="preserve"> АНО «Ресурсный центр в сфере национальных отношений» и Комиссия Общественной палаты РФ по межнациональным, межрелигиозным отношениям и миграции. Мероприятие проводится при поддержке </w:t>
      </w:r>
      <w:r w:rsidR="002806D4" w:rsidRPr="00833815">
        <w:rPr>
          <w:rFonts w:ascii="Arial" w:eastAsia="Times New Roman" w:hAnsi="Arial" w:cs="Arial"/>
          <w:color w:val="36424D"/>
          <w:lang w:eastAsia="ru-RU"/>
        </w:rPr>
        <w:t>Совета при Президенте Российской Федерации по межнациональным отношениям</w:t>
      </w:r>
      <w:r w:rsidRPr="00833815">
        <w:rPr>
          <w:rFonts w:ascii="Arial" w:eastAsia="Times New Roman" w:hAnsi="Arial" w:cs="Arial"/>
          <w:color w:val="36424D"/>
          <w:lang w:eastAsia="ru-RU"/>
        </w:rPr>
        <w:t xml:space="preserve">, Федерального агентства по делам национальностей, </w:t>
      </w:r>
      <w:r w:rsidR="002806D4" w:rsidRPr="00833815">
        <w:rPr>
          <w:rFonts w:ascii="Arial" w:eastAsia="Times New Roman" w:hAnsi="Arial" w:cs="Arial"/>
          <w:color w:val="36424D"/>
          <w:lang w:eastAsia="ru-RU"/>
        </w:rPr>
        <w:t xml:space="preserve">Фонда президентских грантов, в </w:t>
      </w:r>
      <w:r w:rsidRPr="00833815">
        <w:rPr>
          <w:rFonts w:ascii="Arial" w:eastAsia="Times New Roman" w:hAnsi="Arial" w:cs="Arial"/>
          <w:color w:val="36424D"/>
          <w:lang w:eastAsia="ru-RU"/>
        </w:rPr>
        <w:t>партнёрстве с Факультетом государственного управления МГУ имени М.В. Ломоносова, Общероссийским общественным движением «Сотворчество народов во имя жизни» (</w:t>
      </w:r>
      <w:proofErr w:type="spellStart"/>
      <w:r w:rsidRPr="00833815">
        <w:rPr>
          <w:rFonts w:ascii="Arial" w:eastAsia="Times New Roman" w:hAnsi="Arial" w:cs="Arial"/>
          <w:color w:val="36424D"/>
          <w:lang w:eastAsia="ru-RU"/>
        </w:rPr>
        <w:t>Сенежский</w:t>
      </w:r>
      <w:proofErr w:type="spellEnd"/>
      <w:r w:rsidRPr="00833815">
        <w:rPr>
          <w:rFonts w:ascii="Arial" w:eastAsia="Times New Roman" w:hAnsi="Arial" w:cs="Arial"/>
          <w:color w:val="36424D"/>
          <w:lang w:eastAsia="ru-RU"/>
        </w:rPr>
        <w:t xml:space="preserve"> форум) и Домом народов России.</w:t>
      </w:r>
    </w:p>
    <w:p w:rsidR="003C2041" w:rsidRPr="00833815" w:rsidRDefault="00E4438D" w:rsidP="00F3294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6424D"/>
          <w:lang w:eastAsia="ru-RU"/>
        </w:rPr>
      </w:pPr>
      <w:r w:rsidRPr="00833815">
        <w:rPr>
          <w:rFonts w:ascii="Arial" w:eastAsia="Times New Roman" w:hAnsi="Arial" w:cs="Arial"/>
          <w:b/>
          <w:bCs/>
          <w:color w:val="36424D"/>
          <w:lang w:eastAsia="ru-RU"/>
        </w:rPr>
        <w:t>Информационны</w:t>
      </w:r>
      <w:r w:rsidR="002806D4" w:rsidRPr="00833815">
        <w:rPr>
          <w:rFonts w:ascii="Arial" w:eastAsia="Times New Roman" w:hAnsi="Arial" w:cs="Arial"/>
          <w:b/>
          <w:bCs/>
          <w:color w:val="36424D"/>
          <w:lang w:eastAsia="ru-RU"/>
        </w:rPr>
        <w:t>й</w:t>
      </w:r>
      <w:r w:rsidRPr="00833815">
        <w:rPr>
          <w:rFonts w:ascii="Arial" w:eastAsia="Times New Roman" w:hAnsi="Arial" w:cs="Arial"/>
          <w:b/>
          <w:bCs/>
          <w:color w:val="36424D"/>
          <w:lang w:eastAsia="ru-RU"/>
        </w:rPr>
        <w:t xml:space="preserve"> партнёр:</w:t>
      </w:r>
      <w:r w:rsidRPr="00833815">
        <w:rPr>
          <w:rFonts w:ascii="Arial" w:eastAsia="Times New Roman" w:hAnsi="Arial" w:cs="Arial"/>
          <w:color w:val="36424D"/>
          <w:lang w:eastAsia="ru-RU"/>
        </w:rPr>
        <w:t> Первый Российский Национальный канал.</w:t>
      </w:r>
    </w:p>
    <w:p w:rsidR="00DB6C71" w:rsidRPr="00833815" w:rsidRDefault="00A251F4" w:rsidP="00F3294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6424D"/>
          <w:lang w:eastAsia="ru-RU"/>
        </w:rPr>
      </w:pPr>
      <w:r w:rsidRPr="00833815">
        <w:rPr>
          <w:rFonts w:ascii="Arial" w:eastAsia="Times New Roman" w:hAnsi="Arial" w:cs="Arial"/>
          <w:b/>
          <w:color w:val="36424D"/>
          <w:lang w:eastAsia="ru-RU"/>
        </w:rPr>
        <w:t>Чайный партнёр конференции:</w:t>
      </w:r>
      <w:r w:rsidRPr="00833815">
        <w:rPr>
          <w:rFonts w:ascii="Arial" w:eastAsia="Times New Roman" w:hAnsi="Arial" w:cs="Arial"/>
          <w:color w:val="36424D"/>
          <w:lang w:eastAsia="ru-RU"/>
        </w:rPr>
        <w:t xml:space="preserve"> чайно-этнографический проект «СУГРЕВЪ».</w:t>
      </w:r>
    </w:p>
    <w:p w:rsidR="00833815" w:rsidRPr="00833815" w:rsidRDefault="00833815" w:rsidP="00F3294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6424D"/>
          <w:lang w:eastAsia="ru-RU"/>
        </w:rPr>
      </w:pPr>
    </w:p>
    <w:p w:rsidR="00833815" w:rsidRPr="00833815" w:rsidRDefault="00833815" w:rsidP="00F3294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6424D"/>
          <w:lang w:eastAsia="ru-RU"/>
        </w:rPr>
      </w:pPr>
      <w:r w:rsidRPr="00833815">
        <w:rPr>
          <w:rFonts w:ascii="Arial" w:eastAsia="Times New Roman" w:hAnsi="Arial" w:cs="Arial"/>
          <w:b/>
          <w:color w:val="36424D"/>
          <w:lang w:eastAsia="ru-RU"/>
        </w:rPr>
        <w:t>Контакты для СМИ:</w:t>
      </w:r>
      <w:r w:rsidRPr="00833815">
        <w:rPr>
          <w:rFonts w:ascii="Arial" w:eastAsia="Times New Roman" w:hAnsi="Arial" w:cs="Arial"/>
          <w:color w:val="36424D"/>
          <w:lang w:eastAsia="ru-RU"/>
        </w:rPr>
        <w:t xml:space="preserve"> пресс-служба Ресурсного центра, </w:t>
      </w:r>
      <w:proofErr w:type="spellStart"/>
      <w:r w:rsidRPr="00833815">
        <w:rPr>
          <w:rFonts w:ascii="Arial" w:eastAsia="Times New Roman" w:hAnsi="Arial" w:cs="Arial"/>
          <w:color w:val="36424D"/>
          <w:lang w:val="en-US" w:eastAsia="ru-RU"/>
        </w:rPr>
        <w:t>ierrc</w:t>
      </w:r>
      <w:proofErr w:type="spellEnd"/>
      <w:r w:rsidRPr="00833815">
        <w:rPr>
          <w:rFonts w:ascii="Arial" w:eastAsia="Times New Roman" w:hAnsi="Arial" w:cs="Arial"/>
          <w:color w:val="36424D"/>
          <w:lang w:eastAsia="ru-RU"/>
        </w:rPr>
        <w:t>.</w:t>
      </w:r>
      <w:proofErr w:type="spellStart"/>
      <w:r w:rsidRPr="00833815">
        <w:rPr>
          <w:rFonts w:ascii="Arial" w:eastAsia="Times New Roman" w:hAnsi="Arial" w:cs="Arial"/>
          <w:color w:val="36424D"/>
          <w:lang w:val="en-US" w:eastAsia="ru-RU"/>
        </w:rPr>
        <w:t>ru</w:t>
      </w:r>
      <w:proofErr w:type="spellEnd"/>
      <w:r w:rsidRPr="00833815">
        <w:rPr>
          <w:rFonts w:ascii="Arial" w:eastAsia="Times New Roman" w:hAnsi="Arial" w:cs="Arial"/>
          <w:color w:val="36424D"/>
          <w:lang w:eastAsia="ru-RU"/>
        </w:rPr>
        <w:t>@</w:t>
      </w:r>
      <w:proofErr w:type="spellStart"/>
      <w:r w:rsidRPr="00833815">
        <w:rPr>
          <w:rFonts w:ascii="Arial" w:eastAsia="Times New Roman" w:hAnsi="Arial" w:cs="Arial"/>
          <w:color w:val="36424D"/>
          <w:lang w:val="en-US" w:eastAsia="ru-RU"/>
        </w:rPr>
        <w:t>ya</w:t>
      </w:r>
      <w:proofErr w:type="spellEnd"/>
      <w:r w:rsidRPr="00833815">
        <w:rPr>
          <w:rFonts w:ascii="Arial" w:eastAsia="Times New Roman" w:hAnsi="Arial" w:cs="Arial"/>
          <w:color w:val="36424D"/>
          <w:lang w:eastAsia="ru-RU"/>
        </w:rPr>
        <w:t>.</w:t>
      </w:r>
      <w:proofErr w:type="spellStart"/>
      <w:r w:rsidRPr="00833815">
        <w:rPr>
          <w:rFonts w:ascii="Arial" w:eastAsia="Times New Roman" w:hAnsi="Arial" w:cs="Arial"/>
          <w:color w:val="36424D"/>
          <w:lang w:val="en-US" w:eastAsia="ru-RU"/>
        </w:rPr>
        <w:t>ru</w:t>
      </w:r>
      <w:proofErr w:type="spellEnd"/>
    </w:p>
    <w:sectPr w:rsidR="00833815" w:rsidRPr="00833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041"/>
    <w:rsid w:val="00016C61"/>
    <w:rsid w:val="00024F6D"/>
    <w:rsid w:val="000775D8"/>
    <w:rsid w:val="001752E1"/>
    <w:rsid w:val="00277742"/>
    <w:rsid w:val="002806D4"/>
    <w:rsid w:val="003C2041"/>
    <w:rsid w:val="00457393"/>
    <w:rsid w:val="005150D6"/>
    <w:rsid w:val="00580357"/>
    <w:rsid w:val="00585331"/>
    <w:rsid w:val="005B33D9"/>
    <w:rsid w:val="005E66C3"/>
    <w:rsid w:val="006024AE"/>
    <w:rsid w:val="00647DE4"/>
    <w:rsid w:val="007E3A61"/>
    <w:rsid w:val="00833815"/>
    <w:rsid w:val="00A251F4"/>
    <w:rsid w:val="00AD7A9D"/>
    <w:rsid w:val="00B066A8"/>
    <w:rsid w:val="00B878CD"/>
    <w:rsid w:val="00D04EE3"/>
    <w:rsid w:val="00D57630"/>
    <w:rsid w:val="00DB6C71"/>
    <w:rsid w:val="00E4438D"/>
    <w:rsid w:val="00F17CC8"/>
    <w:rsid w:val="00F3294C"/>
    <w:rsid w:val="00F46D43"/>
    <w:rsid w:val="00FA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07A1E"/>
  <w15:chartTrackingRefBased/>
  <w15:docId w15:val="{C1576A30-C0BD-44A6-873C-D81BCA35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2041"/>
    <w:rPr>
      <w:b/>
      <w:bCs/>
    </w:rPr>
  </w:style>
  <w:style w:type="paragraph" w:styleId="a4">
    <w:name w:val="Normal (Web)"/>
    <w:basedOn w:val="a"/>
    <w:uiPriority w:val="99"/>
    <w:unhideWhenUsed/>
    <w:rsid w:val="003C2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B6C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hnoconference2025.tilda.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18</cp:revision>
  <dcterms:created xsi:type="dcterms:W3CDTF">2025-11-24T09:33:00Z</dcterms:created>
  <dcterms:modified xsi:type="dcterms:W3CDTF">2025-11-25T07:48:00Z</dcterms:modified>
</cp:coreProperties>
</file>