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26A8" w14:textId="5BAD06F3" w:rsidR="006D1BE5" w:rsidRDefault="00D563EE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10</w:t>
      </w:r>
      <w:r w:rsidR="00B2709B">
        <w:rPr>
          <w:rFonts w:asciiTheme="minorHAnsi" w:hAnsiTheme="minorHAnsi" w:cstheme="minorHAnsi"/>
        </w:rPr>
        <w:t xml:space="preserve"> декабря 2025 г.</w:t>
      </w:r>
    </w:p>
    <w:p w14:paraId="23CAB002" w14:textId="77777777" w:rsidR="006D1BE5" w:rsidRDefault="006D1BE5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5A4B3F32" w14:textId="77777777" w:rsidR="002251FB" w:rsidRDefault="002251FB" w:rsidP="00E51FDD">
      <w:pPr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53A694C" w14:textId="218902AF" w:rsidR="00E51FDD" w:rsidRPr="00E51FDD" w:rsidRDefault="00930DD5" w:rsidP="00E51FDD">
      <w:pPr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Момент истины: молодежь выбирает</w:t>
      </w:r>
    </w:p>
    <w:p w14:paraId="64CCA6C0" w14:textId="2B98A841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51FDD">
        <w:rPr>
          <w:rFonts w:asciiTheme="minorHAnsi" w:hAnsiTheme="minorHAnsi" w:cstheme="minorHAnsi"/>
          <w:i/>
          <w:iCs/>
          <w:sz w:val="24"/>
          <w:szCs w:val="24"/>
        </w:rPr>
        <w:t>Руководители региона, мэры, депутаты, представители молодёжного парламента Свердловской области соберутся в Загородном образовательном центре «</w:t>
      </w:r>
      <w:proofErr w:type="spellStart"/>
      <w:r w:rsidRPr="00E51FDD">
        <w:rPr>
          <w:rFonts w:asciiTheme="minorHAnsi" w:hAnsiTheme="minorHAnsi" w:cstheme="minorHAnsi"/>
          <w:i/>
          <w:iCs/>
          <w:sz w:val="24"/>
          <w:szCs w:val="24"/>
        </w:rPr>
        <w:t>Таватуй</w:t>
      </w:r>
      <w:proofErr w:type="spellEnd"/>
      <w:r w:rsidRPr="00E51FDD">
        <w:rPr>
          <w:rFonts w:asciiTheme="minorHAnsi" w:hAnsiTheme="minorHAnsi" w:cstheme="minorHAnsi"/>
          <w:i/>
          <w:iCs/>
          <w:sz w:val="24"/>
          <w:szCs w:val="24"/>
        </w:rPr>
        <w:t>», где они встретятся с финалистами уникального проекта «Момент истины».</w:t>
      </w:r>
    </w:p>
    <w:p w14:paraId="476E1842" w14:textId="77777777" w:rsidR="00FA63E8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 xml:space="preserve">«Момент истины» — это уникальный образовательный проект для старшеклассников Свердловской области, который </w:t>
      </w:r>
      <w:r>
        <w:rPr>
          <w:rFonts w:asciiTheme="minorHAnsi" w:hAnsiTheme="minorHAnsi" w:cstheme="minorHAnsi"/>
          <w:sz w:val="24"/>
          <w:szCs w:val="24"/>
        </w:rPr>
        <w:t>дает</w:t>
      </w:r>
      <w:r w:rsidRPr="00E51FDD">
        <w:rPr>
          <w:rFonts w:asciiTheme="minorHAnsi" w:hAnsiTheme="minorHAnsi" w:cstheme="minorHAnsi"/>
          <w:sz w:val="24"/>
          <w:szCs w:val="24"/>
        </w:rPr>
        <w:t xml:space="preserve"> своим участникам возможность перенять огромный багаж знаний у экспертов социальной и политической сфер жизни общества, даёт возможность </w:t>
      </w:r>
      <w:r w:rsidR="001F46E7">
        <w:rPr>
          <w:rFonts w:asciiTheme="minorHAnsi" w:hAnsiTheme="minorHAnsi" w:cstheme="minorHAnsi"/>
          <w:sz w:val="24"/>
          <w:szCs w:val="24"/>
        </w:rPr>
        <w:t>школьникам</w:t>
      </w:r>
      <w:r w:rsidRPr="00E51FDD">
        <w:rPr>
          <w:rFonts w:asciiTheme="minorHAnsi" w:hAnsiTheme="minorHAnsi" w:cstheme="minorHAnsi"/>
          <w:sz w:val="24"/>
          <w:szCs w:val="24"/>
        </w:rPr>
        <w:t xml:space="preserve"> напрямую пообщаться с руководителями региона.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903F2D" w14:textId="2CF829F3" w:rsidR="00E51FDD" w:rsidRDefault="001F46E7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На ф</w:t>
      </w:r>
      <w:r w:rsidR="00E51FDD">
        <w:rPr>
          <w:rFonts w:asciiTheme="minorHAnsi" w:hAnsiTheme="minorHAnsi" w:cstheme="minorHAnsi"/>
          <w:sz w:val="24"/>
          <w:szCs w:val="24"/>
        </w:rPr>
        <w:t>инал</w:t>
      </w:r>
      <w:r>
        <w:rPr>
          <w:rFonts w:asciiTheme="minorHAnsi" w:hAnsiTheme="minorHAnsi" w:cstheme="minorHAnsi"/>
          <w:sz w:val="24"/>
          <w:szCs w:val="24"/>
        </w:rPr>
        <w:t>е</w:t>
      </w:r>
      <w:r w:rsidR="00E51FDD">
        <w:rPr>
          <w:rFonts w:asciiTheme="minorHAnsi" w:hAnsiTheme="minorHAnsi" w:cstheme="minorHAnsi"/>
          <w:sz w:val="24"/>
          <w:szCs w:val="24"/>
        </w:rPr>
        <w:t xml:space="preserve"> конкурса</w:t>
      </w:r>
      <w:r>
        <w:rPr>
          <w:rFonts w:asciiTheme="minorHAnsi" w:hAnsiTheme="minorHAnsi" w:cstheme="minorHAnsi"/>
          <w:sz w:val="24"/>
          <w:szCs w:val="24"/>
        </w:rPr>
        <w:t xml:space="preserve">, который </w:t>
      </w:r>
      <w:r w:rsidR="00E51FDD">
        <w:rPr>
          <w:rFonts w:asciiTheme="minorHAnsi" w:hAnsiTheme="minorHAnsi" w:cstheme="minorHAnsi"/>
          <w:sz w:val="24"/>
          <w:szCs w:val="24"/>
        </w:rPr>
        <w:t>пройдет с 10 по 13 декабря 2025 года</w:t>
      </w:r>
      <w:r w:rsidR="00FA63E8">
        <w:rPr>
          <w:rFonts w:asciiTheme="minorHAnsi" w:hAnsiTheme="minorHAnsi" w:cstheme="minorHAnsi"/>
          <w:sz w:val="24"/>
          <w:szCs w:val="24"/>
        </w:rPr>
        <w:t xml:space="preserve"> в формате интенсива</w:t>
      </w:r>
      <w:r>
        <w:rPr>
          <w:rFonts w:asciiTheme="minorHAnsi" w:hAnsiTheme="minorHAnsi" w:cstheme="minorHAnsi"/>
          <w:sz w:val="24"/>
          <w:szCs w:val="24"/>
        </w:rPr>
        <w:t>, соберется 250 школьников из муниципалитетов Свердловской области</w:t>
      </w:r>
      <w:r w:rsidR="00E51FDD">
        <w:rPr>
          <w:rFonts w:asciiTheme="minorHAnsi" w:hAnsiTheme="minorHAnsi" w:cstheme="minorHAnsi"/>
          <w:sz w:val="24"/>
          <w:szCs w:val="24"/>
        </w:rPr>
        <w:t>.</w:t>
      </w:r>
      <w:r w:rsidR="00FA63E8">
        <w:rPr>
          <w:rFonts w:asciiTheme="minorHAnsi" w:hAnsiTheme="minorHAnsi" w:cstheme="minorHAnsi"/>
          <w:sz w:val="24"/>
          <w:szCs w:val="24"/>
        </w:rPr>
        <w:t xml:space="preserve"> Всего на конкурс было отправлено 3000 заявок, сильнейшие встретятся в финале. Кто же из них станет победителем? Узнаем 13 декабря 2025 года. </w:t>
      </w:r>
    </w:p>
    <w:p w14:paraId="28222F41" w14:textId="3A8644C2" w:rsidR="00FA63E8" w:rsidRPr="00E51FDD" w:rsidRDefault="00FA63E8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Финалистов ждет насыщенная программа: </w:t>
      </w:r>
    </w:p>
    <w:p w14:paraId="6CD10D8D" w14:textId="1A7B842E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 xml:space="preserve">10 декабря 2025 года в 16:00 заключительный этап VII сезона конкурса откроют Инна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Денюш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– директор Фонда «Золотое сечение» и Дмитрий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Биктимиров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– директор МБУ «Центр поддержки и развития молодежи Екатеринбурга «Город молодежи».</w:t>
      </w:r>
    </w:p>
    <w:p w14:paraId="7C798F24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>В 17:00 здесь же начнётся панельная сессия «Всё для Победы!», в которой примут участие Людмила Бабушкина – председатель Законодательного Собрания Свердловской области, Артем Николаев – председатель Молодежного парламента при Государственной Думе Федерального собрания Российской Федерации и Сергей Попилин – руководитель МГЕР в Свердловской области. Они обсудят, как в исторической ретроспективе наша страна справлялась с угрозами и что сегодня современное поколение может взять из опыта прошлого.</w:t>
      </w:r>
    </w:p>
    <w:p w14:paraId="6A9229FC" w14:textId="14F8C4F4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E51FDD">
        <w:rPr>
          <w:rFonts w:asciiTheme="minorHAnsi" w:hAnsiTheme="minorHAnsi" w:cstheme="minorHAnsi"/>
          <w:sz w:val="24"/>
          <w:szCs w:val="24"/>
        </w:rPr>
        <w:t xml:space="preserve">1 декабря Анна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Абсалямова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– член Избирательной комиссии Свердловской области – проведёт для ребят лекцию, в которой расскажет о системе выборов в России. Эти знания школьники смогут применить во время ролевой игры «Выборы» и в ходе избирательной кампании на должность губернатора проекта «Момент истины», которые состоятся в рамках финальных мероприятий.</w:t>
      </w:r>
    </w:p>
    <w:p w14:paraId="2DDF0A1A" w14:textId="788A431D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>12 декабря, чтобы отметить государственный праздник вместе с активной молодёжью, в «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» приедут главы муниципалитетов </w:t>
      </w:r>
      <w:r w:rsidRPr="00E51FDD">
        <w:rPr>
          <w:rFonts w:asciiTheme="minorHAnsi" w:hAnsiTheme="minorHAnsi" w:cstheme="minorHAnsi"/>
          <w:sz w:val="24"/>
          <w:szCs w:val="24"/>
        </w:rPr>
        <w:lastRenderedPageBreak/>
        <w:t xml:space="preserve">Свердловской области. В 11:30 школьников приглашают на «Диалог на равных» с Алексеем Орловым – Главой Екатеринбурга, Иваном Зерновым – Главой городского округа Верхняя Пышма, Дмитрием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Нисковских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– Главой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Сысертского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городского округа и Алексеем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Стасёнок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-   Главой муниципального округа Среднеуральск. </w:t>
      </w:r>
    </w:p>
    <w:p w14:paraId="60934BB4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>Отметим, что Алексей Валерьевич не в первый раз принимает участие в заключительных мероприятиях конкурса «Момент истины» и активно привлекает молодёжь к участию в жизни города.</w:t>
      </w:r>
    </w:p>
    <w:p w14:paraId="6B9EB3AD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>13 декабря в Загородном образовательном центре «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Таватуй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» состоится День молодёжи региона. Участников ждут презентация органов молодежного самоуправления «Регион возможностей», </w:t>
      </w:r>
      <w:proofErr w:type="spellStart"/>
      <w:r w:rsidRPr="00E51FDD">
        <w:rPr>
          <w:rFonts w:asciiTheme="minorHAnsi" w:hAnsiTheme="minorHAnsi" w:cstheme="minorHAnsi"/>
          <w:sz w:val="24"/>
          <w:szCs w:val="24"/>
        </w:rPr>
        <w:t>квиз</w:t>
      </w:r>
      <w:proofErr w:type="spellEnd"/>
      <w:r w:rsidRPr="00E51FDD">
        <w:rPr>
          <w:rFonts w:asciiTheme="minorHAnsi" w:hAnsiTheme="minorHAnsi" w:cstheme="minorHAnsi"/>
          <w:sz w:val="24"/>
          <w:szCs w:val="24"/>
        </w:rPr>
        <w:t xml:space="preserve"> «Что? Где? Молодежь!» и многое другое.</w:t>
      </w:r>
    </w:p>
    <w:p w14:paraId="7578D006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51FDD">
        <w:rPr>
          <w:rFonts w:asciiTheme="minorHAnsi" w:hAnsiTheme="minorHAnsi" w:cstheme="minorHAnsi"/>
          <w:sz w:val="24"/>
          <w:szCs w:val="24"/>
        </w:rPr>
        <w:t>13 декабря в 14:15 начнётся торжественная церемония закрытия форума «В ритме Свердловской области», на которой объявят имена победителей VII сезона образовательного конкурса «Момент истины».</w:t>
      </w:r>
    </w:p>
    <w:p w14:paraId="58EEFB8B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334E9CF" w14:textId="77777777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</w:rPr>
      </w:pPr>
      <w:r w:rsidRPr="00E51FDD">
        <w:rPr>
          <w:rFonts w:asciiTheme="minorHAnsi" w:hAnsiTheme="minorHAnsi" w:cstheme="minorHAnsi"/>
        </w:rPr>
        <w:t>Справка:</w:t>
      </w:r>
    </w:p>
    <w:p w14:paraId="7FFA9857" w14:textId="7936A259" w:rsidR="00E51FDD" w:rsidRPr="00E51FDD" w:rsidRDefault="00E51FDD" w:rsidP="00E51FDD">
      <w:pPr>
        <w:ind w:firstLine="708"/>
        <w:jc w:val="both"/>
        <w:rPr>
          <w:rFonts w:asciiTheme="minorHAnsi" w:hAnsiTheme="minorHAnsi" w:cstheme="minorHAnsi"/>
        </w:rPr>
      </w:pPr>
      <w:r w:rsidRPr="00E51FDD">
        <w:rPr>
          <w:rFonts w:asciiTheme="minorHAnsi" w:hAnsiTheme="minorHAnsi" w:cstheme="minorHAnsi"/>
        </w:rPr>
        <w:t>«Момент истины» — это уникальный образовательный проект для старшеклассников Свердловской области, который дает своим участникам возможность перенять огромный багаж знаний у экспертов социальной и политической сфер жизни общества, даёт возможность ребятам напрямую пообщаться с руководителями региона.</w:t>
      </w:r>
    </w:p>
    <w:p w14:paraId="3701B32C" w14:textId="326F97C9" w:rsidR="00E51FDD" w:rsidRPr="00E51FDD" w:rsidRDefault="001D65F6" w:rsidP="00E51FDD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2025 году организаторам поступило около 3000 заявок. В финал вышло 250 участников. </w:t>
      </w:r>
      <w:r w:rsidR="00E51FDD" w:rsidRPr="00E51FDD">
        <w:rPr>
          <w:rFonts w:asciiTheme="minorHAnsi" w:hAnsiTheme="minorHAnsi" w:cstheme="minorHAnsi"/>
        </w:rPr>
        <w:t>Конкурс проводится в пять туров, из которых четыре – заочные, а пятый – заключительный – проходит в Загородном образовательном центре «</w:t>
      </w:r>
      <w:proofErr w:type="spellStart"/>
      <w:r w:rsidR="00E51FDD" w:rsidRPr="00E51FDD">
        <w:rPr>
          <w:rFonts w:asciiTheme="minorHAnsi" w:hAnsiTheme="minorHAnsi" w:cstheme="minorHAnsi"/>
        </w:rPr>
        <w:t>Таватуй</w:t>
      </w:r>
      <w:proofErr w:type="spellEnd"/>
      <w:r w:rsidR="00E51FDD" w:rsidRPr="00E51FDD">
        <w:rPr>
          <w:rFonts w:asciiTheme="minorHAnsi" w:hAnsiTheme="minorHAnsi" w:cstheme="minorHAnsi"/>
        </w:rPr>
        <w:t>».</w:t>
      </w:r>
    </w:p>
    <w:p w14:paraId="6F84EC7C" w14:textId="4FC487C0" w:rsidR="006D1BE5" w:rsidRPr="00E51FDD" w:rsidRDefault="00E51FDD" w:rsidP="00E51FDD">
      <w:pPr>
        <w:ind w:firstLine="708"/>
        <w:jc w:val="both"/>
        <w:rPr>
          <w:rFonts w:asciiTheme="minorHAnsi" w:hAnsiTheme="minorHAnsi" w:cstheme="minorHAnsi"/>
        </w:rPr>
      </w:pPr>
      <w:r w:rsidRPr="00E51FDD">
        <w:rPr>
          <w:rFonts w:asciiTheme="minorHAnsi" w:hAnsiTheme="minorHAnsi" w:cstheme="minorHAnsi"/>
        </w:rPr>
        <w:t>Организаторы проекта – Фонд «Золотое сечение» и Центр «Город молодежи» при поддержке Правительства Свердловской области, Законодательного Собрания региона и Администрации Екатеринбурга.</w:t>
      </w:r>
    </w:p>
    <w:p w14:paraId="59713214" w14:textId="77777777" w:rsidR="006D1BE5" w:rsidRDefault="00B2709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Руководитель PR-службы</w:t>
      </w:r>
    </w:p>
    <w:p w14:paraId="669B0BCB" w14:textId="77777777" w:rsidR="006D1BE5" w:rsidRDefault="00B2709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Романенкова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Юлия Викторовна</w:t>
      </w:r>
    </w:p>
    <w:p w14:paraId="6520657A" w14:textId="77777777" w:rsidR="006D1BE5" w:rsidRDefault="00B2709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+7 922 151-55-51</w:t>
      </w:r>
    </w:p>
    <w:p w14:paraId="26E1E764" w14:textId="77777777" w:rsidR="006D1BE5" w:rsidRDefault="00187F37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hyperlink r:id="rId7" w:tooltip="mailto:j.romanenkova@zsfond.ru" w:history="1">
        <w:r w:rsidR="00B2709B">
          <w:rPr>
            <w:rStyle w:val="-"/>
            <w:rFonts w:asciiTheme="minorHAnsi" w:hAnsiTheme="minorHAnsi" w:cstheme="minorHAnsi"/>
            <w:sz w:val="18"/>
            <w:szCs w:val="18"/>
          </w:rPr>
          <w:t>j.romanenkova@zsfond.ru</w:t>
        </w:r>
      </w:hyperlink>
    </w:p>
    <w:p w14:paraId="4376BAA6" w14:textId="77777777" w:rsidR="006D1BE5" w:rsidRDefault="006D1BE5">
      <w:pPr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</w:p>
    <w:sectPr w:rsidR="006D1B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274" w:bottom="1134" w:left="1843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4382" w14:textId="77777777" w:rsidR="00187F37" w:rsidRDefault="00187F37">
      <w:pPr>
        <w:spacing w:after="0" w:line="240" w:lineRule="auto"/>
      </w:pPr>
      <w:r>
        <w:separator/>
      </w:r>
    </w:p>
  </w:endnote>
  <w:endnote w:type="continuationSeparator" w:id="0">
    <w:p w14:paraId="188E5D79" w14:textId="77777777" w:rsidR="00187F37" w:rsidRDefault="0018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C08F" w14:textId="77777777" w:rsidR="006D1BE5" w:rsidRDefault="00B2709B">
    <w:pPr>
      <w:pStyle w:val="af5"/>
    </w:pPr>
    <w:r>
      <w:rPr>
        <w:noProof/>
      </w:rPr>
      <mc:AlternateContent>
        <mc:Choice Requires="wpg">
          <w:drawing>
            <wp:anchor distT="0" distB="0" distL="114300" distR="114300" simplePos="0" relativeHeight="250609663" behindDoc="1" locked="0" layoutInCell="1" allowOverlap="1" wp14:anchorId="0E001CA8" wp14:editId="35580564">
              <wp:simplePos x="0" y="0"/>
              <wp:positionH relativeFrom="column">
                <wp:posOffset>-490219</wp:posOffset>
              </wp:positionH>
              <wp:positionV relativeFrom="paragraph">
                <wp:posOffset>172085</wp:posOffset>
              </wp:positionV>
              <wp:extent cx="1905" cy="276860"/>
              <wp:effectExtent l="0" t="0" r="0" b="0"/>
              <wp:wrapNone/>
              <wp:docPr id="4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905" cy="276860"/>
                      </a:xfrm>
                      <a:prstGeom prst="line">
                        <a:avLst/>
                      </a:prstGeom>
                      <a:noFill/>
                      <a:ln w="19079">
                        <a:solidFill>
                          <a:srgbClr val="AF955C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line id="shape 3" o:spid="_x0000_s3" style="position:absolute;left:0;text-align:left;z-index:-250609663;mso-wrap-distance-left:9.00pt;mso-wrap-distance-top:0.00pt;mso-wrap-distance-right:9.00pt;mso-wrap-distance-bottom:0.00pt;visibility:visible;" from="-38.6pt,13.5pt" to="-38.4pt,35.4pt" filled="f" strokecolor="#AF955C" strokeweight="1.50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0609661" behindDoc="1" locked="0" layoutInCell="1" allowOverlap="1" wp14:anchorId="0CD39530" wp14:editId="2C0F0D55">
              <wp:simplePos x="0" y="0"/>
              <wp:positionH relativeFrom="column">
                <wp:posOffset>4611370</wp:posOffset>
              </wp:positionH>
              <wp:positionV relativeFrom="paragraph">
                <wp:posOffset>300355</wp:posOffset>
              </wp:positionV>
              <wp:extent cx="276860" cy="1270"/>
              <wp:effectExtent l="0" t="0" r="0" b="0"/>
              <wp:wrapNone/>
              <wp:docPr id="5" name="_x0000_s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276860" cy="1270"/>
                      </a:xfrm>
                      <a:prstGeom prst="line">
                        <a:avLst/>
                      </a:prstGeom>
                      <a:noFill/>
                      <a:ln w="19079">
                        <a:solidFill>
                          <a:srgbClr val="AF955C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line id="shape 4" o:spid="_x0000_s4" style="position:absolute;left:0;text-align:left;z-index:-250609661;mso-wrap-distance-left:9.00pt;mso-wrap-distance-top:0.00pt;mso-wrap-distance-right:9.00pt;mso-wrap-distance-bottom:0.00pt;flip:x;visibility:visible;" from="363.1pt,23.6pt" to="384.9pt,23.8pt" filled="f" strokecolor="#AF955C" strokeweight="1.50pt"/>
          </w:pict>
        </mc:Fallback>
      </mc:AlternateContent>
    </w:r>
  </w:p>
  <w:tbl>
    <w:tblPr>
      <w:tblW w:w="0" w:type="auto"/>
      <w:tblInd w:w="-714" w:type="dxa"/>
      <w:tblLayout w:type="fixed"/>
      <w:tblLook w:val="04A0" w:firstRow="1" w:lastRow="0" w:firstColumn="1" w:lastColumn="0" w:noHBand="0" w:noVBand="1"/>
    </w:tblPr>
    <w:tblGrid>
      <w:gridCol w:w="3542"/>
      <w:gridCol w:w="4111"/>
      <w:gridCol w:w="2559"/>
    </w:tblGrid>
    <w:tr w:rsidR="006D1BE5" w14:paraId="646C16C6" w14:textId="77777777">
      <w:trPr>
        <w:trHeight w:val="699"/>
      </w:trPr>
      <w:tc>
        <w:tcPr>
          <w:tcW w:w="3542" w:type="dxa"/>
        </w:tcPr>
        <w:p w14:paraId="6398F80D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ИНН 6670459224</w:t>
          </w:r>
        </w:p>
        <w:p w14:paraId="7E70FD36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КПП 667001001</w:t>
          </w:r>
        </w:p>
        <w:p w14:paraId="4FAEEF6F" w14:textId="77777777" w:rsidR="006D1BE5" w:rsidRDefault="00B2709B">
          <w:pPr>
            <w:pStyle w:val="af5"/>
            <w:widowControl w:val="0"/>
          </w:pPr>
          <w:r>
            <w:rPr>
              <w:rFonts w:ascii="Arial" w:hAnsi="Arial" w:cs="Arial"/>
              <w:sz w:val="12"/>
              <w:szCs w:val="12"/>
            </w:rPr>
            <w:t>ОГРН 1176600002776</w:t>
          </w:r>
        </w:p>
      </w:tc>
      <w:tc>
        <w:tcPr>
          <w:tcW w:w="4111" w:type="dxa"/>
        </w:tcPr>
        <w:p w14:paraId="0524680B" w14:textId="77777777" w:rsidR="006D1BE5" w:rsidRDefault="00B2709B">
          <w:pPr>
            <w:pStyle w:val="af5"/>
            <w:widowControl w:val="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0609662" behindDoc="1" locked="0" layoutInCell="1" allowOverlap="1" wp14:anchorId="587F46E0" wp14:editId="25CEE6C7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1905</wp:posOffset>
                    </wp:positionV>
                    <wp:extent cx="1905" cy="276860"/>
                    <wp:effectExtent l="0" t="0" r="0" b="0"/>
                    <wp:wrapNone/>
                    <wp:docPr id="6" name="_x0000_s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1905" cy="276860"/>
                            </a:xfrm>
                            <a:prstGeom prst="line">
                              <a:avLst/>
                            </a:prstGeom>
                            <a:noFill/>
                            <a:ln w="19079">
                              <a:solidFill>
                                <a:srgbClr val="AF955C"/>
                              </a:solidFill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line id="shape 5" o:spid="_x0000_s5" style="position:absolute;left:0;text-align:left;z-index:-250609662;mso-wrap-distance-left:9.00pt;mso-wrap-distance-top:0.00pt;mso-wrap-distance-right:9.00pt;mso-wrap-distance-bottom:0.00pt;visibility:visible;" from="6.5pt,0.1pt" to="6.7pt,21.9pt" filled="f" strokecolor="#AF955C" strokeweight="1.50pt"/>
                </w:pict>
              </mc:Fallback>
            </mc:AlternateContent>
          </w:r>
          <w:r>
            <w:rPr>
              <w:rFonts w:ascii="Montserrat" w:eastAsia="Montserrat" w:hAnsi="Montserrat" w:cs="Montserrat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620004, г. Екатеринбург</w:t>
          </w:r>
        </w:p>
        <w:p w14:paraId="60B824FE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юр. адрес: ул. Малышева, д. 101</w:t>
          </w:r>
        </w:p>
        <w:p w14:paraId="13700A8E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</w:rPr>
            <w:t xml:space="preserve">          </w:t>
          </w:r>
          <w:r>
            <w:rPr>
              <w:rFonts w:ascii="Arial" w:hAnsi="Arial" w:cs="Arial"/>
              <w:sz w:val="12"/>
              <w:szCs w:val="12"/>
            </w:rPr>
            <w:t>факт. адрес: ул. Ясная, д. 5</w:t>
          </w:r>
        </w:p>
      </w:tc>
      <w:tc>
        <w:tcPr>
          <w:tcW w:w="2559" w:type="dxa"/>
        </w:tcPr>
        <w:p w14:paraId="4C519ABD" w14:textId="77777777" w:rsidR="006D1BE5" w:rsidRDefault="00B2709B">
          <w:pPr>
            <w:pStyle w:val="af5"/>
            <w:widowControl w:val="0"/>
            <w:rPr>
              <w:lang w:val="en-US"/>
            </w:rPr>
          </w:pPr>
          <w:r w:rsidRPr="00FA63E8">
            <w:rPr>
              <w:rFonts w:ascii="Montserrat" w:eastAsia="Montserrat" w:hAnsi="Montserrat" w:cs="Montserrat"/>
              <w:sz w:val="16"/>
              <w:szCs w:val="16"/>
            </w:rPr>
            <w:t xml:space="preserve">              </w:t>
          </w:r>
          <w:r>
            <w:rPr>
              <w:rFonts w:ascii="Arial" w:hAnsi="Arial" w:cs="Arial"/>
              <w:sz w:val="12"/>
              <w:szCs w:val="12"/>
            </w:rPr>
            <w:t>Тел</w:t>
          </w:r>
          <w:r>
            <w:rPr>
              <w:rFonts w:ascii="Arial" w:hAnsi="Arial" w:cs="Arial"/>
              <w:sz w:val="12"/>
              <w:szCs w:val="12"/>
              <w:lang w:val="en-US"/>
            </w:rPr>
            <w:t>. +7 (343) 288-74-63</w:t>
          </w:r>
        </w:p>
        <w:p w14:paraId="71AA247E" w14:textId="77777777" w:rsidR="006D1BE5" w:rsidRDefault="00B2709B">
          <w:pPr>
            <w:pStyle w:val="af5"/>
            <w:widowControl w:val="0"/>
            <w:rPr>
              <w:lang w:val="en-US"/>
            </w:rPr>
          </w:pPr>
          <w:r>
            <w:rPr>
              <w:rFonts w:ascii="Arial" w:eastAsia="Arial" w:hAnsi="Arial" w:cs="Arial"/>
              <w:sz w:val="12"/>
              <w:szCs w:val="12"/>
              <w:lang w:val="en-US"/>
            </w:rPr>
            <w:t xml:space="preserve">                   </w:t>
          </w:r>
          <w:r>
            <w:rPr>
              <w:rFonts w:ascii="Arial" w:hAnsi="Arial" w:cs="Arial"/>
              <w:sz w:val="12"/>
              <w:szCs w:val="12"/>
              <w:lang w:val="en-US"/>
            </w:rPr>
            <w:t>e-mail: pr@zsfond.ru</w:t>
          </w:r>
        </w:p>
        <w:p w14:paraId="2746DBD4" w14:textId="77777777" w:rsidR="006D1BE5" w:rsidRDefault="00B2709B">
          <w:pPr>
            <w:pStyle w:val="af5"/>
            <w:widowControl w:val="0"/>
          </w:pPr>
          <w:r>
            <w:rPr>
              <w:rFonts w:ascii="Arial" w:eastAsia="Arial" w:hAnsi="Arial" w:cs="Arial"/>
              <w:sz w:val="12"/>
              <w:szCs w:val="12"/>
              <w:lang w:val="en-US"/>
            </w:rPr>
            <w:t xml:space="preserve">                   </w:t>
          </w:r>
          <w:r>
            <w:rPr>
              <w:rFonts w:ascii="Arial" w:hAnsi="Arial" w:cs="Arial"/>
              <w:sz w:val="12"/>
              <w:szCs w:val="12"/>
              <w:lang w:val="en-US"/>
            </w:rPr>
            <w:t>zsfond.ru</w:t>
          </w:r>
        </w:p>
      </w:tc>
    </w:tr>
  </w:tbl>
  <w:p w14:paraId="21B2A411" w14:textId="77777777" w:rsidR="006D1BE5" w:rsidRDefault="006D1BE5">
    <w:pPr>
      <w:pStyle w:val="af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BD90" w14:textId="77777777" w:rsidR="006D1BE5" w:rsidRDefault="006D1B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DF05" w14:textId="77777777" w:rsidR="00187F37" w:rsidRDefault="00187F37">
      <w:pPr>
        <w:spacing w:after="0" w:line="240" w:lineRule="auto"/>
      </w:pPr>
      <w:r>
        <w:separator/>
      </w:r>
    </w:p>
  </w:footnote>
  <w:footnote w:type="continuationSeparator" w:id="0">
    <w:p w14:paraId="62F4D839" w14:textId="77777777" w:rsidR="00187F37" w:rsidRDefault="0018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4"/>
      <w:gridCol w:w="126"/>
      <w:gridCol w:w="4465"/>
      <w:gridCol w:w="1362"/>
    </w:tblGrid>
    <w:tr w:rsidR="006D1BE5" w14:paraId="4BDE17D9" w14:textId="77777777">
      <w:trPr>
        <w:trHeight w:val="1269"/>
      </w:trPr>
      <w:tc>
        <w:tcPr>
          <w:tcW w:w="3914" w:type="dxa"/>
          <w:vAlign w:val="center"/>
        </w:tcPr>
        <w:p w14:paraId="7A9EB3F5" w14:textId="77777777" w:rsidR="006D1BE5" w:rsidRDefault="00B2709B">
          <w:pPr>
            <w:pStyle w:val="af4"/>
            <w:widowControl w:val="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4" behindDoc="0" locked="0" layoutInCell="1" allowOverlap="1" wp14:anchorId="0325C94C" wp14:editId="5BA82813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-13334</wp:posOffset>
                    </wp:positionV>
                    <wp:extent cx="2139315" cy="870585"/>
                    <wp:effectExtent l="0" t="0" r="0" b="0"/>
                    <wp:wrapNone/>
                    <wp:docPr id="1" name="_x0000_s102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rcRect l="-22" t="-57" r="-22" b="-57"/>
                            <a:stretch/>
                          </pic:blipFill>
                          <pic:spPr bwMode="auto">
                            <a:xfrm>
                              <a:off x="0" y="0"/>
                              <a:ext cx="2139315" cy="870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8244;o:allowoverlap:true;o:allowincell:true;mso-position-horizontal-relative:text;margin-left:0.40pt;mso-position-horizontal:absolute;mso-position-vertical-relative:text;margin-top:-1.05pt;mso-position-vertical:absolute;width:168.45pt;height:68.55pt;mso-wrap-distance-left:0.00pt;mso-wrap-distance-top:0.00pt;mso-wrap-distance-right:0.00pt;mso-wrap-distance-bottom:0.00pt;z-index:1;" stroked="f">
                    <v:imagedata r:id="rId2" o:title="" croptop="-36f" cropleft="-13f" cropbottom="-36f" cropright="-13f"/>
                    <o:lock v:ext="edit" rotation="t"/>
                  </v:shape>
                </w:pict>
              </mc:Fallback>
            </mc:AlternateContent>
          </w:r>
        </w:p>
      </w:tc>
      <w:tc>
        <w:tcPr>
          <w:tcW w:w="126" w:type="dxa"/>
          <w:vAlign w:val="center"/>
        </w:tcPr>
        <w:p w14:paraId="356AC1E1" w14:textId="77777777" w:rsidR="006D1BE5" w:rsidRDefault="00B2709B">
          <w:pPr>
            <w:pStyle w:val="af4"/>
            <w:widowControl w:val="0"/>
            <w:rPr>
              <w:rFonts w:ascii="Montserrat" w:hAnsi="Montserrat" w:cs="Montserrat"/>
              <w:b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D1634F9" wp14:editId="37FB1DA8">
                    <wp:extent cx="1905" cy="276860"/>
                    <wp:effectExtent l="0" t="0" r="0" b="0"/>
                    <wp:docPr id="2" name="_x0000_s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1905" cy="276860"/>
                            </a:xfrm>
                            <a:prstGeom prst="line">
                              <a:avLst/>
                            </a:prstGeom>
                            <a:noFill/>
                            <a:ln w="19079">
                              <a:solidFill>
                                <a:srgbClr val="AF955C"/>
                              </a:solidFill>
                            </a:ln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line id="shape 1" o:spid="_x0000_s1" style="position:absolute;left:0;text-align:left;mso-wrap-distance-left:0.00pt;mso-wrap-distance-top:0.00pt;mso-wrap-distance-right:0.00pt;mso-wrap-distance-bottom:0.00pt;visibility:visible;" from="0.0pt,0.0pt" to="0.0pt,0.0pt" filled="f" strokecolor="#AF955C" strokeweight="1.50pt"/>
                </w:pict>
              </mc:Fallback>
            </mc:AlternateContent>
          </w:r>
        </w:p>
      </w:tc>
      <w:tc>
        <w:tcPr>
          <w:tcW w:w="4465" w:type="dxa"/>
          <w:vAlign w:val="center"/>
        </w:tcPr>
        <w:p w14:paraId="5B9CA296" w14:textId="77777777" w:rsidR="006D1BE5" w:rsidRDefault="006D1BE5">
          <w:pPr>
            <w:pStyle w:val="af4"/>
            <w:widowControl w:val="0"/>
            <w:rPr>
              <w:rFonts w:ascii="Montserrat" w:hAnsi="Montserrat" w:cs="Montserrat"/>
              <w:b/>
              <w:sz w:val="16"/>
              <w:szCs w:val="16"/>
            </w:rPr>
          </w:pPr>
        </w:p>
        <w:p w14:paraId="23164A22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b/>
              <w:sz w:val="12"/>
              <w:szCs w:val="12"/>
            </w:rPr>
            <w:t>Правительство Свердловской области</w:t>
          </w:r>
        </w:p>
        <w:p w14:paraId="2926B493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sz w:val="12"/>
              <w:szCs w:val="12"/>
            </w:rPr>
            <w:t>Нетиповая образовательная организация</w:t>
          </w:r>
        </w:p>
        <w:p w14:paraId="4CEA240C" w14:textId="77777777" w:rsidR="006D1BE5" w:rsidRDefault="00B2709B">
          <w:pPr>
            <w:pStyle w:val="af4"/>
            <w:widowControl w:val="0"/>
          </w:pPr>
          <w:r>
            <w:rPr>
              <w:rFonts w:ascii="Arial" w:hAnsi="Arial" w:cs="Arial"/>
              <w:sz w:val="12"/>
              <w:szCs w:val="12"/>
            </w:rPr>
            <w:t xml:space="preserve">«Фонд поддержки талантливых детей и молодёжи «Золотое сечение» </w:t>
          </w:r>
        </w:p>
        <w:p w14:paraId="4D75C67C" w14:textId="77777777" w:rsidR="006D1BE5" w:rsidRDefault="006D1BE5">
          <w:pPr>
            <w:pStyle w:val="af4"/>
            <w:widowControl w:val="0"/>
            <w:rPr>
              <w:sz w:val="16"/>
              <w:szCs w:val="16"/>
            </w:rPr>
          </w:pPr>
        </w:p>
      </w:tc>
      <w:tc>
        <w:tcPr>
          <w:tcW w:w="1362" w:type="dxa"/>
          <w:vAlign w:val="center"/>
        </w:tcPr>
        <w:p w14:paraId="3A4C72FE" w14:textId="77777777" w:rsidR="006D1BE5" w:rsidRDefault="00B2709B">
          <w:pPr>
            <w:pStyle w:val="af4"/>
            <w:widowControl w:val="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7AD90C5" wp14:editId="1897AE22">
                    <wp:extent cx="590098" cy="590098"/>
                    <wp:effectExtent l="0" t="0" r="0" b="0"/>
                    <wp:docPr id="3" name="_x0000_i205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3"/>
                            <a:srcRect l="-72" t="-72" r="-72" b="-72"/>
                            <a:stretch/>
                          </pic:blipFill>
                          <pic:spPr bwMode="auto">
                            <a:xfrm>
                              <a:off x="0" y="0"/>
                              <a:ext cx="590098" cy="5900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46.46pt;height:46.46pt;mso-wrap-distance-left:0.00pt;mso-wrap-distance-top:0.00pt;mso-wrap-distance-right:0.00pt;mso-wrap-distance-bottom:0.00pt;z-index:1;" stroked="f">
                    <v:imagedata r:id="rId4" o:title="" croptop="-46f" cropleft="-46f" cropbottom="-46f" cropright="-46f"/>
                    <o:lock v:ext="edit" rotation="t"/>
                  </v:shape>
                </w:pict>
              </mc:Fallback>
            </mc:AlternateContent>
          </w:r>
        </w:p>
        <w:p w14:paraId="21E43BFD" w14:textId="77777777" w:rsidR="006D1BE5" w:rsidRDefault="006D1BE5">
          <w:pPr>
            <w:pStyle w:val="af4"/>
            <w:widowControl w:val="0"/>
            <w:rPr>
              <w:sz w:val="16"/>
              <w:szCs w:val="16"/>
            </w:rPr>
          </w:pPr>
        </w:p>
      </w:tc>
    </w:tr>
  </w:tbl>
  <w:p w14:paraId="2245CFDA" w14:textId="77777777" w:rsidR="006D1BE5" w:rsidRDefault="006D1BE5">
    <w:pPr>
      <w:pStyle w:val="af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BA6C" w14:textId="77777777" w:rsidR="006D1BE5" w:rsidRDefault="006D1B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915"/>
    <w:multiLevelType w:val="multilevel"/>
    <w:tmpl w:val="4AEE06E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" w15:restartNumberingAfterBreak="0">
    <w:nsid w:val="01D45C62"/>
    <w:multiLevelType w:val="multilevel"/>
    <w:tmpl w:val="DFDCB5D8"/>
    <w:lvl w:ilvl="0">
      <w:start w:val="1"/>
      <w:numFmt w:val="bullet"/>
      <w:lvlText w:val="·"/>
      <w:lvlJc w:val="left"/>
      <w:pPr>
        <w:ind w:left="140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5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C7565C"/>
    <w:multiLevelType w:val="multilevel"/>
    <w:tmpl w:val="99BC5208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33A1CD7"/>
    <w:multiLevelType w:val="multilevel"/>
    <w:tmpl w:val="3C7824EE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26356E58"/>
    <w:multiLevelType w:val="multilevel"/>
    <w:tmpl w:val="EBFA7EE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314AB1"/>
    <w:multiLevelType w:val="multilevel"/>
    <w:tmpl w:val="48541A5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36E0E98"/>
    <w:multiLevelType w:val="multilevel"/>
    <w:tmpl w:val="434AEEB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44937939"/>
    <w:multiLevelType w:val="multilevel"/>
    <w:tmpl w:val="AF223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59D4"/>
    <w:multiLevelType w:val="multilevel"/>
    <w:tmpl w:val="E4B2F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E5"/>
    <w:rsid w:val="000C3E56"/>
    <w:rsid w:val="00187F37"/>
    <w:rsid w:val="001D65F6"/>
    <w:rsid w:val="001F46E7"/>
    <w:rsid w:val="00202D0C"/>
    <w:rsid w:val="002251FB"/>
    <w:rsid w:val="003D3805"/>
    <w:rsid w:val="003E7D5C"/>
    <w:rsid w:val="006D1BE5"/>
    <w:rsid w:val="0079409F"/>
    <w:rsid w:val="007C0C38"/>
    <w:rsid w:val="00816FB4"/>
    <w:rsid w:val="00930DD5"/>
    <w:rsid w:val="00AA3CF0"/>
    <w:rsid w:val="00AC1C90"/>
    <w:rsid w:val="00B2709B"/>
    <w:rsid w:val="00BC2EDD"/>
    <w:rsid w:val="00D563EE"/>
    <w:rsid w:val="00E51FDD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9244"/>
  <w15:docId w15:val="{58721B0E-DE14-483B-8D64-E8299CDD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Symbol" w:eastAsia="Calibri" w:hAnsi="Symbol" w:cs="OpenSymbol"/>
      <w:caps w:val="0"/>
      <w:smallCaps w:val="0"/>
      <w:color w:val="auto"/>
      <w:spacing w:val="0"/>
      <w:sz w:val="24"/>
      <w:szCs w:val="24"/>
      <w:lang w:val="ru-RU" w:bidi="ar-SA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ff1">
    <w:name w:val="Верхний колонтитул Знак"/>
    <w:basedOn w:val="a0"/>
  </w:style>
  <w:style w:type="character" w:customStyle="1" w:styleId="aff2">
    <w:name w:val="Нижний колонтитул Знак"/>
    <w:basedOn w:val="a0"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ff3">
    <w:name w:val="Выделение жирным"/>
    <w:rPr>
      <w:b/>
      <w:bCs/>
    </w:rPr>
  </w:style>
  <w:style w:type="character" w:customStyle="1" w:styleId="aff4">
    <w:name w:val="Маркеры"/>
    <w:rPr>
      <w:rFonts w:ascii="OpenSymbol" w:eastAsia="OpenSymbol" w:hAnsi="OpenSymbol" w:cs="OpenSymbol"/>
    </w:rPr>
  </w:style>
  <w:style w:type="character" w:styleId="aff5">
    <w:name w:val="Unresolved Mention"/>
    <w:rPr>
      <w:color w:val="605E5C"/>
      <w:shd w:val="clear" w:color="auto" w:fill="E1DFDD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6">
    <w:name w:val="List"/>
    <w:basedOn w:val="a5"/>
    <w:rPr>
      <w:rFonts w:cs="Arial"/>
    </w:rPr>
  </w:style>
  <w:style w:type="paragraph" w:customStyle="1" w:styleId="aff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8">
    <w:name w:val="index heading"/>
    <w:basedOn w:val="a"/>
    <w:pPr>
      <w:suppressLineNumbers/>
    </w:pPr>
    <w:rPr>
      <w:rFonts w:cs="Arial"/>
      <w:lang w:val="en-US" w:eastAsia="en-US" w:bidi="en-US"/>
    </w:rPr>
  </w:style>
  <w:style w:type="paragraph" w:customStyle="1" w:styleId="15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Указатель1"/>
    <w:basedOn w:val="a"/>
    <w:pPr>
      <w:suppressLineNumbers/>
    </w:pPr>
    <w:rPr>
      <w:rFonts w:cs="Arial"/>
      <w:lang w:val="en-US" w:bidi="en-US"/>
    </w:rPr>
  </w:style>
  <w:style w:type="paragraph" w:customStyle="1" w:styleId="aff9">
    <w:name w:val="Колонтитул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romanenkova@zsfon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DSGN</dc:creator>
  <cp:lastModifiedBy>Елена Бикташева</cp:lastModifiedBy>
  <cp:revision>2</cp:revision>
  <cp:lastPrinted>2025-12-09T12:48:00Z</cp:lastPrinted>
  <dcterms:created xsi:type="dcterms:W3CDTF">2025-12-10T05:21:00Z</dcterms:created>
  <dcterms:modified xsi:type="dcterms:W3CDTF">2025-12-10T05:21:00Z</dcterms:modified>
</cp:coreProperties>
</file>