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6769" w14:textId="77777777" w:rsidR="00106BAA" w:rsidRPr="000A7165" w:rsidRDefault="00106BAA" w:rsidP="00106BAA">
      <w:pPr>
        <w:jc w:val="center"/>
        <w:rPr>
          <w:b/>
          <w:szCs w:val="28"/>
        </w:rPr>
      </w:pPr>
      <w:r w:rsidRPr="000A7165">
        <w:rPr>
          <w:b/>
          <w:szCs w:val="28"/>
        </w:rPr>
        <w:t xml:space="preserve">Общественные финансы: заместитель министра финансов </w:t>
      </w:r>
      <w:r>
        <w:rPr>
          <w:b/>
          <w:szCs w:val="28"/>
        </w:rPr>
        <w:t>региона</w:t>
      </w:r>
      <w:r w:rsidRPr="000A7165">
        <w:rPr>
          <w:b/>
          <w:szCs w:val="28"/>
        </w:rPr>
        <w:t xml:space="preserve"> провел занятие для студентов </w:t>
      </w:r>
      <w:r>
        <w:rPr>
          <w:b/>
          <w:szCs w:val="28"/>
        </w:rPr>
        <w:t>Алтайского ГАУ</w:t>
      </w:r>
    </w:p>
    <w:p w14:paraId="334B094D" w14:textId="77777777" w:rsidR="00106BAA" w:rsidRPr="000A7165" w:rsidRDefault="00106BAA" w:rsidP="00106BAA">
      <w:pPr>
        <w:rPr>
          <w:b/>
          <w:szCs w:val="28"/>
        </w:rPr>
      </w:pPr>
    </w:p>
    <w:p w14:paraId="60B0A6DD" w14:textId="77777777" w:rsidR="00106BAA" w:rsidRPr="005F7773" w:rsidRDefault="00106BAA" w:rsidP="00106BAA">
      <w:pPr>
        <w:rPr>
          <w:i/>
          <w:iCs/>
          <w:szCs w:val="28"/>
        </w:rPr>
      </w:pPr>
      <w:r w:rsidRPr="005F7773">
        <w:rPr>
          <w:i/>
          <w:iCs/>
          <w:szCs w:val="28"/>
        </w:rPr>
        <w:t>17 декабря в Алтайском государственном аграрном университете состоялось занятие по финансовой грамотности для студентов 1-3 курсов</w:t>
      </w:r>
      <w:r>
        <w:rPr>
          <w:i/>
          <w:iCs/>
          <w:szCs w:val="28"/>
        </w:rPr>
        <w:t xml:space="preserve"> Э</w:t>
      </w:r>
      <w:r w:rsidRPr="005F7773">
        <w:rPr>
          <w:i/>
          <w:iCs/>
          <w:szCs w:val="28"/>
        </w:rPr>
        <w:t xml:space="preserve">кономического факультета. </w:t>
      </w:r>
    </w:p>
    <w:p w14:paraId="73FE4898" w14:textId="77777777" w:rsidR="00106BAA" w:rsidRDefault="00106BAA" w:rsidP="00106BAA">
      <w:pPr>
        <w:rPr>
          <w:szCs w:val="28"/>
        </w:rPr>
      </w:pPr>
    </w:p>
    <w:p w14:paraId="7D33E707" w14:textId="77777777" w:rsidR="00106BAA" w:rsidRDefault="00106BAA" w:rsidP="00106BAA">
      <w:r w:rsidRPr="000A7165">
        <w:rPr>
          <w:szCs w:val="28"/>
        </w:rPr>
        <w:t xml:space="preserve">Его провел заместитель министра финансов Алтайского края </w:t>
      </w:r>
      <w:r w:rsidRPr="005F7773">
        <w:rPr>
          <w:b/>
          <w:bCs/>
          <w:szCs w:val="28"/>
        </w:rPr>
        <w:t>Михаил Демин</w:t>
      </w:r>
      <w:r w:rsidRPr="000A7165">
        <w:rPr>
          <w:szCs w:val="28"/>
        </w:rPr>
        <w:t>. Темой разговора стали общественные финансы.</w:t>
      </w:r>
    </w:p>
    <w:p w14:paraId="4B32E277" w14:textId="77777777" w:rsidR="00106BAA" w:rsidRPr="000A7165" w:rsidRDefault="00106BAA" w:rsidP="00106BAA">
      <w:pPr>
        <w:rPr>
          <w:szCs w:val="28"/>
        </w:rPr>
      </w:pPr>
      <w:r w:rsidRPr="000A7165">
        <w:rPr>
          <w:szCs w:val="28"/>
        </w:rPr>
        <w:t xml:space="preserve">В ходе занятия </w:t>
      </w:r>
      <w:r w:rsidRPr="005F7773">
        <w:rPr>
          <w:b/>
          <w:bCs/>
          <w:szCs w:val="28"/>
        </w:rPr>
        <w:t>Михаил Демин</w:t>
      </w:r>
      <w:r w:rsidRPr="000A7165">
        <w:rPr>
          <w:szCs w:val="28"/>
        </w:rPr>
        <w:t xml:space="preserve"> в доступной форме подробно рассказал</w:t>
      </w:r>
      <w:r>
        <w:rPr>
          <w:szCs w:val="28"/>
        </w:rPr>
        <w:t xml:space="preserve"> о том</w:t>
      </w:r>
      <w:r w:rsidRPr="000A7165">
        <w:rPr>
          <w:szCs w:val="28"/>
        </w:rPr>
        <w:t>, как формируется и исполняется бюджет Алтайского края</w:t>
      </w:r>
      <w:r>
        <w:rPr>
          <w:szCs w:val="28"/>
        </w:rPr>
        <w:t>,</w:t>
      </w:r>
      <w:r w:rsidRPr="000A7165">
        <w:rPr>
          <w:szCs w:val="28"/>
        </w:rPr>
        <w:t xml:space="preserve"> из каких источников складываются его доходы; какие приоритеты определяют распределение расходов, а также какую роль бюджет играет в развитии экономики региона в целом.</w:t>
      </w:r>
    </w:p>
    <w:p w14:paraId="7A26D0DC" w14:textId="77777777" w:rsidR="00106BAA" w:rsidRDefault="00106BAA" w:rsidP="00106BAA">
      <w:pPr>
        <w:rPr>
          <w:szCs w:val="28"/>
        </w:rPr>
      </w:pPr>
      <w:r w:rsidRPr="000A7165">
        <w:rPr>
          <w:szCs w:val="28"/>
        </w:rPr>
        <w:t xml:space="preserve">Отдельное внимание было уделено проектам инициативного бюджетирования, которые реализуются в регионе. </w:t>
      </w:r>
    </w:p>
    <w:p w14:paraId="3E277BC3" w14:textId="77777777" w:rsidR="00106BAA" w:rsidRPr="000A7165" w:rsidRDefault="00106BAA" w:rsidP="00106BAA">
      <w:pPr>
        <w:rPr>
          <w:szCs w:val="28"/>
        </w:rPr>
      </w:pPr>
      <w:r w:rsidRPr="005F7773">
        <w:rPr>
          <w:b/>
          <w:bCs/>
          <w:szCs w:val="28"/>
        </w:rPr>
        <w:t>Михаил Демин</w:t>
      </w:r>
      <w:r w:rsidRPr="00392A13">
        <w:rPr>
          <w:szCs w:val="28"/>
        </w:rPr>
        <w:t xml:space="preserve"> </w:t>
      </w:r>
      <w:r>
        <w:rPr>
          <w:szCs w:val="28"/>
        </w:rPr>
        <w:t>подчеркнул</w:t>
      </w:r>
      <w:r w:rsidRPr="00392A13">
        <w:rPr>
          <w:szCs w:val="28"/>
        </w:rPr>
        <w:t xml:space="preserve">, </w:t>
      </w:r>
      <w:r>
        <w:rPr>
          <w:szCs w:val="28"/>
        </w:rPr>
        <w:t>что все</w:t>
      </w:r>
      <w:r w:rsidRPr="00392A13">
        <w:rPr>
          <w:szCs w:val="28"/>
        </w:rPr>
        <w:t xml:space="preserve"> граждане, </w:t>
      </w:r>
      <w:r>
        <w:rPr>
          <w:szCs w:val="28"/>
        </w:rPr>
        <w:t>в том числе и студенты вузов</w:t>
      </w:r>
      <w:r w:rsidRPr="00392A13">
        <w:rPr>
          <w:szCs w:val="28"/>
        </w:rPr>
        <w:t xml:space="preserve">, могут участвовать в бюджетных проектах и влиять на то, как развивается </w:t>
      </w:r>
      <w:r>
        <w:rPr>
          <w:szCs w:val="28"/>
        </w:rPr>
        <w:t>Алтайский</w:t>
      </w:r>
      <w:r w:rsidRPr="00392A13">
        <w:rPr>
          <w:szCs w:val="28"/>
        </w:rPr>
        <w:t xml:space="preserve"> край благодаря Проекту поддержки местных инициатив, а также конкурсам «Бюджет для граждан» и «Я считаю».  </w:t>
      </w:r>
    </w:p>
    <w:p w14:paraId="0BC3BACA" w14:textId="77777777" w:rsidR="00106BAA" w:rsidRDefault="00106BAA" w:rsidP="00106BAA">
      <w:pPr>
        <w:rPr>
          <w:szCs w:val="28"/>
        </w:rPr>
      </w:pPr>
      <w:r>
        <w:rPr>
          <w:szCs w:val="28"/>
        </w:rPr>
        <w:t>Н</w:t>
      </w:r>
      <w:r w:rsidRPr="00392A13">
        <w:rPr>
          <w:szCs w:val="28"/>
        </w:rPr>
        <w:t xml:space="preserve">а конкретных примерах </w:t>
      </w:r>
      <w:r w:rsidRPr="005F7773">
        <w:rPr>
          <w:b/>
          <w:bCs/>
          <w:szCs w:val="28"/>
        </w:rPr>
        <w:t>Михаил Демин</w:t>
      </w:r>
      <w:r w:rsidRPr="00392A13">
        <w:rPr>
          <w:szCs w:val="28"/>
        </w:rPr>
        <w:t xml:space="preserve"> показал, как можно планировать свой личный бюджет</w:t>
      </w:r>
      <w:r>
        <w:rPr>
          <w:szCs w:val="28"/>
        </w:rPr>
        <w:t xml:space="preserve"> и достигать поставленные финансовые цели в условиях неопределённости и риска</w:t>
      </w:r>
      <w:r w:rsidRPr="00392A13">
        <w:rPr>
          <w:szCs w:val="28"/>
        </w:rPr>
        <w:t xml:space="preserve">. </w:t>
      </w:r>
      <w:r>
        <w:rPr>
          <w:szCs w:val="28"/>
        </w:rPr>
        <w:t xml:space="preserve">Такой подход наглядно </w:t>
      </w:r>
      <w:r>
        <w:rPr>
          <w:szCs w:val="28"/>
        </w:rPr>
        <w:lastRenderedPageBreak/>
        <w:t>продемонстрировал с</w:t>
      </w:r>
      <w:r w:rsidRPr="00392A13">
        <w:rPr>
          <w:szCs w:val="28"/>
        </w:rPr>
        <w:t>тудент</w:t>
      </w:r>
      <w:r>
        <w:rPr>
          <w:szCs w:val="28"/>
        </w:rPr>
        <w:t xml:space="preserve">ам </w:t>
      </w:r>
      <w:r w:rsidRPr="00392A13">
        <w:rPr>
          <w:szCs w:val="28"/>
        </w:rPr>
        <w:t>место</w:t>
      </w:r>
      <w:r>
        <w:rPr>
          <w:szCs w:val="28"/>
        </w:rPr>
        <w:t xml:space="preserve"> и значимость </w:t>
      </w:r>
      <w:r w:rsidRPr="00392A13">
        <w:rPr>
          <w:szCs w:val="28"/>
        </w:rPr>
        <w:t xml:space="preserve">бюджетного планирования не только </w:t>
      </w:r>
      <w:r>
        <w:rPr>
          <w:szCs w:val="28"/>
        </w:rPr>
        <w:t>в сфере общественных финансов</w:t>
      </w:r>
      <w:r w:rsidRPr="00392A13">
        <w:rPr>
          <w:szCs w:val="28"/>
        </w:rPr>
        <w:t xml:space="preserve">, но и в повседневной </w:t>
      </w:r>
      <w:r>
        <w:rPr>
          <w:szCs w:val="28"/>
        </w:rPr>
        <w:t>практике</w:t>
      </w:r>
      <w:r w:rsidRPr="00392A13">
        <w:rPr>
          <w:szCs w:val="28"/>
        </w:rPr>
        <w:t>.</w:t>
      </w:r>
      <w:r>
        <w:rPr>
          <w:szCs w:val="28"/>
        </w:rPr>
        <w:t xml:space="preserve"> </w:t>
      </w:r>
    </w:p>
    <w:p w14:paraId="6EE18DC7" w14:textId="77777777" w:rsidR="00106BAA" w:rsidRPr="006118C7" w:rsidRDefault="00106BAA" w:rsidP="00106BAA">
      <w:pPr>
        <w:rPr>
          <w:szCs w:val="28"/>
        </w:rPr>
      </w:pPr>
      <w:r w:rsidRPr="005F7773">
        <w:rPr>
          <w:i/>
          <w:iCs/>
          <w:szCs w:val="28"/>
        </w:rPr>
        <w:t xml:space="preserve">«Понимание этих процессов </w:t>
      </w:r>
      <w:r w:rsidRPr="005F7773">
        <w:rPr>
          <w:rFonts w:eastAsia="Times New Roman"/>
          <w:i/>
          <w:iCs/>
          <w:szCs w:val="28"/>
          <w:lang w:eastAsia="ru-RU"/>
        </w:rPr>
        <w:t>–</w:t>
      </w:r>
      <w:r w:rsidRPr="005F7773">
        <w:rPr>
          <w:i/>
          <w:iCs/>
          <w:szCs w:val="28"/>
        </w:rPr>
        <w:t xml:space="preserve"> основа финансовой грамотности. Это знание превращает человека из пассивного наблюдателя в активного, ответственного и защищенного участника экономической жизни. Оно соединяет личную ответственность с гражданской позицией, создавая основу не только для личного благополучия, но и для здоровья всего общества»,</w:t>
      </w:r>
      <w:r>
        <w:rPr>
          <w:szCs w:val="28"/>
        </w:rPr>
        <w:t xml:space="preserve"> - отметил заместитель министра.</w:t>
      </w:r>
    </w:p>
    <w:p w14:paraId="5E09068C" w14:textId="77777777" w:rsidR="00106BAA" w:rsidRDefault="00106BAA" w:rsidP="00106BAA">
      <w:pPr>
        <w:shd w:val="clear" w:color="auto" w:fill="FFFFFF"/>
        <w:rPr>
          <w:rFonts w:eastAsia="Times New Roman"/>
          <w:szCs w:val="28"/>
          <w:lang w:eastAsia="ru-RU"/>
        </w:rPr>
      </w:pPr>
      <w:r w:rsidRPr="005F7773">
        <w:rPr>
          <w:rFonts w:eastAsia="Times New Roman"/>
          <w:szCs w:val="28"/>
          <w:lang w:eastAsia="ru-RU"/>
        </w:rPr>
        <w:t>В заключительной части занятия студенты задали интересующие их вопросы и получили развернутые ответы.</w:t>
      </w:r>
    </w:p>
    <w:p w14:paraId="1B4D216C" w14:textId="77777777" w:rsidR="00106BAA" w:rsidRDefault="00106BAA" w:rsidP="00106BAA">
      <w:pPr>
        <w:shd w:val="clear" w:color="auto" w:fill="FFFFFF"/>
        <w:rPr>
          <w:rFonts w:eastAsia="Times New Roman"/>
          <w:szCs w:val="28"/>
          <w:lang w:eastAsia="ru-RU"/>
        </w:rPr>
      </w:pPr>
      <w:r w:rsidRPr="005F7773">
        <w:rPr>
          <w:rFonts w:eastAsia="Times New Roman"/>
          <w:i/>
          <w:iCs/>
          <w:szCs w:val="28"/>
          <w:lang w:eastAsia="ru-RU"/>
        </w:rPr>
        <w:t>«Финансовая грамотность – это не просто про личное обогащение, это гражданская компетенция, необходимая для современного общества. Чем выше финансовая грамотность населения, тем здоровее общественные финансы и устойчивее экономика в долгосрочной перспективе</w:t>
      </w:r>
      <w:r>
        <w:rPr>
          <w:rFonts w:eastAsia="Times New Roman"/>
          <w:i/>
          <w:iCs/>
          <w:szCs w:val="28"/>
          <w:lang w:eastAsia="ru-RU"/>
        </w:rPr>
        <w:t>!</w:t>
      </w:r>
      <w:r w:rsidRPr="005F7773">
        <w:rPr>
          <w:rFonts w:eastAsia="Times New Roman"/>
          <w:i/>
          <w:iCs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 xml:space="preserve"> – прокомментировала основную идею встречи к.э.н., доцент кафедры финансов, бухгалтерского учета и аудита </w:t>
      </w:r>
      <w:r w:rsidRPr="005F7773">
        <w:rPr>
          <w:rFonts w:eastAsia="Times New Roman"/>
          <w:b/>
          <w:bCs/>
          <w:szCs w:val="28"/>
          <w:lang w:eastAsia="ru-RU"/>
        </w:rPr>
        <w:t>Наталья Глотова</w:t>
      </w:r>
      <w:r>
        <w:rPr>
          <w:rFonts w:eastAsia="Times New Roman"/>
          <w:szCs w:val="28"/>
          <w:lang w:eastAsia="ru-RU"/>
        </w:rPr>
        <w:t>.</w:t>
      </w:r>
    </w:p>
    <w:p w14:paraId="7907E9AC" w14:textId="77777777" w:rsidR="00106BAA" w:rsidRPr="00802B05" w:rsidRDefault="00106BAA" w:rsidP="00106BAA">
      <w:pPr>
        <w:shd w:val="clear" w:color="auto" w:fill="FFFFFF"/>
        <w:rPr>
          <w:rFonts w:eastAsia="Times New Roman"/>
          <w:szCs w:val="28"/>
          <w:lang w:eastAsia="ru-RU"/>
        </w:rPr>
      </w:pPr>
    </w:p>
    <w:p w14:paraId="3F9C6997" w14:textId="77777777" w:rsidR="00106BAA" w:rsidRPr="00802B05" w:rsidRDefault="00106BAA" w:rsidP="00106BAA">
      <w:pPr>
        <w:shd w:val="clear" w:color="auto" w:fill="FFFFFF"/>
        <w:rPr>
          <w:rFonts w:eastAsia="Times New Roman"/>
          <w:szCs w:val="28"/>
          <w:lang w:eastAsia="ru-RU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0683" w14:textId="77777777" w:rsidR="00671DD9" w:rsidRDefault="00671DD9" w:rsidP="00637ACE">
      <w:pPr>
        <w:spacing w:line="240" w:lineRule="auto"/>
      </w:pPr>
      <w:r>
        <w:separator/>
      </w:r>
    </w:p>
  </w:endnote>
  <w:endnote w:type="continuationSeparator" w:id="0">
    <w:p w14:paraId="3DD41612" w14:textId="77777777" w:rsidR="00671DD9" w:rsidRDefault="00671DD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3D047" w14:textId="77777777" w:rsidR="00671DD9" w:rsidRDefault="00671DD9" w:rsidP="00637ACE">
      <w:pPr>
        <w:spacing w:line="240" w:lineRule="auto"/>
      </w:pPr>
      <w:r>
        <w:separator/>
      </w:r>
    </w:p>
  </w:footnote>
  <w:footnote w:type="continuationSeparator" w:id="0">
    <w:p w14:paraId="3CEF0015" w14:textId="77777777" w:rsidR="00671DD9" w:rsidRDefault="00671DD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106BAA">
      <w:rPr>
        <w:sz w:val="20"/>
        <w:szCs w:val="20"/>
      </w:rPr>
      <w:t xml:space="preserve">                                     </w:t>
    </w:r>
    <w:r w:rsidR="006774B9" w:rsidRPr="00106BA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06BAA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1DD9"/>
    <w:rsid w:val="006774B9"/>
    <w:rsid w:val="0075646E"/>
    <w:rsid w:val="007A480D"/>
    <w:rsid w:val="007F26C4"/>
    <w:rsid w:val="0080215B"/>
    <w:rsid w:val="008201DA"/>
    <w:rsid w:val="00835BE3"/>
    <w:rsid w:val="00860A27"/>
    <w:rsid w:val="008E5C9F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2025-12-18T11:48:00Z</dcterms:modified>
</cp:coreProperties>
</file>