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E858ED" w:rsidRPr="00E858ED" w14:paraId="754D25AA" w14:textId="77777777" w:rsidTr="00CF228E">
        <w:trPr>
          <w:trHeight w:val="1719"/>
        </w:trPr>
        <w:tc>
          <w:tcPr>
            <w:tcW w:w="7007" w:type="dxa"/>
          </w:tcPr>
          <w:p w14:paraId="7BC6897A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ru-RU"/>
              </w:rPr>
            </w:pPr>
          </w:p>
          <w:p w14:paraId="0A94F9D2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ru-RU"/>
              </w:rPr>
            </w:pPr>
          </w:p>
          <w:p w14:paraId="1040A15E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14:paraId="1A7B4FD8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 w:rsidRPr="00E858ED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14:paraId="07B2C9E5" w14:textId="663C9B13" w:rsidR="00E858ED" w:rsidRPr="00E858ED" w:rsidRDefault="00E858ED" w:rsidP="003E5563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 w:rsidRPr="00E85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7595C1CA" wp14:editId="0D385C3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2B20100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" strokecolor="#0000e6" strokeweight="2pt"/>
                  </w:pict>
                </mc:Fallback>
              </mc:AlternateContent>
            </w:r>
            <w:r w:rsidR="003E5563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20</w:t>
            </w:r>
            <w:r w:rsidRPr="00E858ED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января 2026</w:t>
            </w:r>
          </w:p>
        </w:tc>
        <w:tc>
          <w:tcPr>
            <w:tcW w:w="2489" w:type="dxa"/>
            <w:hideMark/>
          </w:tcPr>
          <w:p w14:paraId="70F8010C" w14:textId="77777777" w:rsidR="00E858ED" w:rsidRPr="00E858ED" w:rsidRDefault="00E858ED" w:rsidP="00E858ED">
            <w:pPr>
              <w:widowControl w:val="0"/>
              <w:suppressAutoHyphens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ru-RU"/>
              </w:rPr>
            </w:pPr>
            <w:r w:rsidRPr="00E858ED"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ru-RU"/>
              </w:rPr>
              <w:t xml:space="preserve">              </w:t>
            </w:r>
            <w:r w:rsidRPr="00E85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6914E" wp14:editId="367149AF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69589" w14:textId="77777777" w:rsidR="00B21446" w:rsidRDefault="00B21446" w:rsidP="00640C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EDC91" w14:textId="105F809A" w:rsidR="00640CCD" w:rsidRDefault="002A1177" w:rsidP="0093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177">
        <w:rPr>
          <w:rFonts w:ascii="Times New Roman" w:hAnsi="Times New Roman" w:cs="Times New Roman"/>
          <w:b/>
          <w:sz w:val="28"/>
          <w:szCs w:val="28"/>
        </w:rPr>
        <w:t xml:space="preserve">Почтовые итоги года: </w:t>
      </w:r>
      <w:r w:rsidRPr="00F1308F">
        <w:rPr>
          <w:rFonts w:ascii="Times New Roman" w:hAnsi="Times New Roman" w:cs="Times New Roman"/>
          <w:b/>
          <w:sz w:val="28"/>
          <w:szCs w:val="28"/>
        </w:rPr>
        <w:t>топ-</w:t>
      </w:r>
      <w:r w:rsidR="00F1308F">
        <w:rPr>
          <w:rFonts w:ascii="Times New Roman" w:hAnsi="Times New Roman" w:cs="Times New Roman"/>
          <w:b/>
          <w:sz w:val="28"/>
          <w:szCs w:val="28"/>
        </w:rPr>
        <w:t>8</w:t>
      </w:r>
      <w:r w:rsidRPr="002A1177">
        <w:rPr>
          <w:rFonts w:ascii="Times New Roman" w:hAnsi="Times New Roman" w:cs="Times New Roman"/>
          <w:b/>
          <w:sz w:val="28"/>
          <w:szCs w:val="28"/>
        </w:rPr>
        <w:t xml:space="preserve"> нововведений, внедрённых в 2025 </w:t>
      </w:r>
      <w:r w:rsidR="00CE795D">
        <w:rPr>
          <w:rFonts w:ascii="Times New Roman" w:hAnsi="Times New Roman" w:cs="Times New Roman"/>
          <w:b/>
          <w:sz w:val="28"/>
          <w:szCs w:val="28"/>
        </w:rPr>
        <w:t>году</w:t>
      </w:r>
      <w:r w:rsidRPr="002A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623">
        <w:rPr>
          <w:rFonts w:ascii="Times New Roman" w:hAnsi="Times New Roman" w:cs="Times New Roman"/>
          <w:b/>
          <w:sz w:val="28"/>
          <w:szCs w:val="28"/>
        </w:rPr>
        <w:t>в </w:t>
      </w:r>
      <w:r w:rsidR="003E5563">
        <w:rPr>
          <w:rFonts w:ascii="Times New Roman" w:hAnsi="Times New Roman" w:cs="Times New Roman"/>
          <w:b/>
          <w:sz w:val="28"/>
          <w:szCs w:val="28"/>
        </w:rPr>
        <w:t>Челябинской</w:t>
      </w:r>
      <w:r w:rsidR="0048712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AB0C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D5543C" w14:textId="77777777" w:rsidR="00934352" w:rsidRPr="008F5A82" w:rsidRDefault="00934352" w:rsidP="0093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08AA2" w14:textId="5BB2DB15" w:rsidR="00640CCD" w:rsidRPr="006D3734" w:rsidRDefault="0048712F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 2025 г. Почта России внедрила </w:t>
      </w:r>
      <w:r w:rsidR="00CE795D">
        <w:rPr>
          <w:rFonts w:ascii="Times New Roman" w:eastAsia="Times New Roman" w:hAnsi="Times New Roman"/>
          <w:b/>
          <w:sz w:val="24"/>
          <w:szCs w:val="24"/>
        </w:rPr>
        <w:t>множество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нововведений</w:t>
      </w:r>
      <w:r w:rsidR="00C94CE2">
        <w:rPr>
          <w:rFonts w:ascii="Times New Roman" w:eastAsia="Times New Roman" w:hAnsi="Times New Roman"/>
          <w:b/>
          <w:sz w:val="24"/>
          <w:szCs w:val="24"/>
        </w:rPr>
        <w:t>. Большинство из них были направлены на расширение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логистики, </w:t>
      </w:r>
      <w:r w:rsidR="00C94CE2">
        <w:rPr>
          <w:rFonts w:ascii="Times New Roman" w:eastAsia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IT</w:t>
      </w:r>
      <w:r w:rsidRPr="0048712F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технологий, </w:t>
      </w:r>
      <w:r w:rsidR="00C94CE2">
        <w:rPr>
          <w:rFonts w:ascii="Times New Roman" w:eastAsia="Times New Roman" w:hAnsi="Times New Roman"/>
          <w:b/>
          <w:sz w:val="24"/>
          <w:szCs w:val="24"/>
        </w:rPr>
        <w:t xml:space="preserve">повышение качества и доступности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почтовых и финансовых </w:t>
      </w:r>
      <w:r w:rsidRPr="00C44189">
        <w:rPr>
          <w:rFonts w:ascii="Times New Roman" w:eastAsia="Times New Roman" w:hAnsi="Times New Roman"/>
          <w:b/>
          <w:sz w:val="24"/>
          <w:szCs w:val="24"/>
        </w:rPr>
        <w:t xml:space="preserve">услуг. </w:t>
      </w:r>
      <w:r w:rsidR="00C94CE2" w:rsidRPr="00C44189">
        <w:rPr>
          <w:rFonts w:ascii="Times New Roman" w:eastAsia="Times New Roman" w:hAnsi="Times New Roman"/>
          <w:b/>
          <w:sz w:val="24"/>
          <w:szCs w:val="24"/>
        </w:rPr>
        <w:t xml:space="preserve">Почтовики составили рейтинг наиболее </w:t>
      </w:r>
      <w:r w:rsidR="00C44189" w:rsidRPr="00C44189">
        <w:rPr>
          <w:rFonts w:ascii="Times New Roman" w:eastAsia="Times New Roman" w:hAnsi="Times New Roman"/>
          <w:b/>
          <w:sz w:val="24"/>
          <w:szCs w:val="24"/>
        </w:rPr>
        <w:t>ощутимых</w:t>
      </w:r>
      <w:r w:rsidR="00C94CE2" w:rsidRPr="00C44189">
        <w:rPr>
          <w:rFonts w:ascii="Times New Roman" w:eastAsia="Times New Roman" w:hAnsi="Times New Roman"/>
          <w:b/>
          <w:sz w:val="24"/>
          <w:szCs w:val="24"/>
        </w:rPr>
        <w:t xml:space="preserve"> изменений,</w:t>
      </w:r>
      <w:r w:rsidR="00C44189" w:rsidRPr="00C44189">
        <w:rPr>
          <w:rFonts w:ascii="Times New Roman" w:eastAsia="Times New Roman" w:hAnsi="Times New Roman"/>
          <w:b/>
          <w:sz w:val="24"/>
          <w:szCs w:val="24"/>
        </w:rPr>
        <w:t xml:space="preserve"> реализованных </w:t>
      </w:r>
      <w:r w:rsidR="00C44189">
        <w:rPr>
          <w:rFonts w:ascii="Times New Roman" w:eastAsia="Times New Roman" w:hAnsi="Times New Roman"/>
          <w:b/>
          <w:sz w:val="24"/>
          <w:szCs w:val="24"/>
        </w:rPr>
        <w:t xml:space="preserve">в </w:t>
      </w:r>
      <w:r w:rsidR="003E5563">
        <w:rPr>
          <w:rFonts w:ascii="Times New Roman" w:eastAsia="Times New Roman" w:hAnsi="Times New Roman"/>
          <w:b/>
          <w:sz w:val="24"/>
          <w:szCs w:val="24"/>
        </w:rPr>
        <w:t>Челябинской</w:t>
      </w:r>
      <w:r w:rsidR="00C44189">
        <w:rPr>
          <w:rFonts w:ascii="Times New Roman" w:eastAsia="Times New Roman" w:hAnsi="Times New Roman"/>
          <w:b/>
          <w:sz w:val="24"/>
          <w:szCs w:val="24"/>
        </w:rPr>
        <w:t xml:space="preserve"> области</w:t>
      </w:r>
      <w:r w:rsidR="00C44189" w:rsidRPr="00C4418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C8CC0D0" w14:textId="1DCF2E15" w:rsidR="00C94CE2" w:rsidRPr="00C94CE2" w:rsidRDefault="00C44189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Совершенствование сервиса </w:t>
      </w:r>
      <w:r w:rsidRPr="00C44189">
        <w:rPr>
          <w:rFonts w:ascii="Times New Roman" w:eastAsia="Times New Roman" w:hAnsi="Times New Roman"/>
          <w:b/>
          <w:sz w:val="24"/>
          <w:szCs w:val="24"/>
        </w:rPr>
        <w:t>«Пенсии и социальные выплаты»</w:t>
      </w:r>
    </w:p>
    <w:p w14:paraId="086B9FF4" w14:textId="1CE68535" w:rsidR="00E858ED" w:rsidRDefault="00C94CE2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4CE2">
        <w:rPr>
          <w:rFonts w:ascii="Times New Roman" w:eastAsia="Times New Roman" w:hAnsi="Times New Roman"/>
          <w:sz w:val="24"/>
          <w:szCs w:val="24"/>
        </w:rPr>
        <w:t>Почта России запустила на</w:t>
      </w:r>
      <w:r>
        <w:rPr>
          <w:rFonts w:ascii="Times New Roman" w:eastAsia="Times New Roman" w:hAnsi="Times New Roman"/>
          <w:sz w:val="24"/>
          <w:szCs w:val="24"/>
        </w:rPr>
        <w:t xml:space="preserve"> своём</w:t>
      </w:r>
      <w:r w:rsidRPr="00C94CE2">
        <w:rPr>
          <w:rFonts w:ascii="Times New Roman" w:eastAsia="Times New Roman" w:hAnsi="Times New Roman"/>
          <w:sz w:val="24"/>
          <w:szCs w:val="24"/>
        </w:rPr>
        <w:t xml:space="preserve"> сайте </w:t>
      </w:r>
      <w:r w:rsidR="00B21446">
        <w:rPr>
          <w:rFonts w:ascii="Times New Roman" w:eastAsia="Times New Roman" w:hAnsi="Times New Roman"/>
          <w:sz w:val="24"/>
          <w:szCs w:val="24"/>
        </w:rPr>
        <w:t xml:space="preserve">специальный </w:t>
      </w:r>
      <w:r w:rsidRPr="00C94CE2">
        <w:rPr>
          <w:rFonts w:ascii="Times New Roman" w:eastAsia="Times New Roman" w:hAnsi="Times New Roman"/>
          <w:sz w:val="24"/>
          <w:szCs w:val="24"/>
        </w:rPr>
        <w:t>раздел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«Пенсии и социальные выплаты»</w:t>
      </w:r>
      <w:r w:rsidRPr="00C94CE2">
        <w:rPr>
          <w:rFonts w:ascii="Times New Roman" w:eastAsia="Times New Roman" w:hAnsi="Times New Roman"/>
          <w:sz w:val="24"/>
          <w:szCs w:val="24"/>
        </w:rPr>
        <w:t xml:space="preserve">, где жители </w:t>
      </w:r>
      <w:r w:rsidR="003E5563">
        <w:rPr>
          <w:rFonts w:ascii="Times New Roman" w:eastAsia="Times New Roman" w:hAnsi="Times New Roman"/>
          <w:sz w:val="24"/>
          <w:szCs w:val="24"/>
        </w:rPr>
        <w:t>Челябинской</w:t>
      </w:r>
      <w:r w:rsidRPr="00C94CE2">
        <w:rPr>
          <w:rFonts w:ascii="Times New Roman" w:eastAsia="Times New Roman" w:hAnsi="Times New Roman"/>
          <w:sz w:val="24"/>
          <w:szCs w:val="24"/>
        </w:rPr>
        <w:t xml:space="preserve"> области </w:t>
      </w:r>
      <w:r>
        <w:rPr>
          <w:rFonts w:ascii="Times New Roman" w:eastAsia="Times New Roman" w:hAnsi="Times New Roman"/>
          <w:sz w:val="24"/>
          <w:szCs w:val="24"/>
        </w:rPr>
        <w:t xml:space="preserve">теперь </w:t>
      </w:r>
      <w:r w:rsidRPr="00C94CE2">
        <w:rPr>
          <w:rFonts w:ascii="Times New Roman" w:eastAsia="Times New Roman" w:hAnsi="Times New Roman"/>
          <w:sz w:val="24"/>
          <w:szCs w:val="24"/>
        </w:rPr>
        <w:t>могут в режиме реального времени получать информацию о пенсиях и социальных выплатах, а также управлять их доставкой.</w:t>
      </w:r>
    </w:p>
    <w:p w14:paraId="5D74DAFF" w14:textId="1B14F795" w:rsidR="00C94CE2" w:rsidRPr="00C94CE2" w:rsidRDefault="00F1308F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Увеличение</w:t>
      </w:r>
      <w:r w:rsidR="00C44189">
        <w:rPr>
          <w:rFonts w:ascii="Times New Roman" w:eastAsia="Times New Roman" w:hAnsi="Times New Roman"/>
          <w:b/>
          <w:sz w:val="24"/>
          <w:szCs w:val="24"/>
        </w:rPr>
        <w:t xml:space="preserve"> зон </w:t>
      </w:r>
      <w:r w:rsidR="00C94CE2" w:rsidRPr="00C94CE2">
        <w:rPr>
          <w:rFonts w:ascii="Times New Roman" w:eastAsia="Times New Roman" w:hAnsi="Times New Roman"/>
          <w:b/>
          <w:sz w:val="24"/>
          <w:szCs w:val="24"/>
        </w:rPr>
        <w:t>самообслуживания</w:t>
      </w:r>
    </w:p>
    <w:p w14:paraId="43D84E6C" w14:textId="239A28C9" w:rsidR="004566A0" w:rsidRPr="004566A0" w:rsidRDefault="00F1308F" w:rsidP="004566A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308F">
        <w:rPr>
          <w:rFonts w:ascii="Times New Roman" w:eastAsia="Times New Roman" w:hAnsi="Times New Roman"/>
          <w:sz w:val="24"/>
          <w:szCs w:val="24"/>
        </w:rPr>
        <w:t xml:space="preserve">Почта России увеличила </w:t>
      </w:r>
      <w:r w:rsidR="004566A0">
        <w:rPr>
          <w:rFonts w:ascii="Times New Roman" w:eastAsia="Times New Roman" w:hAnsi="Times New Roman"/>
          <w:sz w:val="24"/>
          <w:szCs w:val="24"/>
        </w:rPr>
        <w:t>более чем на 30%</w:t>
      </w:r>
      <w:r w:rsidRPr="00F1308F">
        <w:rPr>
          <w:rFonts w:ascii="Times New Roman" w:eastAsia="Times New Roman" w:hAnsi="Times New Roman"/>
          <w:sz w:val="24"/>
          <w:szCs w:val="24"/>
        </w:rPr>
        <w:t xml:space="preserve"> число зон самообслуживания в отделениях </w:t>
      </w:r>
      <w:r w:rsidR="003E5563">
        <w:rPr>
          <w:rFonts w:ascii="Times New Roman" w:eastAsia="Times New Roman" w:hAnsi="Times New Roman"/>
          <w:sz w:val="24"/>
          <w:szCs w:val="24"/>
        </w:rPr>
        <w:t>Челябинской</w:t>
      </w:r>
      <w:r w:rsidRPr="00F1308F">
        <w:rPr>
          <w:rFonts w:ascii="Times New Roman" w:eastAsia="Times New Roman" w:hAnsi="Times New Roman"/>
          <w:sz w:val="24"/>
          <w:szCs w:val="24"/>
        </w:rPr>
        <w:t xml:space="preserve"> области. Теперь в </w:t>
      </w:r>
      <w:r w:rsidR="004566A0">
        <w:rPr>
          <w:rFonts w:ascii="Times New Roman" w:eastAsia="Times New Roman" w:hAnsi="Times New Roman"/>
          <w:sz w:val="24"/>
          <w:szCs w:val="24"/>
        </w:rPr>
        <w:t>37</w:t>
      </w:r>
      <w:r w:rsidRPr="00F1308F">
        <w:rPr>
          <w:rFonts w:ascii="Times New Roman" w:eastAsia="Times New Roman" w:hAnsi="Times New Roman"/>
          <w:sz w:val="24"/>
          <w:szCs w:val="24"/>
        </w:rPr>
        <w:t xml:space="preserve"> отделениях Почты России есть зоны самообслуживания, с помощью которых можно самостоятельно подготовить письма и посылки к отправке.</w:t>
      </w:r>
      <w:r w:rsidR="004566A0">
        <w:rPr>
          <w:rFonts w:ascii="Times New Roman" w:eastAsia="Times New Roman" w:hAnsi="Times New Roman"/>
          <w:sz w:val="24"/>
          <w:szCs w:val="24"/>
        </w:rPr>
        <w:t xml:space="preserve"> </w:t>
      </w:r>
      <w:r w:rsidR="004566A0" w:rsidRPr="004566A0">
        <w:rPr>
          <w:rFonts w:ascii="Times New Roman" w:eastAsia="Times New Roman" w:hAnsi="Times New Roman"/>
          <w:sz w:val="24"/>
          <w:szCs w:val="24"/>
        </w:rPr>
        <w:t xml:space="preserve">Сейчас зоны самообслуживания работают в крупных почтовых отделениях Челябинска, Магнитогорска, Миасса, Чебаркуля, Коркино, Копейска, Верхнего Уфалея, Кыштыма, Златоуста, </w:t>
      </w:r>
      <w:proofErr w:type="spellStart"/>
      <w:r w:rsidR="004566A0" w:rsidRPr="004566A0">
        <w:rPr>
          <w:rFonts w:ascii="Times New Roman" w:eastAsia="Times New Roman" w:hAnsi="Times New Roman"/>
          <w:sz w:val="24"/>
          <w:szCs w:val="24"/>
        </w:rPr>
        <w:t>Сатки</w:t>
      </w:r>
      <w:proofErr w:type="spellEnd"/>
      <w:r w:rsidR="004566A0" w:rsidRPr="004566A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4566A0" w:rsidRPr="004566A0">
        <w:rPr>
          <w:rFonts w:ascii="Times New Roman" w:eastAsia="Times New Roman" w:hAnsi="Times New Roman"/>
          <w:sz w:val="24"/>
          <w:szCs w:val="24"/>
        </w:rPr>
        <w:t>Снежинска</w:t>
      </w:r>
      <w:proofErr w:type="spellEnd"/>
      <w:r w:rsidR="004566A0" w:rsidRPr="004566A0">
        <w:rPr>
          <w:rFonts w:ascii="Times New Roman" w:eastAsia="Times New Roman" w:hAnsi="Times New Roman"/>
          <w:sz w:val="24"/>
          <w:szCs w:val="24"/>
        </w:rPr>
        <w:t>.</w:t>
      </w:r>
    </w:p>
    <w:p w14:paraId="027FBFB5" w14:textId="00EF24CB" w:rsidR="00CA2671" w:rsidRPr="00CA2671" w:rsidRDefault="00C44189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Обновление сервиса QR-кодов</w:t>
      </w:r>
    </w:p>
    <w:p w14:paraId="73B80A54" w14:textId="2490E051" w:rsidR="00CA2671" w:rsidRDefault="00CA2671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A2671">
        <w:rPr>
          <w:rFonts w:ascii="Times New Roman" w:eastAsia="Times New Roman" w:hAnsi="Times New Roman"/>
          <w:sz w:val="24"/>
          <w:szCs w:val="24"/>
        </w:rPr>
        <w:t xml:space="preserve">Почта России обновила мобильное приложение, добавив возможность генерации QR-кода в офлайн-режиме. Теперь для получения посылок </w:t>
      </w:r>
      <w:proofErr w:type="spellStart"/>
      <w:r w:rsidR="00A540EA">
        <w:rPr>
          <w:rFonts w:ascii="Times New Roman" w:eastAsia="Times New Roman" w:hAnsi="Times New Roman"/>
          <w:sz w:val="24"/>
          <w:szCs w:val="24"/>
        </w:rPr>
        <w:t>южноуральцам</w:t>
      </w:r>
      <w:proofErr w:type="spellEnd"/>
      <w:r w:rsidRPr="00CA2671">
        <w:rPr>
          <w:rFonts w:ascii="Times New Roman" w:eastAsia="Times New Roman" w:hAnsi="Times New Roman"/>
          <w:sz w:val="24"/>
          <w:szCs w:val="24"/>
        </w:rPr>
        <w:t xml:space="preserve"> больше не нужен доступ к интернету или наличие при себе паспорта.</w:t>
      </w:r>
    </w:p>
    <w:p w14:paraId="1DEF63A6" w14:textId="11F94D2E" w:rsidR="00654781" w:rsidRPr="00654781" w:rsidRDefault="00654781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4781">
        <w:rPr>
          <w:rFonts w:ascii="Times New Roman" w:eastAsia="Times New Roman" w:hAnsi="Times New Roman"/>
          <w:b/>
          <w:sz w:val="24"/>
          <w:szCs w:val="24"/>
        </w:rPr>
        <w:t xml:space="preserve">Новые правила для международных посылок </w:t>
      </w:r>
    </w:p>
    <w:p w14:paraId="267DE305" w14:textId="09FF05D7" w:rsidR="00654781" w:rsidRDefault="00654781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54781">
        <w:rPr>
          <w:rFonts w:ascii="Times New Roman" w:eastAsia="Times New Roman" w:hAnsi="Times New Roman"/>
          <w:sz w:val="24"/>
          <w:szCs w:val="24"/>
        </w:rPr>
        <w:t xml:space="preserve">Теперь жители </w:t>
      </w:r>
      <w:r w:rsidR="003E5563">
        <w:rPr>
          <w:rFonts w:ascii="Times New Roman" w:eastAsia="Times New Roman" w:hAnsi="Times New Roman"/>
          <w:sz w:val="24"/>
          <w:szCs w:val="24"/>
        </w:rPr>
        <w:t>Чел</w:t>
      </w:r>
      <w:bookmarkStart w:id="0" w:name="_GoBack"/>
      <w:bookmarkEnd w:id="0"/>
      <w:r w:rsidR="003E5563">
        <w:rPr>
          <w:rFonts w:ascii="Times New Roman" w:eastAsia="Times New Roman" w:hAnsi="Times New Roman"/>
          <w:sz w:val="24"/>
          <w:szCs w:val="24"/>
        </w:rPr>
        <w:t>ябинской</w:t>
      </w:r>
      <w:r w:rsidRPr="00654781">
        <w:rPr>
          <w:rFonts w:ascii="Times New Roman" w:eastAsia="Times New Roman" w:hAnsi="Times New Roman"/>
          <w:sz w:val="24"/>
          <w:szCs w:val="24"/>
        </w:rPr>
        <w:t xml:space="preserve"> области могут забрать в отделении Почты вернувшуюся международную посылку без оплаты её обратной транспортировки. Нововведение касается продуктов «Мелкий пакет», «Посылка международная» и «EMS международное».</w:t>
      </w:r>
    </w:p>
    <w:p w14:paraId="285A90AE" w14:textId="03CE902E" w:rsidR="00CA2671" w:rsidRPr="00654781" w:rsidRDefault="00654781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4781">
        <w:rPr>
          <w:rFonts w:ascii="Times New Roman" w:eastAsia="Times New Roman" w:hAnsi="Times New Roman"/>
          <w:b/>
          <w:sz w:val="24"/>
          <w:szCs w:val="24"/>
        </w:rPr>
        <w:t xml:space="preserve">Расширение логистики </w:t>
      </w:r>
    </w:p>
    <w:p w14:paraId="7D6CC373" w14:textId="3DF88F2D" w:rsidR="00654781" w:rsidRDefault="00654781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54781">
        <w:rPr>
          <w:rFonts w:ascii="Times New Roman" w:eastAsia="Times New Roman" w:hAnsi="Times New Roman"/>
          <w:sz w:val="24"/>
          <w:szCs w:val="24"/>
        </w:rPr>
        <w:t xml:space="preserve">Почта возобновила доставку отправлений </w:t>
      </w:r>
      <w:r w:rsidR="003E5563">
        <w:rPr>
          <w:rFonts w:ascii="Times New Roman" w:eastAsia="Times New Roman" w:hAnsi="Times New Roman"/>
          <w:sz w:val="24"/>
          <w:szCs w:val="24"/>
        </w:rPr>
        <w:t>жителей региона</w:t>
      </w:r>
      <w:r w:rsidRPr="00654781">
        <w:rPr>
          <w:rFonts w:ascii="Times New Roman" w:eastAsia="Times New Roman" w:hAnsi="Times New Roman"/>
          <w:sz w:val="24"/>
          <w:szCs w:val="24"/>
        </w:rPr>
        <w:t xml:space="preserve"> в Уругвай, Боливию, Сальвадор, на Багамские острова и Ямайку, а </w:t>
      </w:r>
      <w:r>
        <w:rPr>
          <w:rFonts w:ascii="Times New Roman" w:eastAsia="Times New Roman" w:hAnsi="Times New Roman"/>
          <w:sz w:val="24"/>
          <w:szCs w:val="24"/>
        </w:rPr>
        <w:t>также — в Бруней-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Даруссалам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КНДР. </w:t>
      </w:r>
      <w:r w:rsidRPr="00654781">
        <w:rPr>
          <w:rFonts w:ascii="Times New Roman" w:eastAsia="Times New Roman" w:hAnsi="Times New Roman"/>
          <w:sz w:val="24"/>
          <w:szCs w:val="24"/>
        </w:rPr>
        <w:t>На сегодняшний день доставка с Почтой доступна в 159 стран мира.</w:t>
      </w:r>
    </w:p>
    <w:p w14:paraId="10C617F8" w14:textId="6B5B5657" w:rsidR="00654781" w:rsidRPr="00654781" w:rsidRDefault="00654781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4781">
        <w:rPr>
          <w:rFonts w:ascii="Times New Roman" w:eastAsia="Times New Roman" w:hAnsi="Times New Roman"/>
          <w:b/>
          <w:sz w:val="24"/>
          <w:szCs w:val="24"/>
        </w:rPr>
        <w:t xml:space="preserve">Новый канал связи </w:t>
      </w:r>
      <w:r w:rsidR="00CE795D">
        <w:rPr>
          <w:rFonts w:ascii="Times New Roman" w:eastAsia="Times New Roman" w:hAnsi="Times New Roman"/>
          <w:b/>
          <w:sz w:val="24"/>
          <w:szCs w:val="24"/>
        </w:rPr>
        <w:t>в</w:t>
      </w:r>
      <w:r w:rsidRPr="006547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4781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мессенджер</w:t>
      </w:r>
      <w:r w:rsidR="00CE795D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е</w:t>
      </w:r>
      <w:r w:rsidRPr="00654781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654781">
        <w:rPr>
          <w:rFonts w:ascii="Times New Roman" w:eastAsia="Arial" w:hAnsi="Times New Roman" w:cs="Times New Roman"/>
          <w:b/>
          <w:bCs/>
          <w:sz w:val="24"/>
          <w:szCs w:val="24"/>
          <w:highlight w:val="white"/>
          <w:lang w:val="en-US"/>
        </w:rPr>
        <w:t>MAX</w:t>
      </w:r>
    </w:p>
    <w:p w14:paraId="2C7EEE3A" w14:textId="79CAF5F1" w:rsidR="00654781" w:rsidRDefault="00654781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82BB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Почта России включила мессенджер </w:t>
      </w:r>
      <w:r w:rsidRPr="00F82BB7">
        <w:rPr>
          <w:rFonts w:ascii="Times New Roman" w:eastAsia="Arial" w:hAnsi="Times New Roman" w:cs="Times New Roman"/>
          <w:sz w:val="24"/>
          <w:szCs w:val="24"/>
          <w:lang w:val="en-US"/>
        </w:rPr>
        <w:t>MAX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82BB7">
        <w:rPr>
          <w:rFonts w:ascii="Times New Roman" w:eastAsia="Arial" w:hAnsi="Times New Roman" w:cs="Times New Roman"/>
          <w:sz w:val="24"/>
          <w:szCs w:val="24"/>
        </w:rPr>
        <w:t>в свою официальную коммуникацию с клиентами</w:t>
      </w:r>
      <w:r>
        <w:rPr>
          <w:rFonts w:ascii="Times New Roman" w:eastAsia="Arial" w:hAnsi="Times New Roman" w:cs="Times New Roman"/>
          <w:sz w:val="24"/>
          <w:szCs w:val="24"/>
        </w:rPr>
        <w:t xml:space="preserve">. Платформа работает с запросами жителей </w:t>
      </w:r>
      <w:r w:rsidR="003E5563">
        <w:rPr>
          <w:rFonts w:ascii="Times New Roman" w:eastAsia="Arial" w:hAnsi="Times New Roman" w:cs="Times New Roman"/>
          <w:sz w:val="24"/>
          <w:szCs w:val="24"/>
        </w:rPr>
        <w:t>Челябинской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области</w:t>
      </w:r>
      <w:r w:rsidRPr="00F82BB7">
        <w:rPr>
          <w:rFonts w:ascii="Times New Roman" w:eastAsia="Arial" w:hAnsi="Times New Roman" w:cs="Times New Roman"/>
          <w:sz w:val="24"/>
          <w:szCs w:val="24"/>
        </w:rPr>
        <w:t xml:space="preserve"> по всем онлайн-каналам Почты </w:t>
      </w:r>
      <w:r>
        <w:rPr>
          <w:rFonts w:ascii="Times New Roman" w:eastAsia="Times New Roman" w:hAnsi="Times New Roman"/>
          <w:sz w:val="24"/>
          <w:szCs w:val="24"/>
        </w:rPr>
        <w:t>—</w:t>
      </w:r>
      <w:r w:rsidRPr="00F82BB7">
        <w:rPr>
          <w:rFonts w:ascii="Times New Roman" w:eastAsia="Arial" w:hAnsi="Times New Roman" w:cs="Times New Roman"/>
          <w:sz w:val="24"/>
          <w:szCs w:val="24"/>
        </w:rPr>
        <w:t xml:space="preserve"> сайт, мобильное приложение, </w:t>
      </w:r>
      <w:r w:rsidRPr="00F82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82BB7">
        <w:rPr>
          <w:rFonts w:ascii="Times New Roman" w:eastAsia="Arial" w:hAnsi="Times New Roman" w:cs="Times New Roman"/>
          <w:sz w:val="24"/>
          <w:szCs w:val="24"/>
        </w:rPr>
        <w:t xml:space="preserve"> также чаты в социальных сетях «</w:t>
      </w:r>
      <w:proofErr w:type="spellStart"/>
      <w:r w:rsidRPr="00F82BB7">
        <w:rPr>
          <w:rFonts w:ascii="Times New Roman" w:eastAsia="Arial" w:hAnsi="Times New Roman" w:cs="Times New Roman"/>
          <w:sz w:val="24"/>
          <w:szCs w:val="24"/>
        </w:rPr>
        <w:t>ВКонтакте</w:t>
      </w:r>
      <w:proofErr w:type="spellEnd"/>
      <w:r w:rsidRPr="00F82BB7">
        <w:rPr>
          <w:rFonts w:ascii="Times New Roman" w:eastAsia="Arial" w:hAnsi="Times New Roman" w:cs="Times New Roman"/>
          <w:sz w:val="24"/>
          <w:szCs w:val="24"/>
        </w:rPr>
        <w:t>» и «Одноклассники».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654781">
        <w:rPr>
          <w:rFonts w:ascii="Times New Roman" w:eastAsia="Times New Roman" w:hAnsi="Times New Roman"/>
          <w:sz w:val="24"/>
          <w:szCs w:val="24"/>
        </w:rPr>
        <w:t>пециальн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654781">
        <w:rPr>
          <w:rFonts w:ascii="Times New Roman" w:eastAsia="Times New Roman" w:hAnsi="Times New Roman"/>
          <w:sz w:val="24"/>
          <w:szCs w:val="24"/>
        </w:rPr>
        <w:t xml:space="preserve"> помощник (бот) в MAX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54781">
        <w:rPr>
          <w:rFonts w:ascii="Times New Roman" w:eastAsia="Times New Roman" w:hAnsi="Times New Roman"/>
          <w:sz w:val="24"/>
          <w:szCs w:val="24"/>
        </w:rPr>
        <w:t>быстро помогает отправить письмо или посылку, записаться в почтовое отделение или вызвать курьера.</w:t>
      </w:r>
    </w:p>
    <w:p w14:paraId="4EDFD799" w14:textId="20192AE8" w:rsidR="006264FA" w:rsidRPr="006264FA" w:rsidRDefault="006264FA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64FA">
        <w:rPr>
          <w:rFonts w:ascii="Times New Roman" w:eastAsia="Times New Roman" w:hAnsi="Times New Roman"/>
          <w:b/>
          <w:sz w:val="24"/>
          <w:szCs w:val="24"/>
        </w:rPr>
        <w:t xml:space="preserve">Новые опции </w:t>
      </w:r>
      <w:proofErr w:type="spellStart"/>
      <w:r w:rsidRPr="006264FA">
        <w:rPr>
          <w:rFonts w:ascii="Times New Roman" w:eastAsia="Times New Roman" w:hAnsi="Times New Roman"/>
          <w:b/>
          <w:sz w:val="24"/>
          <w:szCs w:val="24"/>
        </w:rPr>
        <w:t>почтоматов</w:t>
      </w:r>
      <w:proofErr w:type="spellEnd"/>
    </w:p>
    <w:p w14:paraId="5AA84FFB" w14:textId="27342A38" w:rsidR="00654781" w:rsidRDefault="006264FA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264FA">
        <w:rPr>
          <w:rFonts w:ascii="Times New Roman" w:eastAsia="Times New Roman" w:hAnsi="Times New Roman"/>
          <w:sz w:val="24"/>
          <w:szCs w:val="24"/>
        </w:rPr>
        <w:t xml:space="preserve">Жители </w:t>
      </w:r>
      <w:r w:rsidR="003E5563">
        <w:rPr>
          <w:rFonts w:ascii="Times New Roman" w:eastAsia="Times New Roman" w:hAnsi="Times New Roman"/>
          <w:sz w:val="24"/>
          <w:szCs w:val="24"/>
        </w:rPr>
        <w:t>Челябинской</w:t>
      </w:r>
      <w:r w:rsidRPr="006264FA">
        <w:rPr>
          <w:rFonts w:ascii="Times New Roman" w:eastAsia="Times New Roman" w:hAnsi="Times New Roman"/>
          <w:sz w:val="24"/>
          <w:szCs w:val="24"/>
        </w:rPr>
        <w:t xml:space="preserve"> области теперь могут забирать письма и бандероли, не обращаясь к оператору: корреспонденция будет ждать получателей в установленных в отделениях </w:t>
      </w:r>
      <w:proofErr w:type="spellStart"/>
      <w:r w:rsidRPr="006264FA">
        <w:rPr>
          <w:rFonts w:ascii="Times New Roman" w:eastAsia="Times New Roman" w:hAnsi="Times New Roman"/>
          <w:sz w:val="24"/>
          <w:szCs w:val="24"/>
        </w:rPr>
        <w:t>почтоматах</w:t>
      </w:r>
      <w:proofErr w:type="spellEnd"/>
      <w:r w:rsidRPr="006264F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4FA">
        <w:rPr>
          <w:rFonts w:ascii="Times New Roman" w:eastAsia="Times New Roman" w:hAnsi="Times New Roman"/>
          <w:sz w:val="24"/>
          <w:szCs w:val="24"/>
        </w:rPr>
        <w:t xml:space="preserve">Новый сервис позволяет получать письма и бандероли в автоматических почтовых станциях самостоятельно, без участия оператора отделения, меньше чем за минуту. Если адресату </w:t>
      </w:r>
      <w:r>
        <w:rPr>
          <w:rFonts w:ascii="Times New Roman" w:eastAsia="Times New Roman" w:hAnsi="Times New Roman"/>
          <w:sz w:val="24"/>
          <w:szCs w:val="24"/>
        </w:rPr>
        <w:t>приходит</w:t>
      </w:r>
      <w:r w:rsidRPr="006264FA">
        <w:rPr>
          <w:rFonts w:ascii="Times New Roman" w:eastAsia="Times New Roman" w:hAnsi="Times New Roman"/>
          <w:sz w:val="24"/>
          <w:szCs w:val="24"/>
        </w:rPr>
        <w:t xml:space="preserve"> несколько отправлений, их </w:t>
      </w:r>
      <w:r>
        <w:rPr>
          <w:rFonts w:ascii="Times New Roman" w:eastAsia="Times New Roman" w:hAnsi="Times New Roman"/>
          <w:sz w:val="24"/>
          <w:szCs w:val="24"/>
        </w:rPr>
        <w:t>закладывают</w:t>
      </w:r>
      <w:r w:rsidRPr="006264FA">
        <w:rPr>
          <w:rFonts w:ascii="Times New Roman" w:eastAsia="Times New Roman" w:hAnsi="Times New Roman"/>
          <w:sz w:val="24"/>
          <w:szCs w:val="24"/>
        </w:rPr>
        <w:t xml:space="preserve"> в одну ячейку почтомата. Услуга доступна получателям, номер телефона которых был указан при отправке.</w:t>
      </w:r>
    </w:p>
    <w:p w14:paraId="1888A143" w14:textId="3140219E" w:rsidR="006264FA" w:rsidRPr="006264FA" w:rsidRDefault="006264FA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64FA">
        <w:rPr>
          <w:rFonts w:ascii="Times New Roman" w:eastAsia="Times New Roman" w:hAnsi="Times New Roman"/>
          <w:b/>
          <w:sz w:val="24"/>
          <w:szCs w:val="24"/>
        </w:rPr>
        <w:t>Новые возможности онлайн-сервисов</w:t>
      </w:r>
    </w:p>
    <w:p w14:paraId="0CE47B1B" w14:textId="616D789C" w:rsidR="006264FA" w:rsidRDefault="00146623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46623">
        <w:rPr>
          <w:rFonts w:ascii="Times New Roman" w:eastAsia="Times New Roman" w:hAnsi="Times New Roman"/>
          <w:sz w:val="24"/>
          <w:szCs w:val="24"/>
        </w:rPr>
        <w:t xml:space="preserve">Почта России запустила онлайн-оформление и оплату международных писем и бандеролей. На сайте или в приложении Почты жители </w:t>
      </w:r>
      <w:r w:rsidR="003E5563">
        <w:rPr>
          <w:rFonts w:ascii="Times New Roman" w:eastAsia="Times New Roman" w:hAnsi="Times New Roman"/>
          <w:sz w:val="24"/>
          <w:szCs w:val="24"/>
        </w:rPr>
        <w:t>Челябинской</w:t>
      </w:r>
      <w:r w:rsidRPr="00146623">
        <w:rPr>
          <w:rFonts w:ascii="Times New Roman" w:eastAsia="Times New Roman" w:hAnsi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/>
          <w:sz w:val="24"/>
          <w:szCs w:val="24"/>
        </w:rPr>
        <w:t xml:space="preserve"> теперь</w:t>
      </w:r>
      <w:r w:rsidRPr="00146623">
        <w:rPr>
          <w:rFonts w:ascii="Times New Roman" w:eastAsia="Times New Roman" w:hAnsi="Times New Roman"/>
          <w:sz w:val="24"/>
          <w:szCs w:val="24"/>
        </w:rPr>
        <w:t xml:space="preserve"> могут в калькуляторе рассчитать стоимость пересылки международной корреспонденции, уточнить сроки доставки, оформить и оплатить отправление, а также заполнить адресный ярлык и таможенную декларацию CN22/23.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C852A0" w14:textId="494E0A86" w:rsidR="00146623" w:rsidRDefault="00146623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Ещё одно новшество — запуск </w:t>
      </w:r>
      <w:r w:rsidRPr="00146623">
        <w:rPr>
          <w:rFonts w:ascii="Times New Roman" w:eastAsia="Times New Roman" w:hAnsi="Times New Roman"/>
          <w:sz w:val="24"/>
          <w:szCs w:val="24"/>
        </w:rPr>
        <w:t>услуг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146623">
        <w:rPr>
          <w:rFonts w:ascii="Times New Roman" w:eastAsia="Times New Roman" w:hAnsi="Times New Roman"/>
          <w:sz w:val="24"/>
          <w:szCs w:val="24"/>
        </w:rPr>
        <w:t xml:space="preserve"> онлайн-оформления описи вложения для ценных отправлений. Теперь жителям </w:t>
      </w:r>
      <w:r w:rsidR="003E5563">
        <w:rPr>
          <w:rFonts w:ascii="Times New Roman" w:eastAsia="Times New Roman" w:hAnsi="Times New Roman"/>
          <w:sz w:val="24"/>
          <w:szCs w:val="24"/>
        </w:rPr>
        <w:t>Челябинской</w:t>
      </w:r>
      <w:r w:rsidRPr="00146623">
        <w:rPr>
          <w:rFonts w:ascii="Times New Roman" w:eastAsia="Times New Roman" w:hAnsi="Times New Roman"/>
          <w:sz w:val="24"/>
          <w:szCs w:val="24"/>
        </w:rPr>
        <w:t xml:space="preserve"> области не нужно заполнять форму в почтовом отделении, это можно сделать заранее на сайте Почты. </w:t>
      </w:r>
      <w:r>
        <w:rPr>
          <w:rFonts w:ascii="Times New Roman" w:eastAsia="Times New Roman" w:hAnsi="Times New Roman"/>
          <w:sz w:val="24"/>
          <w:szCs w:val="24"/>
        </w:rPr>
        <w:t>Э</w:t>
      </w:r>
      <w:r w:rsidRPr="00146623">
        <w:rPr>
          <w:rFonts w:ascii="Times New Roman" w:eastAsia="Times New Roman" w:hAnsi="Times New Roman"/>
          <w:sz w:val="24"/>
          <w:szCs w:val="24"/>
        </w:rPr>
        <w:t>лектронная опись вложения облада</w:t>
      </w:r>
      <w:r>
        <w:rPr>
          <w:rFonts w:ascii="Times New Roman" w:eastAsia="Times New Roman" w:hAnsi="Times New Roman"/>
          <w:sz w:val="24"/>
          <w:szCs w:val="24"/>
        </w:rPr>
        <w:t>ет</w:t>
      </w:r>
      <w:r w:rsidRPr="00146623">
        <w:rPr>
          <w:rFonts w:ascii="Times New Roman" w:eastAsia="Times New Roman" w:hAnsi="Times New Roman"/>
          <w:sz w:val="24"/>
          <w:szCs w:val="24"/>
        </w:rPr>
        <w:t xml:space="preserve"> такой же юридической значимостью, как и бланк.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9F6FAE" w14:textId="77777777" w:rsidR="003514AE" w:rsidRDefault="003514AE" w:rsidP="003514AE"/>
    <w:p w14:paraId="2D8C297F" w14:textId="77777777" w:rsidR="003514AE" w:rsidRDefault="003514AE" w:rsidP="003514AE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0624EEFF" w14:textId="77777777" w:rsidR="003514AE" w:rsidRDefault="003514AE" w:rsidP="00351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>АО «Почта России»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51F156D2" w14:textId="77777777" w:rsidR="003514AE" w:rsidRDefault="003514AE" w:rsidP="00351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329C9A3F" w14:textId="77777777" w:rsidR="003514AE" w:rsidRDefault="003514AE" w:rsidP="003514AE">
      <w:pPr>
        <w:spacing w:before="120" w:after="120" w:line="288" w:lineRule="auto"/>
        <w:jc w:val="both"/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3CD62234" w14:textId="77777777" w:rsidR="003514AE" w:rsidRDefault="003514AE" w:rsidP="00351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7DEAEB05" w14:textId="77777777" w:rsidR="003514AE" w:rsidRPr="00FE7F46" w:rsidRDefault="003514AE" w:rsidP="003514AE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7F46">
        <w:rPr>
          <w:rFonts w:ascii="Times New Roman" w:hAnsi="Times New Roman" w:cs="Times New Roman"/>
          <w:b/>
          <w:bCs/>
          <w:sz w:val="20"/>
          <w:szCs w:val="20"/>
        </w:rPr>
        <w:t>Пресс-служба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УФПС Челябинской области</w:t>
      </w:r>
      <w:r w:rsidRPr="00FE7F46">
        <w:rPr>
          <w:rFonts w:ascii="Times New Roman" w:hAnsi="Times New Roman" w:cs="Times New Roman"/>
          <w:b/>
          <w:bCs/>
          <w:sz w:val="20"/>
          <w:szCs w:val="20"/>
        </w:rPr>
        <w:t xml:space="preserve"> АО «Почта России»</w:t>
      </w:r>
    </w:p>
    <w:p w14:paraId="38471F9E" w14:textId="77777777" w:rsidR="003514AE" w:rsidRPr="000A6308" w:rsidRDefault="003514AE" w:rsidP="003514AE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A_Ponurova</w:t>
        </w:r>
        <w:r w:rsidRPr="00E14D33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russianpost</w:t>
        </w:r>
        <w:r w:rsidRPr="00E14D33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proofErr w:type="spellStart"/>
        <w:r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CCE389E" w14:textId="77777777" w:rsidR="00CA2671" w:rsidRDefault="00CA2671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</w:p>
    <w:sectPr w:rsidR="00CA2671" w:rsidSect="00712A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F6D71" w16cex:dateUtc="2026-01-12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63400D" w16cid:durableId="2D0F6D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CD"/>
    <w:rsid w:val="00146623"/>
    <w:rsid w:val="002701BB"/>
    <w:rsid w:val="002A1177"/>
    <w:rsid w:val="00322F1A"/>
    <w:rsid w:val="003514AE"/>
    <w:rsid w:val="003E5563"/>
    <w:rsid w:val="004566A0"/>
    <w:rsid w:val="0048712F"/>
    <w:rsid w:val="004D6675"/>
    <w:rsid w:val="005253B1"/>
    <w:rsid w:val="00575474"/>
    <w:rsid w:val="006264FA"/>
    <w:rsid w:val="00640CCD"/>
    <w:rsid w:val="00654781"/>
    <w:rsid w:val="006D3734"/>
    <w:rsid w:val="00712A6C"/>
    <w:rsid w:val="00853FF5"/>
    <w:rsid w:val="009154E9"/>
    <w:rsid w:val="00934352"/>
    <w:rsid w:val="00975973"/>
    <w:rsid w:val="00A540EA"/>
    <w:rsid w:val="00AB0C5D"/>
    <w:rsid w:val="00AF730F"/>
    <w:rsid w:val="00B21446"/>
    <w:rsid w:val="00C44189"/>
    <w:rsid w:val="00C865CB"/>
    <w:rsid w:val="00C94CE2"/>
    <w:rsid w:val="00CA2671"/>
    <w:rsid w:val="00CE795D"/>
    <w:rsid w:val="00E858ED"/>
    <w:rsid w:val="00EB6719"/>
    <w:rsid w:val="00F1308F"/>
    <w:rsid w:val="00F331C8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4334"/>
  <w15:chartTrackingRefBased/>
  <w15:docId w15:val="{3D04E71C-C4C7-4F9B-BCCD-B9A8A03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CD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58ED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65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65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65CB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65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65CB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C5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A_Ponurova@russianpost.ru" TargetMode="Externa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Понурова Анна Витальевна</cp:lastModifiedBy>
  <cp:revision>14</cp:revision>
  <dcterms:created xsi:type="dcterms:W3CDTF">2026-01-12T10:03:00Z</dcterms:created>
  <dcterms:modified xsi:type="dcterms:W3CDTF">2026-01-20T11:35:00Z</dcterms:modified>
</cp:coreProperties>
</file>