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BF5DA" w14:textId="77777777" w:rsidR="00CA55EE" w:rsidRPr="00CA55EE" w:rsidRDefault="00CA55EE" w:rsidP="00CA55EE">
      <w:pPr>
        <w:spacing w:before="375" w:after="375"/>
        <w:outlineLvl w:val="0"/>
        <w:rPr>
          <w:rFonts w:ascii="Nunito" w:eastAsia="Times New Roman" w:hAnsi="Nunito"/>
          <w:b/>
          <w:bCs/>
          <w:color w:val="222222"/>
          <w:kern w:val="36"/>
          <w:sz w:val="42"/>
          <w:szCs w:val="42"/>
          <w:lang w:eastAsia="ru-RU"/>
        </w:rPr>
      </w:pPr>
      <w:r w:rsidRPr="00CA55EE">
        <w:rPr>
          <w:rFonts w:ascii="Nunito" w:eastAsia="Times New Roman" w:hAnsi="Nunito"/>
          <w:b/>
          <w:bCs/>
          <w:color w:val="222222"/>
          <w:kern w:val="36"/>
          <w:sz w:val="42"/>
          <w:szCs w:val="42"/>
          <w:lang w:eastAsia="ru-RU"/>
        </w:rPr>
        <w:t>Смонтированы противовесы подъемного механизма автодорожного моста в Калининграде</w:t>
      </w:r>
    </w:p>
    <w:p w14:paraId="3A296A76" w14:textId="77777777" w:rsidR="00CA55EE" w:rsidRPr="00CA55EE" w:rsidRDefault="00CA55EE" w:rsidP="00CA55EE">
      <w:pPr>
        <w:spacing w:after="150" w:line="345" w:lineRule="atLeast"/>
        <w:rPr>
          <w:rFonts w:ascii="Nunito" w:eastAsia="Times New Roman" w:hAnsi="Nunito"/>
          <w:color w:val="000000"/>
          <w:sz w:val="23"/>
          <w:szCs w:val="23"/>
          <w:lang w:eastAsia="ru-RU"/>
        </w:rPr>
      </w:pPr>
      <w:r w:rsidRPr="00CA55EE">
        <w:rPr>
          <w:rFonts w:ascii="Nunito" w:eastAsia="Times New Roman" w:hAnsi="Nunito"/>
          <w:color w:val="000000"/>
          <w:sz w:val="23"/>
          <w:szCs w:val="23"/>
          <w:lang w:eastAsia="ru-RU"/>
        </w:rPr>
        <w:t>Строительство автодорожного моста ведется в рамках президентского национального проекта «Инфраструктура для жизни».</w:t>
      </w:r>
    </w:p>
    <w:p w14:paraId="61E60C6E" w14:textId="77777777" w:rsidR="00CA55EE" w:rsidRPr="00CA55EE" w:rsidRDefault="00CA55EE" w:rsidP="00CA55EE">
      <w:pPr>
        <w:spacing w:after="150" w:line="345" w:lineRule="atLeast"/>
        <w:rPr>
          <w:rFonts w:ascii="Nunito" w:eastAsia="Times New Roman" w:hAnsi="Nunito"/>
          <w:color w:val="000000"/>
          <w:sz w:val="23"/>
          <w:szCs w:val="23"/>
          <w:lang w:eastAsia="ru-RU"/>
        </w:rPr>
      </w:pPr>
      <w:r w:rsidRPr="00CA55EE">
        <w:rPr>
          <w:rFonts w:ascii="Nunito" w:eastAsia="Times New Roman" w:hAnsi="Nunito"/>
          <w:color w:val="000000"/>
          <w:sz w:val="23"/>
          <w:szCs w:val="23"/>
          <w:lang w:eastAsia="ru-RU"/>
        </w:rPr>
        <w:t xml:space="preserve">Специалисты ГК </w:t>
      </w:r>
      <w:proofErr w:type="spellStart"/>
      <w:r w:rsidRPr="00CA55EE">
        <w:rPr>
          <w:rFonts w:ascii="Nunito" w:eastAsia="Times New Roman" w:hAnsi="Nunito"/>
          <w:color w:val="000000"/>
          <w:sz w:val="23"/>
          <w:szCs w:val="23"/>
          <w:lang w:eastAsia="ru-RU"/>
        </w:rPr>
        <w:t>Бамтоннельстрой</w:t>
      </w:r>
      <w:proofErr w:type="spellEnd"/>
      <w:r w:rsidRPr="00CA55EE">
        <w:rPr>
          <w:rFonts w:ascii="Nunito" w:eastAsia="Times New Roman" w:hAnsi="Nunito"/>
          <w:color w:val="000000"/>
          <w:sz w:val="23"/>
          <w:szCs w:val="23"/>
          <w:lang w:eastAsia="ru-RU"/>
        </w:rPr>
        <w:t>-Мост осуществили монтаж четырех противовесов вертикального подъёма на русловых опорах (№№ 4 и 5) строящегося автодорожного моста через реку Преголю в Калининграде.</w:t>
      </w:r>
    </w:p>
    <w:p w14:paraId="5177B073" w14:textId="77777777" w:rsidR="00CA55EE" w:rsidRPr="00CA55EE" w:rsidRDefault="00CA55EE" w:rsidP="00CA55EE">
      <w:pPr>
        <w:spacing w:after="150" w:line="345" w:lineRule="atLeast"/>
        <w:rPr>
          <w:rFonts w:ascii="Nunito" w:eastAsia="Times New Roman" w:hAnsi="Nunito"/>
          <w:color w:val="000000"/>
          <w:sz w:val="23"/>
          <w:szCs w:val="23"/>
          <w:lang w:eastAsia="ru-RU"/>
        </w:rPr>
      </w:pPr>
      <w:r w:rsidRPr="00CA55EE">
        <w:rPr>
          <w:rFonts w:ascii="Nunito" w:eastAsia="Times New Roman" w:hAnsi="Nunito"/>
          <w:color w:val="000000"/>
          <w:sz w:val="23"/>
          <w:szCs w:val="23"/>
          <w:lang w:eastAsia="ru-RU"/>
        </w:rPr>
        <w:t>Противовес представляет собой крупногабаритный каркас весом 32,5 тонны. После установки в проектное положение каждый такой каркас будет заполнен специальными блоками-утяжелителями. Вес каждого заполненного противовеса составит 415 тонн.</w:t>
      </w:r>
    </w:p>
    <w:p w14:paraId="77B91978" w14:textId="77777777" w:rsidR="00CA55EE" w:rsidRPr="00CA55EE" w:rsidRDefault="00CA55EE" w:rsidP="00CA55EE">
      <w:pPr>
        <w:spacing w:after="150" w:line="345" w:lineRule="atLeast"/>
        <w:rPr>
          <w:rFonts w:ascii="Nunito" w:eastAsia="Times New Roman" w:hAnsi="Nunito"/>
          <w:color w:val="000000"/>
          <w:sz w:val="23"/>
          <w:szCs w:val="23"/>
          <w:lang w:eastAsia="ru-RU"/>
        </w:rPr>
      </w:pPr>
      <w:r w:rsidRPr="00CA55EE">
        <w:rPr>
          <w:rFonts w:ascii="Nunito" w:eastAsia="Times New Roman" w:hAnsi="Nunito"/>
          <w:color w:val="000000"/>
          <w:sz w:val="23"/>
          <w:szCs w:val="23"/>
          <w:lang w:eastAsia="ru-RU"/>
        </w:rPr>
        <w:t>«Подъём руслового пролёта работает по принципу весов: противовесы, монтаж которых мы осуществили, будут уравновешивать эксплуатационную массу пролётного строения. Общая масса заполненных противовесов составит 1 660 тонн. Следующим этапом в устройстве подъёмной системы будет монтаж четырёх шкивов – по одному в каждой из башен. Они представляют собой большие колеса с желобами и зубчатым краем», – рассказал генеральный директор ООО «</w:t>
      </w:r>
      <w:proofErr w:type="spellStart"/>
      <w:r w:rsidRPr="00CA55EE">
        <w:rPr>
          <w:rFonts w:ascii="Nunito" w:eastAsia="Times New Roman" w:hAnsi="Nunito"/>
          <w:color w:val="000000"/>
          <w:sz w:val="23"/>
          <w:szCs w:val="23"/>
          <w:lang w:eastAsia="ru-RU"/>
        </w:rPr>
        <w:t>Бамтоннельстрой</w:t>
      </w:r>
      <w:proofErr w:type="spellEnd"/>
      <w:r w:rsidRPr="00CA55EE">
        <w:rPr>
          <w:rFonts w:ascii="Nunito" w:eastAsia="Times New Roman" w:hAnsi="Nunito"/>
          <w:color w:val="000000"/>
          <w:sz w:val="23"/>
          <w:szCs w:val="23"/>
          <w:lang w:eastAsia="ru-RU"/>
        </w:rPr>
        <w:t xml:space="preserve">-МТ» (входит в Группу компаний </w:t>
      </w:r>
      <w:proofErr w:type="spellStart"/>
      <w:r w:rsidRPr="00CA55EE">
        <w:rPr>
          <w:rFonts w:ascii="Nunito" w:eastAsia="Times New Roman" w:hAnsi="Nunito"/>
          <w:color w:val="000000"/>
          <w:sz w:val="23"/>
          <w:szCs w:val="23"/>
          <w:lang w:eastAsia="ru-RU"/>
        </w:rPr>
        <w:t>Бамтоннельстрой</w:t>
      </w:r>
      <w:proofErr w:type="spellEnd"/>
      <w:r w:rsidRPr="00CA55EE">
        <w:rPr>
          <w:rFonts w:ascii="Nunito" w:eastAsia="Times New Roman" w:hAnsi="Nunito"/>
          <w:color w:val="000000"/>
          <w:sz w:val="23"/>
          <w:szCs w:val="23"/>
          <w:lang w:eastAsia="ru-RU"/>
        </w:rPr>
        <w:t xml:space="preserve">-Мост) Евгений </w:t>
      </w:r>
      <w:proofErr w:type="spellStart"/>
      <w:r w:rsidRPr="00CA55EE">
        <w:rPr>
          <w:rFonts w:ascii="Nunito" w:eastAsia="Times New Roman" w:hAnsi="Nunito"/>
          <w:color w:val="000000"/>
          <w:sz w:val="23"/>
          <w:szCs w:val="23"/>
          <w:lang w:eastAsia="ru-RU"/>
        </w:rPr>
        <w:t>Надточий</w:t>
      </w:r>
      <w:proofErr w:type="spellEnd"/>
      <w:r w:rsidRPr="00CA55EE">
        <w:rPr>
          <w:rFonts w:ascii="Nunito" w:eastAsia="Times New Roman" w:hAnsi="Nunito"/>
          <w:color w:val="000000"/>
          <w:sz w:val="23"/>
          <w:szCs w:val="23"/>
          <w:lang w:eastAsia="ru-RU"/>
        </w:rPr>
        <w:t>.</w:t>
      </w:r>
    </w:p>
    <w:p w14:paraId="13130DCD" w14:textId="77777777" w:rsidR="00CA55EE" w:rsidRPr="00CA55EE" w:rsidRDefault="00CA55EE" w:rsidP="00CA55EE">
      <w:pPr>
        <w:spacing w:after="150" w:line="345" w:lineRule="atLeast"/>
        <w:rPr>
          <w:rFonts w:ascii="Nunito" w:eastAsia="Times New Roman" w:hAnsi="Nunito"/>
          <w:color w:val="000000"/>
          <w:sz w:val="23"/>
          <w:szCs w:val="23"/>
          <w:lang w:eastAsia="ru-RU"/>
        </w:rPr>
      </w:pPr>
      <w:r w:rsidRPr="00CA55EE">
        <w:rPr>
          <w:rFonts w:ascii="Nunito" w:eastAsia="Times New Roman" w:hAnsi="Nunito"/>
          <w:color w:val="000000"/>
          <w:sz w:val="23"/>
          <w:szCs w:val="23"/>
          <w:lang w:eastAsia="ru-RU"/>
        </w:rPr>
        <w:t>Кроме того, в нижней части каждой русловой опоры будет устроен машинный зал с приводами подъема, которые в дальнейшем обеспечат работу всей подъёмной системы.</w:t>
      </w:r>
    </w:p>
    <w:p w14:paraId="5D053907" w14:textId="77777777" w:rsidR="00CA55EE" w:rsidRPr="00CA55EE" w:rsidRDefault="00CA55EE" w:rsidP="00CA55EE">
      <w:pPr>
        <w:spacing w:line="345" w:lineRule="atLeast"/>
        <w:rPr>
          <w:rFonts w:ascii="Nunito" w:eastAsia="Times New Roman" w:hAnsi="Nunito"/>
          <w:color w:val="000000"/>
          <w:sz w:val="23"/>
          <w:szCs w:val="23"/>
          <w:lang w:eastAsia="ru-RU"/>
        </w:rPr>
      </w:pPr>
      <w:r w:rsidRPr="00CA55EE">
        <w:rPr>
          <w:rFonts w:ascii="Nunito" w:eastAsia="Times New Roman" w:hAnsi="Nunito"/>
          <w:color w:val="000000"/>
          <w:sz w:val="23"/>
          <w:szCs w:val="23"/>
          <w:lang w:eastAsia="ru-RU"/>
        </w:rPr>
        <w:t xml:space="preserve">Разводной мост через реку Преголю в Калининграде длиной 386,7 метра – уникальное сооружение. Он станет первым в России автодорожным мостом с вертикально-подъемной системой, размещенной внутри железобетонных башен опор. При разведении будет обеспечен </w:t>
      </w:r>
      <w:proofErr w:type="spellStart"/>
      <w:r w:rsidRPr="00CA55EE">
        <w:rPr>
          <w:rFonts w:ascii="Nunito" w:eastAsia="Times New Roman" w:hAnsi="Nunito"/>
          <w:color w:val="000000"/>
          <w:sz w:val="23"/>
          <w:szCs w:val="23"/>
          <w:lang w:eastAsia="ru-RU"/>
        </w:rPr>
        <w:t>подмостовой</w:t>
      </w:r>
      <w:proofErr w:type="spellEnd"/>
      <w:r w:rsidRPr="00CA55EE">
        <w:rPr>
          <w:rFonts w:ascii="Nunito" w:eastAsia="Times New Roman" w:hAnsi="Nunito"/>
          <w:color w:val="000000"/>
          <w:sz w:val="23"/>
          <w:szCs w:val="23"/>
          <w:lang w:eastAsia="ru-RU"/>
        </w:rPr>
        <w:t xml:space="preserve"> судоходный габарит шириной 50 метров и высотой 28 метров.</w:t>
      </w:r>
    </w:p>
    <w:p w14:paraId="3C931363" w14:textId="77777777" w:rsidR="00C41956" w:rsidRDefault="00C41956"/>
    <w:sectPr w:rsidR="00C419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unito">
    <w:charset w:val="CC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5EE"/>
    <w:rsid w:val="00301385"/>
    <w:rsid w:val="00523AD9"/>
    <w:rsid w:val="00820B3B"/>
    <w:rsid w:val="00950625"/>
    <w:rsid w:val="00C41956"/>
    <w:rsid w:val="00CA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6EA1C"/>
  <w15:chartTrackingRefBased/>
  <w15:docId w15:val="{99A2CBB7-CC1B-49C7-92C2-926DE834E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60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385"/>
  </w:style>
  <w:style w:type="paragraph" w:styleId="1">
    <w:name w:val="heading 1"/>
    <w:basedOn w:val="a"/>
    <w:link w:val="10"/>
    <w:uiPriority w:val="9"/>
    <w:qFormat/>
    <w:rsid w:val="00CA55EE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138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styleId="a4">
    <w:name w:val="List Paragraph"/>
    <w:basedOn w:val="a"/>
    <w:uiPriority w:val="34"/>
    <w:qFormat/>
    <w:rsid w:val="0030138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A55EE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CA55EE"/>
  </w:style>
  <w:style w:type="character" w:styleId="a5">
    <w:name w:val="Hyperlink"/>
    <w:basedOn w:val="a0"/>
    <w:uiPriority w:val="99"/>
    <w:semiHidden/>
    <w:unhideWhenUsed/>
    <w:rsid w:val="00CA55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1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020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319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8787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Телегина Ирина Петровна</dc:creator>
  <cp:keywords/>
  <dc:description/>
  <cp:lastModifiedBy>Телегина Ирина Петровна</cp:lastModifiedBy>
  <cp:revision>2</cp:revision>
  <dcterms:created xsi:type="dcterms:W3CDTF">2026-01-19T13:26:00Z</dcterms:created>
  <dcterms:modified xsi:type="dcterms:W3CDTF">2026-01-19T14:06:00Z</dcterms:modified>
</cp:coreProperties>
</file>