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1D5F" w14:textId="77777777" w:rsidR="00D513AA" w:rsidRDefault="00D513AA" w:rsidP="00D513AA">
      <w:pPr>
        <w:jc w:val="center"/>
      </w:pPr>
    </w:p>
    <w:p w14:paraId="282B59F6" w14:textId="4DDF79D4" w:rsidR="00D513AA" w:rsidRPr="00D513AA" w:rsidRDefault="00D513AA" w:rsidP="00D513AA">
      <w:pPr>
        <w:jc w:val="center"/>
        <w:rPr>
          <w:b/>
          <w:bCs/>
        </w:rPr>
      </w:pPr>
      <w:r w:rsidRPr="00D513AA">
        <w:rPr>
          <w:b/>
          <w:bCs/>
        </w:rPr>
        <w:t>Врио ректора Алтайского ГАУ Владимир Плешаков поздравляет студентов и преподавателей вуза с Днем российского студенчества</w:t>
      </w:r>
    </w:p>
    <w:p w14:paraId="4C6E7410" w14:textId="77777777" w:rsidR="00D513AA" w:rsidRDefault="00D513AA" w:rsidP="00D513AA">
      <w:pPr>
        <w:jc w:val="center"/>
      </w:pPr>
    </w:p>
    <w:p w14:paraId="64673ECF" w14:textId="2226FAC1" w:rsidR="00D513AA" w:rsidRDefault="00D513AA" w:rsidP="00D513AA">
      <w:pPr>
        <w:jc w:val="center"/>
      </w:pPr>
      <w:r>
        <w:t>Уважаемые студенты и преподаватели Алтайского государственного аграрного университета!</w:t>
      </w:r>
    </w:p>
    <w:p w14:paraId="67E18209" w14:textId="77777777" w:rsidR="00D513AA" w:rsidRDefault="00D513AA" w:rsidP="00D513AA"/>
    <w:p w14:paraId="51467041" w14:textId="77777777" w:rsidR="00D513AA" w:rsidRDefault="00D513AA" w:rsidP="00D513AA">
      <w:r>
        <w:t xml:space="preserve">От имени ректората и Ученого совета поздравляю вас с Днем российского студенчества! </w:t>
      </w:r>
    </w:p>
    <w:p w14:paraId="164D576A" w14:textId="77777777" w:rsidR="00D513AA" w:rsidRDefault="00D513AA" w:rsidP="00D513AA">
      <w:r>
        <w:t>Этот праздник наполнен особой атмосферой молодости, творчества и открытий. Именно в университетах закладываются первые шаги будущих профессионалов, готовых внести значительный вклад в развитие нашей страны.</w:t>
      </w:r>
    </w:p>
    <w:p w14:paraId="301F4344" w14:textId="77777777" w:rsidR="00D513AA" w:rsidRDefault="00D513AA" w:rsidP="00D513AA">
      <w:r>
        <w:t xml:space="preserve">Студенчество – это главная движущая сила Алтайского ГАУ, благодаря которой наш университет известен далеко за пределами региона. </w:t>
      </w:r>
    </w:p>
    <w:p w14:paraId="3A6465AA" w14:textId="77777777" w:rsidR="00D513AA" w:rsidRDefault="00D513AA" w:rsidP="00D513AA">
      <w:r>
        <w:t xml:space="preserve">В 2025 году студенты АГАУ показали отличные результаты, продемонстрировав высокий уровень подготовки и стремление к знаниям. Среди ярких достижений хочется выделить победу студентки третьего курса Экономического факультета Анны Мининой в региональном этапе конкурса «Студент года–2025». Ее работа посвящена актуальной теме </w:t>
      </w:r>
      <w:proofErr w:type="spellStart"/>
      <w:r>
        <w:t>агротрейдинга</w:t>
      </w:r>
      <w:proofErr w:type="spellEnd"/>
      <w:r>
        <w:t xml:space="preserve"> и получила высокую оценку жюри.</w:t>
      </w:r>
    </w:p>
    <w:p w14:paraId="389CFC0E" w14:textId="77777777" w:rsidR="00D513AA" w:rsidRDefault="00D513AA" w:rsidP="00D513AA">
      <w:r>
        <w:t xml:space="preserve">Кроме того, проекты наших талантливых студентов Владислава Осипова и Владислава Прудникова признаны лучшими в конкурсе «Студенческий стартап – 2025». Оба проекта получили поддержку на сумму миллион рублей </w:t>
      </w:r>
      <w:r>
        <w:lastRenderedPageBreak/>
        <w:t>каждый для реализации своих инновационных идей, направленных на улучшение технологий в сельском хозяйстве.</w:t>
      </w:r>
    </w:p>
    <w:p w14:paraId="797E81FE" w14:textId="77777777" w:rsidR="00D513AA" w:rsidRDefault="00D513AA" w:rsidP="00D513AA">
      <w:r w:rsidRPr="00B02616">
        <w:t xml:space="preserve">Студенческая сборная Алтайского </w:t>
      </w:r>
      <w:r>
        <w:t>ГАУ</w:t>
      </w:r>
      <w:r w:rsidRPr="00B02616">
        <w:t xml:space="preserve"> удостоена более 25 призов и первого общекомандного места на XII Всероссийском открытом фестивале студенческого творчества аграрных вузов России «Белые ночи-2025».</w:t>
      </w:r>
      <w:r>
        <w:t xml:space="preserve"> Бойцы студотрядов, сформированных на базе АГАУ, каждый год своим ударным трудом помогают строить новые объекты инфраструктуры по всей России, работают в АПК, на предприятиях перерабатывающей промышленности, в сфере обслуживания. Неслучайно в 2025 году АГАУ занял первое </w:t>
      </w:r>
      <w:r w:rsidRPr="0086367C">
        <w:t>в конкурсе «Лучшее высшее учебное заведение, организующее работу студенческих отрядов»</w:t>
      </w:r>
      <w:r>
        <w:t xml:space="preserve"> среди аграрных вузов страны.</w:t>
      </w:r>
    </w:p>
    <w:p w14:paraId="054DF679" w14:textId="77777777" w:rsidR="00D513AA" w:rsidRDefault="00D513AA" w:rsidP="00D513AA">
      <w:r>
        <w:t>Особое внимание заслуживает активное участие шестерых выпускников нашего вуза в бале выпускников аграрных вузов «АГРО-2025» в Москве. Такие мероприятия подчеркивают значимость профессиональной подготовки наших студентов и подтверждают важность вклада каждого в развитие отечественного сельского хозяйства.</w:t>
      </w:r>
    </w:p>
    <w:p w14:paraId="1AF5238D" w14:textId="77777777" w:rsidR="00D513AA" w:rsidRDefault="00D513AA" w:rsidP="00D513AA">
      <w:r>
        <w:t>Поздравляя всех студентов с праздником, хочу выразить уверенность, что впереди нас ждут новые успехи и открытия! Пусть этот день станет вдохновением для новых свершений и профессиональных достижений!</w:t>
      </w:r>
    </w:p>
    <w:p w14:paraId="4961966A" w14:textId="77777777" w:rsidR="00D513AA" w:rsidRDefault="00D513AA" w:rsidP="00D513AA"/>
    <w:p w14:paraId="3FD43135" w14:textId="176A0B37" w:rsidR="00D513AA" w:rsidRDefault="00D513AA" w:rsidP="00D513AA">
      <w:r>
        <w:t>Врио ректора                                                                            В.А. Плешаков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AF62" w14:textId="77777777" w:rsidR="00045D56" w:rsidRDefault="00045D56" w:rsidP="00637ACE">
      <w:pPr>
        <w:spacing w:line="240" w:lineRule="auto"/>
      </w:pPr>
      <w:r>
        <w:separator/>
      </w:r>
    </w:p>
  </w:endnote>
  <w:endnote w:type="continuationSeparator" w:id="0">
    <w:p w14:paraId="1F376A15" w14:textId="77777777" w:rsidR="00045D56" w:rsidRDefault="00045D5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9AD5" w14:textId="77777777" w:rsidR="00045D56" w:rsidRDefault="00045D56" w:rsidP="00637ACE">
      <w:pPr>
        <w:spacing w:line="240" w:lineRule="auto"/>
      </w:pPr>
      <w:r>
        <w:separator/>
      </w:r>
    </w:p>
  </w:footnote>
  <w:footnote w:type="continuationSeparator" w:id="0">
    <w:p w14:paraId="35035E31" w14:textId="77777777" w:rsidR="00045D56" w:rsidRDefault="00045D5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513AA">
      <w:rPr>
        <w:sz w:val="20"/>
        <w:szCs w:val="20"/>
      </w:rPr>
      <w:t xml:space="preserve">                                     </w:t>
    </w:r>
    <w:r w:rsidR="006774B9" w:rsidRPr="00D513A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5D56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5DF1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13AA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2026-01-23T03:08:00Z</dcterms:modified>
</cp:coreProperties>
</file>