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68" w:rsidRPr="005B6A68" w:rsidRDefault="005B6A68" w:rsidP="005B6A68">
      <w:pPr>
        <w:pStyle w:val="a3"/>
        <w:spacing w:before="240" w:beforeAutospacing="0" w:after="240" w:afterAutospacing="0"/>
      </w:pPr>
      <w:r w:rsidRPr="005B6A68">
        <w:rPr>
          <w:rFonts w:ascii="Arial" w:hAnsi="Arial" w:cs="Arial"/>
          <w:b/>
          <w:bCs/>
          <w:color w:val="000000"/>
        </w:rPr>
        <w:t xml:space="preserve">Рынок </w:t>
      </w:r>
      <w:proofErr w:type="spellStart"/>
      <w:r w:rsidRPr="005B6A68">
        <w:rPr>
          <w:rFonts w:ascii="Arial" w:hAnsi="Arial" w:cs="Arial"/>
          <w:b/>
          <w:bCs/>
          <w:color w:val="000000"/>
        </w:rPr>
        <w:t>зоотоваров</w:t>
      </w:r>
      <w:proofErr w:type="spellEnd"/>
      <w:r w:rsidRPr="005B6A68">
        <w:rPr>
          <w:rFonts w:ascii="Arial" w:hAnsi="Arial" w:cs="Arial"/>
          <w:b/>
          <w:bCs/>
          <w:color w:val="000000"/>
        </w:rPr>
        <w:t xml:space="preserve"> в России вырос до ₽590 </w:t>
      </w:r>
      <w:proofErr w:type="gramStart"/>
      <w:r w:rsidRPr="005B6A68">
        <w:rPr>
          <w:rFonts w:ascii="Arial" w:hAnsi="Arial" w:cs="Arial"/>
          <w:b/>
          <w:bCs/>
          <w:color w:val="000000"/>
        </w:rPr>
        <w:t>млрд</w:t>
      </w:r>
      <w:proofErr w:type="gramEnd"/>
    </w:p>
    <w:p w:rsidR="005B6A68" w:rsidRPr="005B6A68" w:rsidRDefault="005B6A68" w:rsidP="005B6A68">
      <w:pPr>
        <w:pStyle w:val="a3"/>
        <w:spacing w:before="240" w:beforeAutospacing="0" w:after="240" w:afterAutospacing="0"/>
      </w:pPr>
      <w:proofErr w:type="spellStart"/>
      <w:r w:rsidRPr="005B6A68">
        <w:rPr>
          <w:rFonts w:ascii="Arial" w:hAnsi="Arial" w:cs="Arial"/>
          <w:color w:val="000000"/>
        </w:rPr>
        <w:t>Медиакомпания</w:t>
      </w:r>
      <w:proofErr w:type="spellEnd"/>
      <w:r w:rsidRPr="005B6A68">
        <w:rPr>
          <w:rFonts w:ascii="Arial" w:hAnsi="Arial" w:cs="Arial"/>
          <w:color w:val="000000"/>
        </w:rPr>
        <w:t xml:space="preserve"> «</w:t>
      </w:r>
      <w:proofErr w:type="spellStart"/>
      <w:r w:rsidRPr="005B6A68">
        <w:rPr>
          <w:rFonts w:ascii="Arial" w:hAnsi="Arial" w:cs="Arial"/>
          <w:color w:val="000000"/>
        </w:rPr>
        <w:t>Зооинформ</w:t>
      </w:r>
      <w:proofErr w:type="spellEnd"/>
      <w:r w:rsidRPr="005B6A68">
        <w:rPr>
          <w:rFonts w:ascii="Arial" w:hAnsi="Arial" w:cs="Arial"/>
          <w:color w:val="000000"/>
        </w:rPr>
        <w:t xml:space="preserve">» представила оценку российского рынка </w:t>
      </w:r>
      <w:proofErr w:type="spellStart"/>
      <w:r w:rsidRPr="005B6A68">
        <w:rPr>
          <w:rFonts w:ascii="Arial" w:hAnsi="Arial" w:cs="Arial"/>
          <w:color w:val="000000"/>
        </w:rPr>
        <w:t>зоотоваров</w:t>
      </w:r>
      <w:proofErr w:type="spellEnd"/>
      <w:r w:rsidRPr="005B6A68">
        <w:rPr>
          <w:rFonts w:ascii="Arial" w:hAnsi="Arial" w:cs="Arial"/>
          <w:color w:val="000000"/>
        </w:rPr>
        <w:t xml:space="preserve"> по итогам 2025 года. Согласно расчётам аналитической команды, совокупный объём рынка достиг ₽590 </w:t>
      </w:r>
      <w:proofErr w:type="gramStart"/>
      <w:r w:rsidRPr="005B6A68">
        <w:rPr>
          <w:rFonts w:ascii="Arial" w:hAnsi="Arial" w:cs="Arial"/>
          <w:color w:val="000000"/>
        </w:rPr>
        <w:t>млрд</w:t>
      </w:r>
      <w:proofErr w:type="gramEnd"/>
      <w:r w:rsidRPr="005B6A68">
        <w:rPr>
          <w:rFonts w:ascii="Arial" w:hAnsi="Arial" w:cs="Arial"/>
          <w:color w:val="000000"/>
        </w:rPr>
        <w:t>, что эквивалентно $7,1 млрд при пересчёте по среднему курсу 2025 года — ₽83,6 за $1. Доля России в глобальном рынке товаров для домашних питомцев составляет от 2,5% до 3,5% в зависимости от используемой международной методологии оценки.</w:t>
      </w:r>
    </w:p>
    <w:p w:rsidR="005B6A68" w:rsidRPr="005B6A68" w:rsidRDefault="005B6A68" w:rsidP="005B6A68">
      <w:pPr>
        <w:pStyle w:val="a3"/>
        <w:spacing w:before="240" w:beforeAutospacing="0" w:after="240" w:afterAutospacing="0"/>
        <w:rPr>
          <w:i/>
        </w:rPr>
      </w:pPr>
      <w:r w:rsidRPr="005B6A68">
        <w:rPr>
          <w:rFonts w:ascii="Arial" w:hAnsi="Arial" w:cs="Arial"/>
          <w:i/>
          <w:color w:val="000000"/>
        </w:rPr>
        <w:t xml:space="preserve">Для сопоставления: по данным </w:t>
      </w:r>
      <w:proofErr w:type="spellStart"/>
      <w:r w:rsidRPr="005B6A68">
        <w:rPr>
          <w:rFonts w:ascii="Arial" w:hAnsi="Arial" w:cs="Arial"/>
          <w:i/>
          <w:color w:val="000000"/>
        </w:rPr>
        <w:t>Future</w:t>
      </w:r>
      <w:proofErr w:type="spellEnd"/>
      <w:r w:rsidRPr="005B6A68">
        <w:rPr>
          <w:rFonts w:ascii="Arial" w:hAnsi="Arial" w:cs="Arial"/>
          <w:i/>
          <w:color w:val="000000"/>
        </w:rPr>
        <w:t xml:space="preserve"> </w:t>
      </w:r>
      <w:proofErr w:type="spellStart"/>
      <w:r w:rsidRPr="005B6A68">
        <w:rPr>
          <w:rFonts w:ascii="Arial" w:hAnsi="Arial" w:cs="Arial"/>
          <w:i/>
          <w:color w:val="000000"/>
        </w:rPr>
        <w:t>Market</w:t>
      </w:r>
      <w:proofErr w:type="spellEnd"/>
      <w:r w:rsidRPr="005B6A68">
        <w:rPr>
          <w:rFonts w:ascii="Arial" w:hAnsi="Arial" w:cs="Arial"/>
          <w:i/>
          <w:color w:val="000000"/>
        </w:rPr>
        <w:t xml:space="preserve"> </w:t>
      </w:r>
      <w:proofErr w:type="spellStart"/>
      <w:r w:rsidRPr="005B6A68">
        <w:rPr>
          <w:rFonts w:ascii="Arial" w:hAnsi="Arial" w:cs="Arial"/>
          <w:i/>
          <w:color w:val="000000"/>
        </w:rPr>
        <w:t>Insights</w:t>
      </w:r>
      <w:proofErr w:type="spellEnd"/>
      <w:r w:rsidRPr="005B6A68">
        <w:rPr>
          <w:rFonts w:ascii="Arial" w:hAnsi="Arial" w:cs="Arial"/>
          <w:i/>
          <w:color w:val="000000"/>
        </w:rPr>
        <w:t xml:space="preserve">, мировой рынок </w:t>
      </w:r>
      <w:proofErr w:type="spellStart"/>
      <w:r w:rsidRPr="005B6A68">
        <w:rPr>
          <w:rFonts w:ascii="Arial" w:hAnsi="Arial" w:cs="Arial"/>
          <w:i/>
          <w:color w:val="000000"/>
        </w:rPr>
        <w:t>зоотоваров</w:t>
      </w:r>
      <w:proofErr w:type="spellEnd"/>
      <w:r w:rsidRPr="005B6A68">
        <w:rPr>
          <w:rFonts w:ascii="Arial" w:hAnsi="Arial" w:cs="Arial"/>
          <w:i/>
          <w:color w:val="000000"/>
        </w:rPr>
        <w:t xml:space="preserve"> в 2025 году оценивается в $243,5 </w:t>
      </w:r>
      <w:proofErr w:type="gramStart"/>
      <w:r w:rsidRPr="005B6A68">
        <w:rPr>
          <w:rFonts w:ascii="Arial" w:hAnsi="Arial" w:cs="Arial"/>
          <w:i/>
          <w:color w:val="000000"/>
        </w:rPr>
        <w:t>млрд</w:t>
      </w:r>
      <w:proofErr w:type="gramEnd"/>
      <w:r w:rsidRPr="005B6A68">
        <w:rPr>
          <w:rFonts w:ascii="Arial" w:hAnsi="Arial" w:cs="Arial"/>
          <w:i/>
          <w:color w:val="000000"/>
        </w:rPr>
        <w:t xml:space="preserve">, </w:t>
      </w:r>
      <w:proofErr w:type="spellStart"/>
      <w:r w:rsidRPr="005B6A68">
        <w:rPr>
          <w:rFonts w:ascii="Arial" w:hAnsi="Arial" w:cs="Arial"/>
          <w:i/>
          <w:color w:val="000000"/>
        </w:rPr>
        <w:t>Precedence</w:t>
      </w:r>
      <w:proofErr w:type="spellEnd"/>
      <w:r w:rsidRPr="005B6A68">
        <w:rPr>
          <w:rFonts w:ascii="Arial" w:hAnsi="Arial" w:cs="Arial"/>
          <w:i/>
          <w:color w:val="000000"/>
        </w:rPr>
        <w:t xml:space="preserve"> </w:t>
      </w:r>
      <w:proofErr w:type="spellStart"/>
      <w:r w:rsidRPr="005B6A68">
        <w:rPr>
          <w:rFonts w:ascii="Arial" w:hAnsi="Arial" w:cs="Arial"/>
          <w:i/>
          <w:color w:val="000000"/>
        </w:rPr>
        <w:t>Research</w:t>
      </w:r>
      <w:proofErr w:type="spellEnd"/>
      <w:r w:rsidRPr="005B6A68">
        <w:rPr>
          <w:rFonts w:ascii="Arial" w:hAnsi="Arial" w:cs="Arial"/>
          <w:i/>
          <w:color w:val="000000"/>
        </w:rPr>
        <w:t xml:space="preserve"> — в $346,01 млрд, </w:t>
      </w:r>
      <w:proofErr w:type="spellStart"/>
      <w:r w:rsidRPr="005B6A68">
        <w:rPr>
          <w:rFonts w:ascii="Arial" w:hAnsi="Arial" w:cs="Arial"/>
          <w:i/>
          <w:color w:val="000000"/>
        </w:rPr>
        <w:t>Fortune</w:t>
      </w:r>
      <w:proofErr w:type="spellEnd"/>
      <w:r w:rsidRPr="005B6A68">
        <w:rPr>
          <w:rFonts w:ascii="Arial" w:hAnsi="Arial" w:cs="Arial"/>
          <w:i/>
          <w:color w:val="000000"/>
        </w:rPr>
        <w:t xml:space="preserve"> </w:t>
      </w:r>
      <w:proofErr w:type="spellStart"/>
      <w:r w:rsidRPr="005B6A68">
        <w:rPr>
          <w:rFonts w:ascii="Arial" w:hAnsi="Arial" w:cs="Arial"/>
          <w:i/>
          <w:color w:val="000000"/>
        </w:rPr>
        <w:t>Business</w:t>
      </w:r>
      <w:proofErr w:type="spellEnd"/>
      <w:r w:rsidRPr="005B6A68">
        <w:rPr>
          <w:rFonts w:ascii="Arial" w:hAnsi="Arial" w:cs="Arial"/>
          <w:i/>
          <w:color w:val="000000"/>
        </w:rPr>
        <w:t xml:space="preserve"> </w:t>
      </w:r>
      <w:proofErr w:type="spellStart"/>
      <w:r w:rsidRPr="005B6A68">
        <w:rPr>
          <w:rFonts w:ascii="Arial" w:hAnsi="Arial" w:cs="Arial"/>
          <w:i/>
          <w:color w:val="000000"/>
        </w:rPr>
        <w:t>Insights</w:t>
      </w:r>
      <w:proofErr w:type="spellEnd"/>
      <w:r w:rsidRPr="005B6A68">
        <w:rPr>
          <w:rFonts w:ascii="Arial" w:hAnsi="Arial" w:cs="Arial"/>
          <w:i/>
          <w:color w:val="000000"/>
        </w:rPr>
        <w:t xml:space="preserve"> — в $273,42 млрд, </w:t>
      </w:r>
      <w:proofErr w:type="spellStart"/>
      <w:r w:rsidRPr="005B6A68">
        <w:rPr>
          <w:rFonts w:ascii="Arial" w:hAnsi="Arial" w:cs="Arial"/>
          <w:i/>
          <w:color w:val="000000"/>
        </w:rPr>
        <w:t>Euromonitor</w:t>
      </w:r>
      <w:proofErr w:type="spellEnd"/>
      <w:r w:rsidRPr="005B6A68">
        <w:rPr>
          <w:rFonts w:ascii="Arial" w:hAnsi="Arial" w:cs="Arial"/>
          <w:i/>
          <w:color w:val="000000"/>
        </w:rPr>
        <w:t xml:space="preserve"> — в $189,7 млрд. </w:t>
      </w:r>
    </w:p>
    <w:p w:rsidR="005B6A68" w:rsidRDefault="005B6A68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  <w:r w:rsidRPr="005B6A68">
        <w:rPr>
          <w:rFonts w:ascii="Arial" w:hAnsi="Arial" w:cs="Arial"/>
          <w:color w:val="000000"/>
        </w:rPr>
        <w:t>Эксперты «</w:t>
      </w:r>
      <w:proofErr w:type="spellStart"/>
      <w:r w:rsidRPr="005B6A68">
        <w:rPr>
          <w:rFonts w:ascii="Arial" w:hAnsi="Arial" w:cs="Arial"/>
          <w:color w:val="000000"/>
        </w:rPr>
        <w:t>Зооинформа</w:t>
      </w:r>
      <w:proofErr w:type="spellEnd"/>
      <w:r w:rsidRPr="005B6A68">
        <w:rPr>
          <w:rFonts w:ascii="Arial" w:hAnsi="Arial" w:cs="Arial"/>
          <w:color w:val="000000"/>
        </w:rPr>
        <w:t xml:space="preserve">» отмечают, что после резкого ускорения в 2022–2023 годах рынок вошёл в фазу более умеренного, но устойчивого роста. В 2022 году объём рынка увеличился на 24,5%, в 2023-м — на 31,2%, в 2024 году темпы снизились </w:t>
      </w:r>
      <w:proofErr w:type="gramStart"/>
      <w:r w:rsidRPr="005B6A68">
        <w:rPr>
          <w:rFonts w:ascii="Arial" w:hAnsi="Arial" w:cs="Arial"/>
          <w:color w:val="000000"/>
        </w:rPr>
        <w:t>до</w:t>
      </w:r>
      <w:proofErr w:type="gramEnd"/>
      <w:r w:rsidRPr="005B6A68">
        <w:rPr>
          <w:rFonts w:ascii="Arial" w:hAnsi="Arial" w:cs="Arial"/>
          <w:color w:val="000000"/>
        </w:rPr>
        <w:t xml:space="preserve"> 17,7%, а </w:t>
      </w:r>
      <w:proofErr w:type="gramStart"/>
      <w:r w:rsidRPr="005B6A68">
        <w:rPr>
          <w:rFonts w:ascii="Arial" w:hAnsi="Arial" w:cs="Arial"/>
          <w:color w:val="000000"/>
        </w:rPr>
        <w:t>по</w:t>
      </w:r>
      <w:proofErr w:type="gramEnd"/>
      <w:r w:rsidRPr="005B6A68">
        <w:rPr>
          <w:rFonts w:ascii="Arial" w:hAnsi="Arial" w:cs="Arial"/>
          <w:color w:val="000000"/>
        </w:rPr>
        <w:t xml:space="preserve"> итогам 2025 года рост составил 15,8%. Ключевым фактором динамики оставался ценовой компонент, тогда как расширение потребительской базы вносило ограниченный вклад.</w:t>
      </w:r>
    </w:p>
    <w:p w:rsidR="00664E0C" w:rsidRPr="005B6A68" w:rsidRDefault="00664E0C" w:rsidP="005B6A68">
      <w:pPr>
        <w:pStyle w:val="a3"/>
        <w:spacing w:before="240" w:beforeAutospacing="0" w:after="240" w:afterAutospacing="0"/>
      </w:pPr>
    </w:p>
    <w:p w:rsidR="005B6A68" w:rsidRDefault="005B6A68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40425" cy="28886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графика26-1_Объём рынка зоотовар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A68" w:rsidRDefault="005B6A68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  <w:r w:rsidRPr="005B6A68">
        <w:rPr>
          <w:rFonts w:ascii="Arial" w:hAnsi="Arial" w:cs="Arial"/>
          <w:color w:val="000000"/>
        </w:rPr>
        <w:t xml:space="preserve">Структура </w:t>
      </w:r>
      <w:proofErr w:type="spellStart"/>
      <w:r w:rsidRPr="005B6A68">
        <w:rPr>
          <w:rFonts w:ascii="Arial" w:hAnsi="Arial" w:cs="Arial"/>
          <w:color w:val="000000"/>
        </w:rPr>
        <w:t>зоорынка</w:t>
      </w:r>
      <w:proofErr w:type="spellEnd"/>
      <w:r w:rsidRPr="005B6A68">
        <w:rPr>
          <w:rFonts w:ascii="Arial" w:hAnsi="Arial" w:cs="Arial"/>
          <w:color w:val="000000"/>
        </w:rPr>
        <w:t xml:space="preserve"> в 2025 году сохранила высокую концентрацию. Доля кормов для домашних животных составила около 83% оборота, что подтверждает их определяющую роль в развитии </w:t>
      </w:r>
      <w:proofErr w:type="spellStart"/>
      <w:r w:rsidRPr="005B6A68">
        <w:rPr>
          <w:rFonts w:ascii="Arial" w:hAnsi="Arial" w:cs="Arial"/>
          <w:color w:val="000000"/>
        </w:rPr>
        <w:t>зоорынка</w:t>
      </w:r>
      <w:proofErr w:type="spellEnd"/>
      <w:r w:rsidRPr="005B6A68">
        <w:rPr>
          <w:rFonts w:ascii="Arial" w:hAnsi="Arial" w:cs="Arial"/>
          <w:color w:val="000000"/>
        </w:rPr>
        <w:t xml:space="preserve">. Крупнейшей товарной категорией остаются корма для кошек: их объём достиг ₽347 </w:t>
      </w:r>
      <w:proofErr w:type="gramStart"/>
      <w:r w:rsidRPr="005B6A68">
        <w:rPr>
          <w:rFonts w:ascii="Arial" w:hAnsi="Arial" w:cs="Arial"/>
          <w:color w:val="000000"/>
        </w:rPr>
        <w:t>млрд</w:t>
      </w:r>
      <w:proofErr w:type="gramEnd"/>
      <w:r w:rsidRPr="005B6A68">
        <w:rPr>
          <w:rFonts w:ascii="Arial" w:hAnsi="Arial" w:cs="Arial"/>
          <w:color w:val="000000"/>
        </w:rPr>
        <w:t xml:space="preserve">, или почти 59% всего рынка. Рост категории составил около 16% к 2024 году. Значимость этого сегмента во многом объясняется масштабом популяции — в российских семьях содержится почти 50 </w:t>
      </w:r>
      <w:proofErr w:type="gramStart"/>
      <w:r w:rsidRPr="005B6A68">
        <w:rPr>
          <w:rFonts w:ascii="Arial" w:hAnsi="Arial" w:cs="Arial"/>
          <w:color w:val="000000"/>
        </w:rPr>
        <w:t>млн</w:t>
      </w:r>
      <w:proofErr w:type="gramEnd"/>
      <w:r w:rsidRPr="005B6A68">
        <w:rPr>
          <w:rFonts w:ascii="Arial" w:hAnsi="Arial" w:cs="Arial"/>
          <w:color w:val="000000"/>
        </w:rPr>
        <w:t xml:space="preserve"> кошек, и любые изменения в потреблении этой группы напрямую отражаются на отрасли в целом.</w:t>
      </w:r>
    </w:p>
    <w:p w:rsidR="005B6A68" w:rsidRPr="005B6A68" w:rsidRDefault="00664E0C" w:rsidP="005B6A68">
      <w:pPr>
        <w:pStyle w:val="a3"/>
        <w:spacing w:before="240" w:beforeAutospacing="0" w:after="240" w:afterAutospacing="0"/>
      </w:pPr>
      <w:r>
        <w:lastRenderedPageBreak/>
        <w:t xml:space="preserve">     </w:t>
      </w:r>
      <w:r>
        <w:rPr>
          <w:noProof/>
        </w:rPr>
        <w:drawing>
          <wp:inline distT="0" distB="0" distL="0" distR="0">
            <wp:extent cx="5688000" cy="19480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ём рынка кормов для домашних животных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94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p w:rsidR="00664E0C" w:rsidRDefault="00664E0C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</w:p>
    <w:p w:rsidR="005B6A68" w:rsidRPr="005B6A68" w:rsidRDefault="005B6A68" w:rsidP="005B6A68">
      <w:pPr>
        <w:pStyle w:val="a3"/>
        <w:spacing w:before="240" w:beforeAutospacing="0" w:after="240" w:afterAutospacing="0"/>
      </w:pPr>
      <w:r w:rsidRPr="005B6A68">
        <w:rPr>
          <w:rFonts w:ascii="Arial" w:hAnsi="Arial" w:cs="Arial"/>
          <w:color w:val="000000"/>
        </w:rPr>
        <w:t xml:space="preserve">Рационы для собак, численность которых в стране оценивается почти в 26 </w:t>
      </w:r>
      <w:proofErr w:type="gramStart"/>
      <w:r w:rsidRPr="005B6A68">
        <w:rPr>
          <w:rFonts w:ascii="Arial" w:hAnsi="Arial" w:cs="Arial"/>
          <w:color w:val="000000"/>
        </w:rPr>
        <w:t>млн</w:t>
      </w:r>
      <w:proofErr w:type="gramEnd"/>
      <w:r w:rsidRPr="005B6A68">
        <w:rPr>
          <w:rFonts w:ascii="Arial" w:hAnsi="Arial" w:cs="Arial"/>
          <w:color w:val="000000"/>
        </w:rPr>
        <w:t xml:space="preserve"> животных, также демонстрировали рост на уровне 16% и достигли ₽111,5 млрд. Наиболее динамичным сегментом питания в 2025 году стали лакомства для кошек и собак, показавшие рост около 24% к предыдущему году. Несмотря на сравнительно небольшую долю — порядка 3,2% рынка, — этот сегмент рассматривается аналитиками как индикатор потребительских настроений, отражающий готовность владельцев животных сохранять эмоциональные и поощрительные покупки даже в условиях рационализации расходов.</w:t>
      </w:r>
    </w:p>
    <w:p w:rsidR="005B6A68" w:rsidRPr="005B6A68" w:rsidRDefault="005B6A68" w:rsidP="005B6A68">
      <w:pPr>
        <w:pStyle w:val="a3"/>
        <w:spacing w:before="240" w:beforeAutospacing="0" w:after="240" w:afterAutospacing="0"/>
      </w:pPr>
      <w:r w:rsidRPr="005B6A68">
        <w:rPr>
          <w:rFonts w:ascii="Arial" w:hAnsi="Arial" w:cs="Arial"/>
          <w:color w:val="000000"/>
        </w:rPr>
        <w:t xml:space="preserve">Совокупный вклад кормов и лакомств в прирост рынка </w:t>
      </w:r>
      <w:proofErr w:type="spellStart"/>
      <w:r w:rsidRPr="005B6A68">
        <w:rPr>
          <w:rFonts w:ascii="Arial" w:hAnsi="Arial" w:cs="Arial"/>
          <w:color w:val="000000"/>
        </w:rPr>
        <w:t>зоотоваров</w:t>
      </w:r>
      <w:proofErr w:type="spellEnd"/>
      <w:r w:rsidRPr="005B6A68">
        <w:rPr>
          <w:rFonts w:ascii="Arial" w:hAnsi="Arial" w:cs="Arial"/>
          <w:color w:val="000000"/>
        </w:rPr>
        <w:t xml:space="preserve"> в 2025 году составил около 83,5% дополнительного оборота, или порядка ₽67 млрд. Основная часть прироста пришлась на корма для кошек — около ₽48 </w:t>
      </w:r>
      <w:proofErr w:type="gramStart"/>
      <w:r w:rsidRPr="005B6A68">
        <w:rPr>
          <w:rFonts w:ascii="Arial" w:hAnsi="Arial" w:cs="Arial"/>
          <w:color w:val="000000"/>
        </w:rPr>
        <w:t>млрд</w:t>
      </w:r>
      <w:proofErr w:type="gramEnd"/>
      <w:r w:rsidRPr="005B6A68">
        <w:rPr>
          <w:rFonts w:ascii="Arial" w:hAnsi="Arial" w:cs="Arial"/>
          <w:color w:val="000000"/>
        </w:rPr>
        <w:t>, далее следуют корма для собак — около ₽15 млрд, и лакомства — порядка ₽4 млрд.</w:t>
      </w:r>
    </w:p>
    <w:p w:rsidR="005B6A68" w:rsidRDefault="005B6A68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  <w:r w:rsidRPr="005B6A68">
        <w:rPr>
          <w:rFonts w:ascii="Arial" w:hAnsi="Arial" w:cs="Arial"/>
          <w:color w:val="000000"/>
        </w:rPr>
        <w:t xml:space="preserve">Среди непищевых категорий крупнейшим сегментом остаются наполнители для кошачьих туалетов. В 2025 году его объём оценивался в ₽49,6 </w:t>
      </w:r>
      <w:proofErr w:type="gramStart"/>
      <w:r w:rsidRPr="005B6A68">
        <w:rPr>
          <w:rFonts w:ascii="Arial" w:hAnsi="Arial" w:cs="Arial"/>
          <w:color w:val="000000"/>
        </w:rPr>
        <w:t>млрд</w:t>
      </w:r>
      <w:proofErr w:type="gramEnd"/>
      <w:r w:rsidRPr="005B6A68">
        <w:rPr>
          <w:rFonts w:ascii="Arial" w:hAnsi="Arial" w:cs="Arial"/>
          <w:color w:val="000000"/>
        </w:rPr>
        <w:t>, рост к 2024 году составил около 11%. По оценке «</w:t>
      </w:r>
      <w:proofErr w:type="spellStart"/>
      <w:r w:rsidRPr="005B6A68">
        <w:rPr>
          <w:rFonts w:ascii="Arial" w:hAnsi="Arial" w:cs="Arial"/>
          <w:color w:val="000000"/>
        </w:rPr>
        <w:t>Зооинформа</w:t>
      </w:r>
      <w:proofErr w:type="spellEnd"/>
      <w:r w:rsidRPr="005B6A68">
        <w:rPr>
          <w:rFonts w:ascii="Arial" w:hAnsi="Arial" w:cs="Arial"/>
          <w:color w:val="000000"/>
        </w:rPr>
        <w:t>», это типичная динамика зрелой категории, для которой характерны более сдержанные темпы роста.</w:t>
      </w:r>
    </w:p>
    <w:p w:rsidR="00664E0C" w:rsidRDefault="00664E0C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</w:p>
    <w:p w:rsidR="00664E0C" w:rsidRPr="005B6A68" w:rsidRDefault="00664E0C" w:rsidP="005B6A68">
      <w:pPr>
        <w:pStyle w:val="a3"/>
        <w:spacing w:before="240" w:beforeAutospacing="0" w:after="240" w:afterAutospacing="0"/>
      </w:pPr>
      <w:r>
        <w:t xml:space="preserve">                             </w:t>
      </w:r>
      <w:r>
        <w:rPr>
          <w:noProof/>
        </w:rPr>
        <w:drawing>
          <wp:inline distT="0" distB="0" distL="0" distR="0">
            <wp:extent cx="3780676" cy="273600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графика26-1_Объём рынка наполнителей для кошачьих туалето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676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E0C" w:rsidRDefault="00664E0C" w:rsidP="005B6A68">
      <w:pPr>
        <w:pStyle w:val="a3"/>
        <w:spacing w:before="240" w:beforeAutospacing="0" w:after="240" w:afterAutospacing="0"/>
        <w:rPr>
          <w:rFonts w:ascii="Arial" w:hAnsi="Arial" w:cs="Arial"/>
          <w:color w:val="000000"/>
        </w:rPr>
      </w:pPr>
    </w:p>
    <w:p w:rsidR="005B6A68" w:rsidRPr="005B6A68" w:rsidRDefault="005B6A68" w:rsidP="005B6A68">
      <w:pPr>
        <w:pStyle w:val="a3"/>
        <w:spacing w:before="240" w:beforeAutospacing="0" w:after="240" w:afterAutospacing="0"/>
      </w:pPr>
      <w:r w:rsidRPr="005B6A68">
        <w:rPr>
          <w:rFonts w:ascii="Arial" w:hAnsi="Arial" w:cs="Arial"/>
          <w:color w:val="000000"/>
        </w:rPr>
        <w:lastRenderedPageBreak/>
        <w:t xml:space="preserve">Аналитики также зафиксировали высокую активность в части вывода новых брендов. С января по октябрь 2025 года на российский рынок вышли 180 новых марок </w:t>
      </w:r>
      <w:proofErr w:type="spellStart"/>
      <w:r w:rsidRPr="005B6A68">
        <w:rPr>
          <w:rFonts w:ascii="Arial" w:hAnsi="Arial" w:cs="Arial"/>
          <w:color w:val="000000"/>
        </w:rPr>
        <w:t>зоотоваров</w:t>
      </w:r>
      <w:proofErr w:type="spellEnd"/>
      <w:r w:rsidRPr="005B6A68">
        <w:rPr>
          <w:rFonts w:ascii="Arial" w:hAnsi="Arial" w:cs="Arial"/>
          <w:color w:val="000000"/>
        </w:rPr>
        <w:t xml:space="preserve">. Наибольшее количество запусков пришлось на наполнители для кошачьих туалетов — 52 бренда, за ними следуют корма для собак и кошек — 46 и 40 новых марок соответственно. Большинство из них планируют участие в Национальном рейтинге </w:t>
      </w:r>
      <w:proofErr w:type="spellStart"/>
      <w:r w:rsidRPr="005B6A68">
        <w:rPr>
          <w:rFonts w:ascii="Arial" w:hAnsi="Arial" w:cs="Arial"/>
          <w:color w:val="000000"/>
        </w:rPr>
        <w:t>зообизнеса</w:t>
      </w:r>
      <w:proofErr w:type="spellEnd"/>
      <w:r w:rsidRPr="005B6A68">
        <w:rPr>
          <w:rFonts w:ascii="Arial" w:hAnsi="Arial" w:cs="Arial"/>
          <w:color w:val="000000"/>
        </w:rPr>
        <w:t>, который проводит «</w:t>
      </w:r>
      <w:proofErr w:type="spellStart"/>
      <w:r w:rsidRPr="005B6A68">
        <w:rPr>
          <w:rFonts w:ascii="Arial" w:hAnsi="Arial" w:cs="Arial"/>
          <w:color w:val="000000"/>
        </w:rPr>
        <w:t>Зооинформ</w:t>
      </w:r>
      <w:proofErr w:type="spellEnd"/>
      <w:r w:rsidRPr="005B6A68">
        <w:rPr>
          <w:rFonts w:ascii="Arial" w:hAnsi="Arial" w:cs="Arial"/>
          <w:color w:val="000000"/>
        </w:rPr>
        <w:t>».</w:t>
      </w:r>
    </w:p>
    <w:p w:rsidR="005B6A68" w:rsidRPr="005B6A68" w:rsidRDefault="0072503A" w:rsidP="005B6A68">
      <w:pPr>
        <w:pStyle w:val="a3"/>
        <w:spacing w:before="240" w:beforeAutospacing="0" w:after="240" w:afterAutospacing="0"/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A941DB6" wp14:editId="2F44A882">
            <wp:simplePos x="0" y="0"/>
            <wp:positionH relativeFrom="margin">
              <wp:posOffset>-123825</wp:posOffset>
            </wp:positionH>
            <wp:positionV relativeFrom="margin">
              <wp:posOffset>1228725</wp:posOffset>
            </wp:positionV>
            <wp:extent cx="1764000" cy="1764000"/>
            <wp:effectExtent l="0" t="0" r="8255" b="825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ksandr-kolch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A68" w:rsidRPr="005B6A68">
        <w:rPr>
          <w:rFonts w:ascii="Arial" w:hAnsi="Arial" w:cs="Arial"/>
          <w:color w:val="000000"/>
        </w:rPr>
        <w:t>По словам директора по контенту «</w:t>
      </w:r>
      <w:proofErr w:type="spellStart"/>
      <w:r w:rsidR="005B6A68" w:rsidRPr="005B6A68">
        <w:rPr>
          <w:rFonts w:ascii="Arial" w:hAnsi="Arial" w:cs="Arial"/>
          <w:color w:val="000000"/>
        </w:rPr>
        <w:t>Зооинформа</w:t>
      </w:r>
      <w:proofErr w:type="spellEnd"/>
      <w:r w:rsidR="005B6A68" w:rsidRPr="005B6A68">
        <w:rPr>
          <w:rFonts w:ascii="Arial" w:hAnsi="Arial" w:cs="Arial"/>
          <w:color w:val="000000"/>
        </w:rPr>
        <w:t xml:space="preserve">», бизнес-тренера и советника президента </w:t>
      </w:r>
      <w:proofErr w:type="gramStart"/>
      <w:r w:rsidR="005B6A68" w:rsidRPr="005B6A68">
        <w:rPr>
          <w:rFonts w:ascii="Arial" w:hAnsi="Arial" w:cs="Arial"/>
          <w:color w:val="000000"/>
        </w:rPr>
        <w:t>НАЗ</w:t>
      </w:r>
      <w:proofErr w:type="gramEnd"/>
      <w:r w:rsidR="005B6A68" w:rsidRPr="005B6A68">
        <w:rPr>
          <w:rFonts w:ascii="Arial" w:hAnsi="Arial" w:cs="Arial"/>
          <w:color w:val="000000"/>
        </w:rPr>
        <w:t xml:space="preserve"> Александра Колчина, текущая динамика свидетельствует о нормализации роста на фоне зрелости рынка. Он отмечает, что корма по-прежнему формируют свыше 80% оборота и задают общий результат отрасли, корма для кошек остаются ключевой категорией, а лакомства — зоной роста. Наполнители, в свою очередь, выглядят более зрелым сегментом и, вероятно, будут расти медленнее рынка, если не появятся новые форматы, технологичные решения или факторы усиленной </w:t>
      </w:r>
      <w:proofErr w:type="spellStart"/>
      <w:r w:rsidR="005B6A68" w:rsidRPr="005B6A68">
        <w:rPr>
          <w:rFonts w:ascii="Arial" w:hAnsi="Arial" w:cs="Arial"/>
          <w:color w:val="000000"/>
        </w:rPr>
        <w:t>премиализации</w:t>
      </w:r>
      <w:proofErr w:type="spellEnd"/>
      <w:r w:rsidR="005B6A68" w:rsidRPr="005B6A68">
        <w:rPr>
          <w:rFonts w:ascii="Arial" w:hAnsi="Arial" w:cs="Arial"/>
          <w:color w:val="000000"/>
        </w:rPr>
        <w:t>. </w:t>
      </w:r>
    </w:p>
    <w:p w:rsidR="005B6A68" w:rsidRPr="005B6A68" w:rsidRDefault="0072503A" w:rsidP="005B6A68">
      <w:pPr>
        <w:pStyle w:val="a3"/>
        <w:spacing w:before="240" w:beforeAutospacing="0" w:after="240" w:afterAutospacing="0"/>
      </w:pPr>
      <w:r w:rsidRPr="0072503A">
        <w:rPr>
          <w:rFonts w:ascii="Arial" w:hAnsi="Arial" w:cs="Arial"/>
          <w:i/>
          <w:color w:val="000000"/>
        </w:rPr>
        <w:t>«</w:t>
      </w:r>
      <w:r w:rsidR="005B6A68" w:rsidRPr="0072503A">
        <w:rPr>
          <w:rFonts w:ascii="Arial" w:hAnsi="Arial" w:cs="Arial"/>
          <w:i/>
          <w:color w:val="000000"/>
        </w:rPr>
        <w:t>В 2026 году логично ожидать продолжения роста рынка, но с более скромными темпами на уровне 10–12%. Объёмы потребления кормов и наполнителей, несмотря на серьёзные изменения цен в 2026 году, скорее всего, сохранится»</w:t>
      </w:r>
      <w:r w:rsidR="005B6A68" w:rsidRPr="005B6A68">
        <w:rPr>
          <w:rFonts w:ascii="Arial" w:hAnsi="Arial" w:cs="Arial"/>
          <w:color w:val="000000"/>
        </w:rPr>
        <w:t xml:space="preserve">, - отмечает </w:t>
      </w:r>
      <w:r w:rsidR="005B6A68" w:rsidRPr="005B6A68">
        <w:rPr>
          <w:rFonts w:ascii="Arial" w:hAnsi="Arial" w:cs="Arial"/>
          <w:color w:val="000000"/>
        </w:rPr>
        <w:t>Александр Колчин. </w:t>
      </w:r>
    </w:p>
    <w:p w:rsidR="005B6A68" w:rsidRPr="005B6A68" w:rsidRDefault="005B6A68" w:rsidP="005B6A68">
      <w:pPr>
        <w:pStyle w:val="a3"/>
        <w:spacing w:before="240" w:beforeAutospacing="0" w:after="240" w:afterAutospacing="0"/>
      </w:pPr>
      <w:r w:rsidRPr="00664E0C">
        <w:rPr>
          <w:rFonts w:ascii="Arial" w:hAnsi="Arial" w:cs="Arial"/>
          <w:b/>
          <w:color w:val="000000"/>
        </w:rPr>
        <w:t>Справка</w:t>
      </w:r>
      <w:r w:rsidRPr="005B6A68">
        <w:rPr>
          <w:rFonts w:ascii="Arial" w:hAnsi="Arial" w:cs="Arial"/>
          <w:color w:val="000000"/>
        </w:rPr>
        <w:br/>
        <w:t>«</w:t>
      </w:r>
      <w:proofErr w:type="spellStart"/>
      <w:r w:rsidRPr="005B6A68">
        <w:rPr>
          <w:rFonts w:ascii="Arial" w:hAnsi="Arial" w:cs="Arial"/>
          <w:color w:val="000000"/>
        </w:rPr>
        <w:t>Зооинформ</w:t>
      </w:r>
      <w:proofErr w:type="spellEnd"/>
      <w:r w:rsidRPr="005B6A68">
        <w:rPr>
          <w:rFonts w:ascii="Arial" w:hAnsi="Arial" w:cs="Arial"/>
          <w:color w:val="000000"/>
        </w:rPr>
        <w:t xml:space="preserve">» — профильная </w:t>
      </w:r>
      <w:proofErr w:type="spellStart"/>
      <w:r w:rsidRPr="005B6A68">
        <w:rPr>
          <w:rFonts w:ascii="Arial" w:hAnsi="Arial" w:cs="Arial"/>
          <w:color w:val="000000"/>
        </w:rPr>
        <w:t>медиакомпания</w:t>
      </w:r>
      <w:proofErr w:type="spellEnd"/>
      <w:r w:rsidRPr="005B6A68">
        <w:rPr>
          <w:rFonts w:ascii="Arial" w:hAnsi="Arial" w:cs="Arial"/>
          <w:color w:val="000000"/>
        </w:rPr>
        <w:t xml:space="preserve"> и аналитический центр </w:t>
      </w:r>
      <w:proofErr w:type="spellStart"/>
      <w:r w:rsidRPr="005B6A68">
        <w:rPr>
          <w:rFonts w:ascii="Arial" w:hAnsi="Arial" w:cs="Arial"/>
          <w:color w:val="000000"/>
        </w:rPr>
        <w:t>зообизнеса</w:t>
      </w:r>
      <w:proofErr w:type="spellEnd"/>
      <w:r w:rsidRPr="005B6A68">
        <w:rPr>
          <w:rFonts w:ascii="Arial" w:hAnsi="Arial" w:cs="Arial"/>
          <w:color w:val="000000"/>
        </w:rPr>
        <w:t>, специализирующийся на исследовани</w:t>
      </w:r>
      <w:bookmarkStart w:id="0" w:name="_GoBack"/>
      <w:bookmarkEnd w:id="0"/>
      <w:r w:rsidRPr="005B6A68">
        <w:rPr>
          <w:rFonts w:ascii="Arial" w:hAnsi="Arial" w:cs="Arial"/>
          <w:color w:val="000000"/>
        </w:rPr>
        <w:t>ях рынка товаров и услуг для домашних животных, мониторинге отраслевых трендов и подготовке экспертных обзоров для профессионального сообщества.</w:t>
      </w:r>
    </w:p>
    <w:p w:rsidR="001E1994" w:rsidRPr="005B6A68" w:rsidRDefault="001E1994">
      <w:pPr>
        <w:rPr>
          <w:sz w:val="24"/>
          <w:szCs w:val="24"/>
        </w:rPr>
      </w:pPr>
    </w:p>
    <w:sectPr w:rsidR="001E1994" w:rsidRPr="005B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68"/>
    <w:rsid w:val="001E1994"/>
    <w:rsid w:val="005B6A68"/>
    <w:rsid w:val="00664E0C"/>
    <w:rsid w:val="0072503A"/>
    <w:rsid w:val="007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Andy1961</dc:creator>
  <cp:lastModifiedBy>Andy1961</cp:lastModifiedBy>
  <cp:revision>2</cp:revision>
  <dcterms:created xsi:type="dcterms:W3CDTF">2026-02-03T10:15:00Z</dcterms:created>
  <dcterms:modified xsi:type="dcterms:W3CDTF">2026-02-03T10:38:00Z</dcterms:modified>
</cp:coreProperties>
</file>