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4DF75" w14:textId="77777777" w:rsidR="006A3F51" w:rsidRDefault="006A3F51" w:rsidP="006A3F51">
      <w:pPr>
        <w:pStyle w:val="a6"/>
        <w:ind w:left="284" w:hanging="284"/>
      </w:pPr>
    </w:p>
    <w:tbl>
      <w:tblPr>
        <w:tblStyle w:val="a9"/>
        <w:tblW w:w="978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4765"/>
      </w:tblGrid>
      <w:tr w:rsidR="006A3F51" w14:paraId="791A8A4A" w14:textId="77777777" w:rsidTr="006A3F51">
        <w:tc>
          <w:tcPr>
            <w:tcW w:w="5021" w:type="dxa"/>
          </w:tcPr>
          <w:p w14:paraId="243D5ED4" w14:textId="77777777" w:rsidR="006A3F51" w:rsidRDefault="006A3F51" w:rsidP="0057113E">
            <w:pPr>
              <w:pStyle w:val="a6"/>
              <w:ind w:left="32"/>
              <w:jc w:val="both"/>
            </w:pPr>
            <w:r>
              <w:rPr>
                <w:noProof/>
              </w:rPr>
              <w:drawing>
                <wp:inline distT="0" distB="0" distL="0" distR="0" wp14:anchorId="2F0F1F63" wp14:editId="06083BEE">
                  <wp:extent cx="2758440" cy="613405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032" cy="63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14:paraId="616B9DE4" w14:textId="77777777" w:rsidR="006A3F51" w:rsidRDefault="006A3F51" w:rsidP="0057113E">
            <w:pPr>
              <w:shd w:val="clear" w:color="auto" w:fill="FFFFFF"/>
              <w:spacing w:line="396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«НЭК ТЕХ»</w:t>
            </w:r>
          </w:p>
          <w:p w14:paraId="78951A7A" w14:textId="77777777" w:rsidR="006A3F51" w:rsidRPr="002B66E0" w:rsidRDefault="006A3F51" w:rsidP="0057113E">
            <w:pPr>
              <w:shd w:val="clear" w:color="auto" w:fill="FFFFFF"/>
              <w:spacing w:line="396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r w:rsidRPr="002B66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</w:t>
            </w:r>
          </w:p>
          <w:p w14:paraId="0B25B4AF" w14:textId="77777777" w:rsidR="006A3F51" w:rsidRDefault="006A3F51" w:rsidP="0057113E">
            <w:pPr>
              <w:shd w:val="clear" w:color="auto" w:fill="FFFFFF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6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Шателена, д. 26, лит. А</w:t>
            </w:r>
          </w:p>
          <w:p w14:paraId="40914284" w14:textId="77777777" w:rsidR="006A3F51" w:rsidRDefault="006A3F51" w:rsidP="0057113E">
            <w:pPr>
              <w:shd w:val="clear" w:color="auto" w:fill="FFFFFF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6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+7 (812) 448-56-98</w:t>
            </w:r>
          </w:p>
          <w:p w14:paraId="1FB18A7C" w14:textId="77777777" w:rsidR="006A3F51" w:rsidRDefault="0086437B" w:rsidP="0057113E">
            <w:pPr>
              <w:shd w:val="clear" w:color="auto" w:fill="FFFFFF"/>
              <w:jc w:val="right"/>
            </w:pPr>
            <w:hyperlink r:id="rId8" w:history="1">
              <w:r w:rsidR="006A3F51" w:rsidRPr="00AA1F5B">
                <w:rPr>
                  <w:rStyle w:val="a8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https://nectech.pro/</w:t>
              </w:r>
            </w:hyperlink>
          </w:p>
        </w:tc>
      </w:tr>
    </w:tbl>
    <w:p w14:paraId="28D07FE1" w14:textId="77777777" w:rsidR="006A3F51" w:rsidRDefault="006A3F51" w:rsidP="00023AEC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61C695EE" w14:textId="77777777" w:rsidR="006A3F51" w:rsidRDefault="006A3F51" w:rsidP="00023AEC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 февраля 2026г.</w:t>
      </w:r>
    </w:p>
    <w:p w14:paraId="1A72B856" w14:textId="77777777" w:rsidR="006A3F51" w:rsidRDefault="006A3F51" w:rsidP="00023AEC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3E166BCC" w14:textId="77777777" w:rsidR="006A3F51" w:rsidRDefault="006A3F51" w:rsidP="00023AEC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0BBD319C" w14:textId="57450FF2" w:rsidR="00023AEC" w:rsidRPr="006A3F51" w:rsidRDefault="00023AEC" w:rsidP="00023AEC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A3F51">
        <w:rPr>
          <w:rFonts w:ascii="Arial" w:hAnsi="Arial" w:cs="Arial"/>
          <w:b/>
          <w:sz w:val="24"/>
          <w:szCs w:val="24"/>
        </w:rPr>
        <w:t xml:space="preserve">Итоги 2025 года «НЭК.ТЕХ»: новые </w:t>
      </w:r>
      <w:r w:rsidR="006A3F51" w:rsidRPr="006A3F51">
        <w:rPr>
          <w:rFonts w:ascii="Arial" w:hAnsi="Arial" w:cs="Arial"/>
          <w:b/>
          <w:sz w:val="24"/>
          <w:szCs w:val="24"/>
        </w:rPr>
        <w:t>разработки</w:t>
      </w:r>
      <w:r w:rsidR="006A3F51">
        <w:rPr>
          <w:rFonts w:ascii="Arial" w:hAnsi="Arial" w:cs="Arial"/>
          <w:b/>
          <w:sz w:val="24"/>
          <w:szCs w:val="24"/>
        </w:rPr>
        <w:t xml:space="preserve">, </w:t>
      </w:r>
      <w:r w:rsidR="0087665E">
        <w:rPr>
          <w:rFonts w:ascii="Arial" w:hAnsi="Arial" w:cs="Arial"/>
          <w:b/>
          <w:sz w:val="24"/>
          <w:szCs w:val="24"/>
        </w:rPr>
        <w:t>собственная</w:t>
      </w:r>
      <w:r w:rsidRPr="006A3F51">
        <w:rPr>
          <w:rFonts w:ascii="Arial" w:hAnsi="Arial" w:cs="Arial"/>
          <w:b/>
          <w:sz w:val="24"/>
          <w:szCs w:val="24"/>
        </w:rPr>
        <w:t xml:space="preserve"> ЭКБ</w:t>
      </w:r>
      <w:r w:rsidR="0087665E">
        <w:rPr>
          <w:rFonts w:ascii="Arial" w:hAnsi="Arial" w:cs="Arial"/>
          <w:b/>
          <w:sz w:val="24"/>
          <w:szCs w:val="24"/>
        </w:rPr>
        <w:t xml:space="preserve"> и</w:t>
      </w:r>
      <w:r w:rsidR="00BE5EB5">
        <w:rPr>
          <w:rFonts w:ascii="Arial" w:hAnsi="Arial" w:cs="Arial"/>
          <w:b/>
          <w:sz w:val="24"/>
          <w:szCs w:val="24"/>
        </w:rPr>
        <w:t xml:space="preserve"> р</w:t>
      </w:r>
      <w:r w:rsidR="006A3F51">
        <w:rPr>
          <w:rFonts w:ascii="Arial" w:hAnsi="Arial" w:cs="Arial"/>
          <w:b/>
          <w:sz w:val="24"/>
          <w:szCs w:val="24"/>
        </w:rPr>
        <w:t>асширение географии</w:t>
      </w:r>
    </w:p>
    <w:p w14:paraId="7424ED6F" w14:textId="77777777" w:rsidR="00023AEC" w:rsidRPr="00023AEC" w:rsidRDefault="00023AEC" w:rsidP="00023AEC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47B5AB44" w14:textId="0D910386" w:rsidR="00023AEC" w:rsidRPr="003B7511" w:rsidRDefault="00023AEC" w:rsidP="00023AEC">
      <w:pPr>
        <w:spacing w:after="0" w:line="240" w:lineRule="auto"/>
        <w:ind w:firstLine="567"/>
        <w:jc w:val="both"/>
        <w:rPr>
          <w:rFonts w:ascii="Arial" w:hAnsi="Arial" w:cs="Arial"/>
          <w:b/>
          <w:i/>
        </w:rPr>
      </w:pPr>
      <w:r w:rsidRPr="003B7511">
        <w:rPr>
          <w:rFonts w:ascii="Arial" w:hAnsi="Arial" w:cs="Arial"/>
          <w:b/>
          <w:i/>
        </w:rPr>
        <w:t>Единый научно-технический центр «НЭК.ТЕХ» (входит в Группу «НЭК») подводит итоги 2025 года. Решения компании</w:t>
      </w:r>
      <w:r w:rsidR="002F7230">
        <w:rPr>
          <w:rFonts w:ascii="Arial" w:hAnsi="Arial" w:cs="Arial"/>
          <w:b/>
          <w:i/>
        </w:rPr>
        <w:t xml:space="preserve"> </w:t>
      </w:r>
      <w:r w:rsidRPr="003B7511">
        <w:rPr>
          <w:rFonts w:ascii="Arial" w:hAnsi="Arial" w:cs="Arial"/>
          <w:b/>
          <w:i/>
        </w:rPr>
        <w:t>применяются в энергетическо</w:t>
      </w:r>
      <w:r w:rsidR="0087665E">
        <w:rPr>
          <w:rFonts w:ascii="Arial" w:hAnsi="Arial" w:cs="Arial"/>
          <w:b/>
          <w:i/>
        </w:rPr>
        <w:t>м</w:t>
      </w:r>
      <w:r w:rsidRPr="003B7511">
        <w:rPr>
          <w:rFonts w:ascii="Arial" w:hAnsi="Arial" w:cs="Arial"/>
          <w:b/>
          <w:i/>
        </w:rPr>
        <w:t xml:space="preserve"> приборостроени</w:t>
      </w:r>
      <w:r w:rsidR="0087665E">
        <w:rPr>
          <w:rFonts w:ascii="Arial" w:hAnsi="Arial" w:cs="Arial"/>
          <w:b/>
          <w:i/>
        </w:rPr>
        <w:t>и</w:t>
      </w:r>
      <w:r w:rsidRPr="003B7511">
        <w:rPr>
          <w:rFonts w:ascii="Arial" w:hAnsi="Arial" w:cs="Arial"/>
          <w:b/>
          <w:i/>
        </w:rPr>
        <w:t>, ЖКХ и других отраслях экономики.</w:t>
      </w:r>
    </w:p>
    <w:p w14:paraId="1F7837EE" w14:textId="1001CC33" w:rsidR="003F16C5" w:rsidRPr="003F16C5" w:rsidRDefault="003F16C5" w:rsidP="003F16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7123A">
        <w:rPr>
          <w:rFonts w:ascii="Arial" w:eastAsia="Times New Roman" w:hAnsi="Arial" w:cs="Arial"/>
          <w:i/>
          <w:color w:val="000000"/>
          <w:lang w:eastAsia="ru-RU"/>
        </w:rPr>
        <w:t>«В 2025 году к</w:t>
      </w:r>
      <w:bookmarkStart w:id="0" w:name="_Hlk217987196"/>
      <w:r w:rsidRPr="00C7123A">
        <w:rPr>
          <w:rFonts w:ascii="Arial" w:eastAsia="Times New Roman" w:hAnsi="Arial" w:cs="Arial"/>
          <w:i/>
          <w:color w:val="000000"/>
          <w:lang w:eastAsia="ru-RU"/>
        </w:rPr>
        <w:t>омпания выросла в Единый научно-технический центр Группы «НЭК» и расширила портфель проектов</w:t>
      </w:r>
      <w:r w:rsidR="0087665E" w:rsidRPr="00C7123A">
        <w:rPr>
          <w:rFonts w:ascii="Arial" w:eastAsia="Times New Roman" w:hAnsi="Arial" w:cs="Arial"/>
          <w:i/>
          <w:color w:val="000000"/>
          <w:lang w:eastAsia="ru-RU"/>
        </w:rPr>
        <w:t>.</w:t>
      </w:r>
      <w:r w:rsidRPr="00C7123A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bookmarkEnd w:id="0"/>
      <w:r w:rsidRPr="00C7123A">
        <w:rPr>
          <w:rFonts w:ascii="Arial" w:eastAsia="Times New Roman" w:hAnsi="Arial" w:cs="Arial"/>
          <w:i/>
          <w:color w:val="000000"/>
          <w:lang w:eastAsia="ru-RU"/>
        </w:rPr>
        <w:t>Наряду с разработкой интеллектуальных систем учёта электроэнергии, мы ведём разработки в области электрозарядной инфраструктуры</w:t>
      </w:r>
      <w:r w:rsidR="00C7123A" w:rsidRPr="00C7123A">
        <w:rPr>
          <w:rFonts w:ascii="Arial" w:eastAsia="Times New Roman" w:hAnsi="Arial" w:cs="Arial"/>
          <w:i/>
          <w:color w:val="000000"/>
          <w:lang w:eastAsia="ru-RU"/>
        </w:rPr>
        <w:t>, разрабатывая ПО для зарядных станций разного типа</w:t>
      </w:r>
      <w:r w:rsidRPr="00C7123A">
        <w:rPr>
          <w:rFonts w:ascii="Arial" w:eastAsia="Times New Roman" w:hAnsi="Arial" w:cs="Arial"/>
          <w:i/>
          <w:color w:val="000000"/>
          <w:lang w:eastAsia="ru-RU"/>
        </w:rPr>
        <w:t xml:space="preserve">, интеллектуальных приборов учёта воды и газа по заказу завода «НАРТИС». </w:t>
      </w:r>
      <w:r w:rsidR="002F7230" w:rsidRPr="00C7123A">
        <w:rPr>
          <w:rFonts w:ascii="Arial" w:eastAsia="Times New Roman" w:hAnsi="Arial" w:cs="Arial"/>
          <w:i/>
          <w:color w:val="000000"/>
          <w:lang w:eastAsia="ru-RU"/>
        </w:rPr>
        <w:t>Для компании</w:t>
      </w:r>
      <w:r w:rsidRPr="00C7123A">
        <w:rPr>
          <w:rFonts w:ascii="Arial" w:eastAsia="Times New Roman" w:hAnsi="Arial" w:cs="Arial"/>
          <w:i/>
          <w:color w:val="000000"/>
          <w:lang w:eastAsia="ru-RU"/>
        </w:rPr>
        <w:t xml:space="preserve"> «Мосэлектрощит» </w:t>
      </w:r>
      <w:r w:rsidR="00BA06BE" w:rsidRPr="00C7123A">
        <w:rPr>
          <w:rFonts w:ascii="Arial" w:eastAsia="Times New Roman" w:hAnsi="Arial" w:cs="Arial"/>
          <w:i/>
          <w:color w:val="000000"/>
          <w:lang w:eastAsia="ru-RU"/>
        </w:rPr>
        <w:t xml:space="preserve">оказываем консультационные услуги по внесению решений </w:t>
      </w:r>
      <w:r w:rsidR="00C7123A" w:rsidRPr="00C7123A">
        <w:rPr>
          <w:rFonts w:ascii="Arial" w:eastAsia="Times New Roman" w:hAnsi="Arial" w:cs="Arial"/>
          <w:i/>
          <w:color w:val="000000"/>
          <w:lang w:eastAsia="ru-RU"/>
        </w:rPr>
        <w:t xml:space="preserve">в реестр отечественной продукции. В интересах «Юнител Инжиниринг» создаём новую линейку терминалов релейной защиты ЮНИТ М-300 и ЮНИТ М-500 для подстанций 220/110 </w:t>
      </w:r>
      <w:proofErr w:type="spellStart"/>
      <w:r w:rsidR="00C7123A" w:rsidRPr="00C7123A">
        <w:rPr>
          <w:rFonts w:ascii="Arial" w:eastAsia="Times New Roman" w:hAnsi="Arial" w:cs="Arial"/>
          <w:i/>
          <w:color w:val="000000"/>
          <w:lang w:eastAsia="ru-RU"/>
        </w:rPr>
        <w:t>кВ</w:t>
      </w:r>
      <w:proofErr w:type="spellEnd"/>
      <w:r w:rsidR="00C7123A" w:rsidRPr="00C7123A">
        <w:rPr>
          <w:rFonts w:ascii="Arial" w:eastAsia="Times New Roman" w:hAnsi="Arial" w:cs="Arial"/>
          <w:i/>
          <w:color w:val="000000"/>
          <w:lang w:eastAsia="ru-RU"/>
        </w:rPr>
        <w:t xml:space="preserve">, ведём разработку новых версий «ПКУС УПАСК ТРИУМФ» (устройств передачи аварийных сигналов команд релейной защиты и автоматики). </w:t>
      </w:r>
      <w:r w:rsidR="0087665E" w:rsidRPr="00C7123A">
        <w:rPr>
          <w:rFonts w:ascii="Arial" w:eastAsia="Times New Roman" w:hAnsi="Arial" w:cs="Arial"/>
          <w:i/>
          <w:color w:val="000000"/>
          <w:lang w:eastAsia="ru-RU"/>
        </w:rPr>
        <w:t xml:space="preserve">Значительное </w:t>
      </w:r>
      <w:r w:rsidRPr="00C7123A">
        <w:rPr>
          <w:rFonts w:ascii="Arial" w:eastAsia="Times New Roman" w:hAnsi="Arial" w:cs="Arial"/>
          <w:i/>
          <w:color w:val="000000"/>
          <w:lang w:eastAsia="ru-RU"/>
        </w:rPr>
        <w:t>внимание уделяе</w:t>
      </w:r>
      <w:r w:rsidR="0087665E" w:rsidRPr="00C7123A">
        <w:rPr>
          <w:rFonts w:ascii="Arial" w:eastAsia="Times New Roman" w:hAnsi="Arial" w:cs="Arial"/>
          <w:i/>
          <w:color w:val="000000"/>
          <w:lang w:eastAsia="ru-RU"/>
        </w:rPr>
        <w:t>м</w:t>
      </w:r>
      <w:r w:rsidRPr="00C7123A">
        <w:rPr>
          <w:rFonts w:ascii="Arial" w:eastAsia="Times New Roman" w:hAnsi="Arial" w:cs="Arial"/>
          <w:i/>
          <w:color w:val="000000"/>
          <w:lang w:eastAsia="ru-RU"/>
        </w:rPr>
        <w:t xml:space="preserve"> собственным разработкам в области электронной компонентной базы. </w:t>
      </w:r>
      <w:r w:rsidR="0087665E" w:rsidRPr="00C7123A">
        <w:rPr>
          <w:rFonts w:ascii="Arial" w:eastAsia="Times New Roman" w:hAnsi="Arial" w:cs="Arial"/>
          <w:i/>
          <w:color w:val="000000"/>
          <w:lang w:eastAsia="ru-RU"/>
        </w:rPr>
        <w:t xml:space="preserve">Всё это </w:t>
      </w:r>
      <w:r w:rsidR="002F7230" w:rsidRPr="00C7123A">
        <w:rPr>
          <w:rFonts w:ascii="Arial" w:eastAsia="Times New Roman" w:hAnsi="Arial" w:cs="Arial"/>
          <w:i/>
          <w:color w:val="000000"/>
          <w:lang w:eastAsia="ru-RU"/>
        </w:rPr>
        <w:t>закладывает основу</w:t>
      </w:r>
      <w:r w:rsidRPr="00C7123A">
        <w:rPr>
          <w:rFonts w:ascii="Arial" w:eastAsia="Times New Roman" w:hAnsi="Arial" w:cs="Arial"/>
          <w:i/>
          <w:color w:val="000000"/>
          <w:lang w:eastAsia="ru-RU"/>
        </w:rPr>
        <w:t xml:space="preserve"> технологической независимости нашей страны»,</w:t>
      </w:r>
      <w:r>
        <w:rPr>
          <w:rFonts w:ascii="Arial" w:eastAsia="Times New Roman" w:hAnsi="Arial" w:cs="Arial"/>
          <w:color w:val="000000"/>
          <w:lang w:eastAsia="ru-RU"/>
        </w:rPr>
        <w:t xml:space="preserve"> – комментирует итоги работы команды разработки генеральный директор «НЭК.ТЕХ» Дмитрий Зарецкий. </w:t>
      </w:r>
    </w:p>
    <w:p w14:paraId="388B129E" w14:textId="2E660B3D" w:rsidR="00C7123A" w:rsidRDefault="00C7123A" w:rsidP="00C7123A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2025 году р</w:t>
      </w:r>
      <w:r w:rsidRPr="00023AEC">
        <w:rPr>
          <w:rFonts w:ascii="Arial" w:hAnsi="Arial" w:cs="Arial"/>
        </w:rPr>
        <w:t>азработан</w:t>
      </w:r>
      <w:r>
        <w:rPr>
          <w:rFonts w:ascii="Arial" w:hAnsi="Arial" w:cs="Arial"/>
        </w:rPr>
        <w:t xml:space="preserve">ы </w:t>
      </w:r>
      <w:r w:rsidRPr="00023AEC">
        <w:rPr>
          <w:rFonts w:ascii="Arial" w:hAnsi="Arial" w:cs="Arial"/>
        </w:rPr>
        <w:t xml:space="preserve">опытные образцы </w:t>
      </w:r>
      <w:r w:rsidRPr="0072216F">
        <w:rPr>
          <w:rFonts w:ascii="Arial" w:hAnsi="Arial" w:cs="Arial"/>
        </w:rPr>
        <w:t xml:space="preserve">интеллектуальных </w:t>
      </w:r>
      <w:r w:rsidRPr="00C7123A">
        <w:rPr>
          <w:rFonts w:ascii="Arial" w:hAnsi="Arial" w:cs="Arial"/>
        </w:rPr>
        <w:t xml:space="preserve">приборов </w:t>
      </w:r>
      <w:r w:rsidRPr="00C7123A">
        <w:rPr>
          <w:rFonts w:ascii="Arial" w:hAnsi="Arial" w:cs="Arial"/>
        </w:rPr>
        <w:t>учёта</w:t>
      </w:r>
      <w:r w:rsidRPr="00C7123A">
        <w:rPr>
          <w:rFonts w:ascii="Arial" w:hAnsi="Arial" w:cs="Arial"/>
        </w:rPr>
        <w:t xml:space="preserve"> электроэнергии как в исполнении сплит, так и в стандартном шкафном исполнении под требования нового СТО ПАО «Россети»</w:t>
      </w:r>
      <w:r w:rsidRPr="00023A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Pr="0087665E">
        <w:rPr>
          <w:rFonts w:ascii="Arial" w:hAnsi="Arial" w:cs="Arial"/>
        </w:rPr>
        <w:t xml:space="preserve">азработаны суперкомпактные счётчики для </w:t>
      </w:r>
      <w:r>
        <w:rPr>
          <w:rFonts w:ascii="Arial" w:hAnsi="Arial" w:cs="Arial"/>
        </w:rPr>
        <w:t>энергосбытовых компаний – гарантирующих поставщиков ПАО</w:t>
      </w:r>
      <w:r w:rsidRPr="0087665E">
        <w:rPr>
          <w:rFonts w:ascii="Arial" w:hAnsi="Arial" w:cs="Arial"/>
        </w:rPr>
        <w:t xml:space="preserve"> «Интер РАО».</w:t>
      </w:r>
    </w:p>
    <w:p w14:paraId="2C5D3505" w14:textId="1792BBDA" w:rsidR="00C26D7C" w:rsidRDefault="00C26D7C" w:rsidP="00C26D7C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выставке «Микроэлектроника 2025» «НЭК.ТЕХ» представил </w:t>
      </w:r>
      <w:r w:rsidRPr="00C26D7C">
        <w:rPr>
          <w:rFonts w:ascii="Arial" w:hAnsi="Arial" w:cs="Arial"/>
        </w:rPr>
        <w:t>новый интеллектуальный счётчик</w:t>
      </w:r>
      <w:r>
        <w:rPr>
          <w:rFonts w:ascii="Arial" w:hAnsi="Arial" w:cs="Arial"/>
        </w:rPr>
        <w:t xml:space="preserve"> со встроенной системой мониторинга параметров качества </w:t>
      </w:r>
      <w:r w:rsidR="0087665E">
        <w:rPr>
          <w:rFonts w:ascii="Arial" w:hAnsi="Arial" w:cs="Arial"/>
        </w:rPr>
        <w:t>сети</w:t>
      </w:r>
      <w:r w:rsidRPr="00C26D7C">
        <w:rPr>
          <w:rFonts w:ascii="Arial" w:hAnsi="Arial" w:cs="Arial"/>
        </w:rPr>
        <w:t xml:space="preserve"> по ГОСТ 33073-2014</w:t>
      </w:r>
      <w:r w:rsidR="002F7230">
        <w:rPr>
          <w:rFonts w:ascii="Arial" w:hAnsi="Arial" w:cs="Arial"/>
        </w:rPr>
        <w:t xml:space="preserve">. Разработка создана для завода «НАРТИС» и </w:t>
      </w:r>
      <w:r w:rsidRPr="00C26D7C">
        <w:rPr>
          <w:rFonts w:ascii="Arial" w:hAnsi="Arial" w:cs="Arial"/>
        </w:rPr>
        <w:t xml:space="preserve">не имеет аналогов на российском рынке </w:t>
      </w:r>
      <w:r>
        <w:rPr>
          <w:rFonts w:ascii="Arial" w:hAnsi="Arial" w:cs="Arial"/>
        </w:rPr>
        <w:t>по соотношению функционала и стоимости</w:t>
      </w:r>
      <w:r w:rsidRPr="00C26D7C">
        <w:rPr>
          <w:rFonts w:ascii="Arial" w:hAnsi="Arial" w:cs="Arial"/>
        </w:rPr>
        <w:t>.</w:t>
      </w:r>
    </w:p>
    <w:p w14:paraId="4B27EEF5" w14:textId="56071B86" w:rsidR="00C7123A" w:rsidRDefault="00C7123A" w:rsidP="00C7123A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Специалисты компании провели масштабную работу по повышению защищённости приборов учёта электроэнергии</w:t>
      </w:r>
      <w:r w:rsidRPr="00023AE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устройств сбора и передачи данных (</w:t>
      </w:r>
      <w:r w:rsidRPr="00023AEC">
        <w:rPr>
          <w:rFonts w:ascii="Arial" w:hAnsi="Arial" w:cs="Arial"/>
        </w:rPr>
        <w:t>УСПД</w:t>
      </w:r>
      <w:r>
        <w:rPr>
          <w:rFonts w:ascii="Arial" w:hAnsi="Arial" w:cs="Arial"/>
        </w:rPr>
        <w:t>)</w:t>
      </w:r>
      <w:r w:rsidRPr="00023AE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а также </w:t>
      </w:r>
      <w:r w:rsidRPr="00C7123A">
        <w:rPr>
          <w:rFonts w:ascii="Arial" w:hAnsi="Arial" w:cs="Arial"/>
        </w:rPr>
        <w:t xml:space="preserve">беспроводной сети передачи данных </w:t>
      </w:r>
      <w:r w:rsidRPr="00023AEC">
        <w:rPr>
          <w:rFonts w:ascii="Arial" w:hAnsi="Arial" w:cs="Arial"/>
        </w:rPr>
        <w:t>ZigBee</w:t>
      </w:r>
      <w:r>
        <w:rPr>
          <w:rFonts w:ascii="Arial" w:hAnsi="Arial" w:cs="Arial"/>
        </w:rPr>
        <w:t>. Поддержаны новые требования протокола</w:t>
      </w:r>
      <w:r w:rsidRPr="00023AEC">
        <w:rPr>
          <w:rFonts w:ascii="Arial" w:hAnsi="Arial" w:cs="Arial"/>
        </w:rPr>
        <w:t xml:space="preserve"> СПОДЭС</w:t>
      </w:r>
      <w:r>
        <w:rPr>
          <w:rFonts w:ascii="Arial" w:hAnsi="Arial" w:cs="Arial"/>
        </w:rPr>
        <w:t xml:space="preserve"> </w:t>
      </w:r>
      <w:r w:rsidRPr="00023AEC">
        <w:rPr>
          <w:rFonts w:ascii="Arial" w:hAnsi="Arial" w:cs="Arial"/>
        </w:rPr>
        <w:t>в соответствии с СТО ПАО «Россети»</w:t>
      </w:r>
      <w:r>
        <w:rPr>
          <w:rFonts w:ascii="Arial" w:hAnsi="Arial" w:cs="Arial"/>
        </w:rPr>
        <w:t xml:space="preserve">. </w:t>
      </w:r>
    </w:p>
    <w:p w14:paraId="5F5BED43" w14:textId="77777777" w:rsidR="001474DB" w:rsidRPr="00C23B2F" w:rsidRDefault="001474DB" w:rsidP="001474D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Дизайн-центр компании выполнил </w:t>
      </w:r>
      <w:r w:rsidRPr="00023AEC">
        <w:rPr>
          <w:rFonts w:ascii="Arial" w:hAnsi="Arial" w:cs="Arial"/>
        </w:rPr>
        <w:t>корпусировани</w:t>
      </w:r>
      <w:r>
        <w:rPr>
          <w:rFonts w:ascii="Arial" w:hAnsi="Arial" w:cs="Arial"/>
        </w:rPr>
        <w:t>е</w:t>
      </w:r>
      <w:r w:rsidRPr="00023AEC">
        <w:rPr>
          <w:rFonts w:ascii="Arial" w:hAnsi="Arial" w:cs="Arial"/>
        </w:rPr>
        <w:t xml:space="preserve"> микросхем в России</w:t>
      </w:r>
      <w:r>
        <w:rPr>
          <w:rFonts w:ascii="Arial" w:hAnsi="Arial" w:cs="Arial"/>
        </w:rPr>
        <w:t>: в</w:t>
      </w:r>
      <w:r w:rsidRPr="00023AEC">
        <w:rPr>
          <w:rFonts w:ascii="Arial" w:hAnsi="Arial" w:cs="Arial"/>
        </w:rPr>
        <w:t>ыпущен</w:t>
      </w:r>
      <w:r>
        <w:rPr>
          <w:rFonts w:ascii="Arial" w:hAnsi="Arial" w:cs="Arial"/>
        </w:rPr>
        <w:t>ы</w:t>
      </w:r>
      <w:r w:rsidRPr="00023AEC">
        <w:rPr>
          <w:rFonts w:ascii="Arial" w:hAnsi="Arial" w:cs="Arial"/>
        </w:rPr>
        <w:t xml:space="preserve"> тестов</w:t>
      </w:r>
      <w:r>
        <w:rPr>
          <w:rFonts w:ascii="Arial" w:hAnsi="Arial" w:cs="Arial"/>
        </w:rPr>
        <w:t>ые</w:t>
      </w:r>
      <w:r w:rsidRPr="00023AEC">
        <w:rPr>
          <w:rFonts w:ascii="Arial" w:hAnsi="Arial" w:cs="Arial"/>
        </w:rPr>
        <w:t xml:space="preserve"> парти</w:t>
      </w:r>
      <w:r>
        <w:rPr>
          <w:rFonts w:ascii="Arial" w:hAnsi="Arial" w:cs="Arial"/>
        </w:rPr>
        <w:t>и</w:t>
      </w:r>
      <w:r w:rsidRPr="00023AEC">
        <w:rPr>
          <w:rFonts w:ascii="Arial" w:hAnsi="Arial" w:cs="Arial"/>
        </w:rPr>
        <w:t xml:space="preserve"> в корпус</w:t>
      </w:r>
      <w:r>
        <w:rPr>
          <w:rFonts w:ascii="Arial" w:hAnsi="Arial" w:cs="Arial"/>
        </w:rPr>
        <w:t>ах</w:t>
      </w:r>
      <w:r w:rsidRPr="00023AEC">
        <w:rPr>
          <w:rFonts w:ascii="Arial" w:hAnsi="Arial" w:cs="Arial"/>
        </w:rPr>
        <w:t xml:space="preserve"> от НИИЭТ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lang w:val="en-US"/>
        </w:rPr>
        <w:t>GS</w:t>
      </w:r>
      <w:r w:rsidRPr="00C23B2F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Nanotech</w:t>
      </w:r>
      <w:r w:rsidRPr="00023AEC">
        <w:rPr>
          <w:rFonts w:ascii="Arial" w:hAnsi="Arial" w:cs="Arial"/>
        </w:rPr>
        <w:t xml:space="preserve">, </w:t>
      </w:r>
      <w:bookmarkStart w:id="1" w:name="_GoBack"/>
      <w:bookmarkEnd w:id="1"/>
      <w:r w:rsidRPr="00023AEC">
        <w:rPr>
          <w:rFonts w:ascii="Arial" w:hAnsi="Arial" w:cs="Arial"/>
        </w:rPr>
        <w:t>разработаны устройства входного контроля</w:t>
      </w:r>
      <w:r>
        <w:rPr>
          <w:rFonts w:ascii="Arial" w:hAnsi="Arial" w:cs="Arial"/>
        </w:rPr>
        <w:t>, с</w:t>
      </w:r>
      <w:r w:rsidRPr="007F3317">
        <w:rPr>
          <w:rFonts w:ascii="Arial" w:hAnsi="Arial" w:cs="Arial"/>
        </w:rPr>
        <w:t>огласованы параметры корпусирования в АО «Микрон»</w:t>
      </w:r>
      <w:r>
        <w:rPr>
          <w:rFonts w:ascii="Arial" w:hAnsi="Arial" w:cs="Arial"/>
        </w:rPr>
        <w:t>, т</w:t>
      </w:r>
      <w:r w:rsidRPr="007F3317">
        <w:rPr>
          <w:rFonts w:ascii="Arial" w:hAnsi="Arial" w:cs="Arial"/>
        </w:rPr>
        <w:t>естов</w:t>
      </w:r>
      <w:r>
        <w:rPr>
          <w:rFonts w:ascii="Arial" w:hAnsi="Arial" w:cs="Arial"/>
        </w:rPr>
        <w:t>ая</w:t>
      </w:r>
      <w:r w:rsidRPr="007F3317">
        <w:rPr>
          <w:rFonts w:ascii="Arial" w:hAnsi="Arial" w:cs="Arial"/>
        </w:rPr>
        <w:t xml:space="preserve"> парти</w:t>
      </w:r>
      <w:r>
        <w:rPr>
          <w:rFonts w:ascii="Arial" w:hAnsi="Arial" w:cs="Arial"/>
        </w:rPr>
        <w:t>я запланирована на 2026 год.</w:t>
      </w:r>
      <w:r w:rsidRPr="00C23B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результате проведённой работы будет определён технологический партнёр, который будет выполнять корпусирование микросхем в России, увеличивая таким образом степень локализации компонентной базы. Фабрика АО «Микрон» в 2025 году приступила к изготовлению полностью отечественной микросхемы специализированного АЦП для приборов учёта, разработанного в Дизайн-центре «НЭК.ТЕХ».</w:t>
      </w:r>
    </w:p>
    <w:p w14:paraId="1248ACBA" w14:textId="5A2F319B" w:rsidR="007F3317" w:rsidRPr="00023AEC" w:rsidRDefault="001B15EE" w:rsidP="007F331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По итогам 2025 года </w:t>
      </w:r>
      <w:r w:rsidR="00F664FE">
        <w:rPr>
          <w:rFonts w:ascii="Arial" w:hAnsi="Arial" w:cs="Arial"/>
        </w:rPr>
        <w:t xml:space="preserve">56 ИТ-решений </w:t>
      </w:r>
      <w:r>
        <w:rPr>
          <w:rFonts w:ascii="Arial" w:hAnsi="Arial" w:cs="Arial"/>
        </w:rPr>
        <w:t xml:space="preserve">«НЭК.ТЕХ» </w:t>
      </w:r>
      <w:r w:rsidR="00F664FE">
        <w:rPr>
          <w:rFonts w:ascii="Arial" w:hAnsi="Arial" w:cs="Arial"/>
        </w:rPr>
        <w:t>внесены в Реестр российского программного обеспечения</w:t>
      </w:r>
      <w:r>
        <w:rPr>
          <w:rFonts w:ascii="Arial" w:hAnsi="Arial" w:cs="Arial"/>
        </w:rPr>
        <w:t xml:space="preserve"> Минпромторга, </w:t>
      </w:r>
      <w:r w:rsidR="0087665E">
        <w:rPr>
          <w:rFonts w:ascii="Arial" w:hAnsi="Arial" w:cs="Arial"/>
        </w:rPr>
        <w:t xml:space="preserve">зарегистрировано </w:t>
      </w:r>
      <w:r w:rsidR="00BC4AE6">
        <w:rPr>
          <w:rFonts w:ascii="Arial" w:hAnsi="Arial" w:cs="Arial"/>
        </w:rPr>
        <w:t xml:space="preserve">2 </w:t>
      </w:r>
      <w:r w:rsidR="0087665E">
        <w:rPr>
          <w:rFonts w:ascii="Arial" w:hAnsi="Arial" w:cs="Arial"/>
        </w:rPr>
        <w:t>п</w:t>
      </w:r>
      <w:r w:rsidR="00F664FE">
        <w:rPr>
          <w:rFonts w:ascii="Arial" w:hAnsi="Arial" w:cs="Arial"/>
        </w:rPr>
        <w:t xml:space="preserve">атента: </w:t>
      </w:r>
      <w:r w:rsidR="00F664FE" w:rsidRPr="00F664FE">
        <w:rPr>
          <w:rFonts w:ascii="Arial" w:hAnsi="Arial" w:cs="Arial"/>
        </w:rPr>
        <w:t>на инновационное изобретение для релейной защиты и автоматики</w:t>
      </w:r>
      <w:r w:rsidR="00F664FE">
        <w:rPr>
          <w:rFonts w:ascii="Arial" w:hAnsi="Arial" w:cs="Arial"/>
        </w:rPr>
        <w:t xml:space="preserve"> и </w:t>
      </w:r>
      <w:r w:rsidR="00B56631">
        <w:rPr>
          <w:rFonts w:ascii="Arial" w:hAnsi="Arial" w:cs="Arial"/>
        </w:rPr>
        <w:t>ко</w:t>
      </w:r>
      <w:r w:rsidR="0099652A">
        <w:rPr>
          <w:rFonts w:ascii="Arial" w:hAnsi="Arial" w:cs="Arial"/>
        </w:rPr>
        <w:t>рпус электронного прибора</w:t>
      </w:r>
      <w:r>
        <w:rPr>
          <w:rFonts w:ascii="Arial" w:hAnsi="Arial" w:cs="Arial"/>
        </w:rPr>
        <w:t>. В</w:t>
      </w:r>
      <w:r w:rsidRPr="00023AEC">
        <w:rPr>
          <w:rFonts w:ascii="Arial" w:hAnsi="Arial" w:cs="Arial"/>
        </w:rPr>
        <w:t>ся линейка счётчиков воды и газа</w:t>
      </w:r>
      <w:r>
        <w:rPr>
          <w:rFonts w:ascii="Arial" w:hAnsi="Arial" w:cs="Arial"/>
        </w:rPr>
        <w:t xml:space="preserve"> также</w:t>
      </w:r>
      <w:r w:rsidRPr="00023A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="007F3317" w:rsidRPr="00023AEC">
        <w:rPr>
          <w:rFonts w:ascii="Arial" w:hAnsi="Arial" w:cs="Arial"/>
        </w:rPr>
        <w:t xml:space="preserve">несена в </w:t>
      </w:r>
      <w:r w:rsidR="00BC4AE6">
        <w:rPr>
          <w:rFonts w:ascii="Arial" w:hAnsi="Arial" w:cs="Arial"/>
        </w:rPr>
        <w:t>Р</w:t>
      </w:r>
      <w:r w:rsidR="007F3317" w:rsidRPr="00023AEC">
        <w:rPr>
          <w:rFonts w:ascii="Arial" w:hAnsi="Arial" w:cs="Arial"/>
        </w:rPr>
        <w:t xml:space="preserve">еестр Минпромторга. </w:t>
      </w:r>
    </w:p>
    <w:p w14:paraId="0917247B" w14:textId="0181ECFC" w:rsidR="00974DC8" w:rsidRDefault="00A07DF4" w:rsidP="003F16C5">
      <w:pPr>
        <w:pStyle w:val="1"/>
        <w:spacing w:after="0"/>
        <w:ind w:firstLine="567"/>
        <w:jc w:val="both"/>
        <w:rPr>
          <w:rFonts w:ascii="Arial" w:hAnsi="Arial" w:cs="Arial"/>
          <w:b w:val="0"/>
        </w:rPr>
      </w:pPr>
      <w:r w:rsidRPr="003F16C5">
        <w:rPr>
          <w:rFonts w:ascii="Arial" w:hAnsi="Arial" w:cs="Arial"/>
          <w:b w:val="0"/>
        </w:rPr>
        <w:t>Вместе с расширением продуктового портфеля, в 2025 году расширилась география присутствия «НЭК.ТЕХ»</w:t>
      </w:r>
      <w:r w:rsidR="003F16C5" w:rsidRPr="003F16C5">
        <w:rPr>
          <w:rFonts w:ascii="Arial" w:hAnsi="Arial" w:cs="Arial"/>
          <w:b w:val="0"/>
        </w:rPr>
        <w:t xml:space="preserve"> - откр</w:t>
      </w:r>
      <w:r w:rsidR="003F16C5">
        <w:rPr>
          <w:rFonts w:ascii="Arial" w:hAnsi="Arial" w:cs="Arial"/>
          <w:b w:val="0"/>
        </w:rPr>
        <w:t xml:space="preserve">ыто пятое подразделение компании в России – </w:t>
      </w:r>
      <w:r w:rsidR="003F16C5" w:rsidRPr="003F16C5">
        <w:rPr>
          <w:rFonts w:ascii="Arial" w:hAnsi="Arial" w:cs="Arial"/>
          <w:b w:val="0"/>
        </w:rPr>
        <w:t>центр разработки в Нижнем Новгороде</w:t>
      </w:r>
      <w:r w:rsidR="003F16C5">
        <w:rPr>
          <w:rFonts w:ascii="Arial" w:hAnsi="Arial" w:cs="Arial"/>
          <w:b w:val="0"/>
        </w:rPr>
        <w:t xml:space="preserve">. </w:t>
      </w:r>
      <w:r w:rsidR="00023AEC" w:rsidRPr="003F16C5">
        <w:rPr>
          <w:rFonts w:ascii="Arial" w:hAnsi="Arial" w:cs="Arial"/>
          <w:b w:val="0"/>
        </w:rPr>
        <w:t>Особое внимание</w:t>
      </w:r>
      <w:r w:rsidR="00C26D7C" w:rsidRPr="003F16C5">
        <w:rPr>
          <w:rFonts w:ascii="Arial" w:hAnsi="Arial" w:cs="Arial"/>
          <w:b w:val="0"/>
        </w:rPr>
        <w:t xml:space="preserve"> в 2025 году</w:t>
      </w:r>
      <w:r w:rsidR="00023AEC" w:rsidRPr="003F16C5">
        <w:rPr>
          <w:rFonts w:ascii="Arial" w:hAnsi="Arial" w:cs="Arial"/>
          <w:b w:val="0"/>
        </w:rPr>
        <w:t xml:space="preserve"> уделялось развитию команд</w:t>
      </w:r>
      <w:r w:rsidR="00C26D7C" w:rsidRPr="003F16C5">
        <w:rPr>
          <w:rFonts w:ascii="Arial" w:hAnsi="Arial" w:cs="Arial"/>
          <w:b w:val="0"/>
        </w:rPr>
        <w:t>ы</w:t>
      </w:r>
      <w:r w:rsidR="001B15EE">
        <w:rPr>
          <w:rFonts w:ascii="Arial" w:hAnsi="Arial" w:cs="Arial"/>
          <w:b w:val="0"/>
        </w:rPr>
        <w:t>: в</w:t>
      </w:r>
      <w:r w:rsidR="001B15EE" w:rsidRPr="001B15EE">
        <w:rPr>
          <w:rFonts w:ascii="Arial" w:hAnsi="Arial" w:cs="Arial"/>
          <w:b w:val="0"/>
        </w:rPr>
        <w:t>недрён комплекс социальных программ для сотрудников (компенсация питания, спорта, ДМС).</w:t>
      </w:r>
      <w:r w:rsidR="003F16C5">
        <w:rPr>
          <w:rFonts w:ascii="Arial" w:hAnsi="Arial" w:cs="Arial"/>
          <w:b w:val="0"/>
        </w:rPr>
        <w:t xml:space="preserve"> </w:t>
      </w:r>
    </w:p>
    <w:p w14:paraId="706D25C2" w14:textId="77777777" w:rsidR="00023AEC" w:rsidRPr="00974DC8" w:rsidRDefault="00023AEC" w:rsidP="00974DC8"/>
    <w:sectPr w:rsidR="00023AEC" w:rsidRPr="00974DC8" w:rsidSect="00974DC8">
      <w:footerReference w:type="default" r:id="rId9"/>
      <w:pgSz w:w="11906" w:h="16838"/>
      <w:pgMar w:top="993" w:right="849" w:bottom="1134" w:left="1134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40A06" w14:textId="77777777" w:rsidR="0086437B" w:rsidRDefault="0086437B" w:rsidP="006A3F51">
      <w:pPr>
        <w:spacing w:after="0" w:line="240" w:lineRule="auto"/>
      </w:pPr>
      <w:r>
        <w:separator/>
      </w:r>
    </w:p>
  </w:endnote>
  <w:endnote w:type="continuationSeparator" w:id="0">
    <w:p w14:paraId="7BD833D1" w14:textId="77777777" w:rsidR="0086437B" w:rsidRDefault="0086437B" w:rsidP="006A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E4A84" w14:textId="77777777" w:rsidR="006A3F51" w:rsidRDefault="006A3F51" w:rsidP="006A3F51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>
      <w:rPr>
        <w:rFonts w:ascii="Golos Text" w:hAnsi="Golos Text" w:cs="Arial"/>
        <w:b/>
        <w:noProof/>
        <w:sz w:val="16"/>
        <w:szCs w:val="16"/>
      </w:rPr>
      <w:t xml:space="preserve">ООО «НЭК ТЕХ» </w:t>
    </w:r>
    <w:r w:rsidRPr="007940FB">
      <w:rPr>
        <w:rFonts w:ascii="Golos Text" w:hAnsi="Golos Text" w:cs="Arial"/>
        <w:noProof/>
        <w:sz w:val="16"/>
        <w:szCs w:val="16"/>
      </w:rPr>
      <w:t xml:space="preserve">является частью </w:t>
    </w:r>
    <w:r>
      <w:rPr>
        <w:rFonts w:ascii="Golos Text" w:hAnsi="Golos Text" w:cs="Arial"/>
        <w:noProof/>
        <w:sz w:val="16"/>
        <w:szCs w:val="16"/>
      </w:rPr>
      <w:t>Г</w:t>
    </w:r>
    <w:r w:rsidRPr="007940FB">
      <w:rPr>
        <w:rFonts w:ascii="Golos Text" w:hAnsi="Golos Text" w:cs="Arial"/>
        <w:noProof/>
        <w:sz w:val="16"/>
        <w:szCs w:val="16"/>
      </w:rPr>
      <w:t>руппы «НЭК» (АО «Национальная энергетическая компания»)</w:t>
    </w:r>
    <w:r>
      <w:rPr>
        <w:rFonts w:ascii="Golos Text" w:hAnsi="Golos Text" w:cs="Arial"/>
        <w:noProof/>
        <w:sz w:val="16"/>
        <w:szCs w:val="16"/>
      </w:rPr>
      <w:t xml:space="preserve"> и </w:t>
    </w:r>
    <w:r w:rsidRPr="00D15649">
      <w:rPr>
        <w:rFonts w:ascii="Golos Text" w:hAnsi="Golos Text" w:cs="Arial"/>
        <w:noProof/>
        <w:sz w:val="16"/>
        <w:szCs w:val="16"/>
      </w:rPr>
      <w:t>аккредитованной IT-компанией</w:t>
    </w:r>
    <w:r>
      <w:rPr>
        <w:rFonts w:ascii="Golos Text" w:hAnsi="Golos Text" w:cs="Arial"/>
        <w:noProof/>
        <w:sz w:val="16"/>
        <w:szCs w:val="16"/>
      </w:rPr>
      <w:t>, которая осу</w:t>
    </w:r>
    <w:r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Pr="00D15649">
      <w:t xml:space="preserve"> </w:t>
    </w:r>
    <w:hyperlink r:id="rId1" w:history="1">
      <w:r w:rsidRPr="000A03EF">
        <w:rPr>
          <w:rStyle w:val="a8"/>
          <w:rFonts w:ascii="Golos Text" w:hAnsi="Golos Text" w:cs="Arial"/>
          <w:noProof/>
          <w:sz w:val="16"/>
          <w:szCs w:val="16"/>
        </w:rPr>
        <w:t>https://nectech.pro/</w:t>
      </w:r>
    </w:hyperlink>
    <w:r>
      <w:rPr>
        <w:rFonts w:ascii="Golos Text" w:hAnsi="Golos Text" w:cs="Arial"/>
        <w:noProof/>
        <w:sz w:val="16"/>
        <w:szCs w:val="16"/>
      </w:rPr>
      <w:t xml:space="preserve"> </w:t>
    </w:r>
  </w:p>
  <w:p w14:paraId="12DD8871" w14:textId="77777777" w:rsidR="006A3F51" w:rsidRPr="006A3F51" w:rsidRDefault="006A3F51" w:rsidP="006A3F51">
    <w:pPr>
      <w:spacing w:after="0"/>
      <w:jc w:val="both"/>
      <w:rPr>
        <w:rFonts w:ascii="Golos Text" w:hAnsi="Golos Text" w:cs="Arial"/>
        <w:noProof/>
        <w:sz w:val="16"/>
        <w:szCs w:val="16"/>
      </w:rPr>
    </w:pPr>
    <w:r w:rsidRPr="006C7DA0">
      <w:rPr>
        <w:rFonts w:ascii="Golos Text" w:hAnsi="Golos Text" w:cs="Arial"/>
        <w:b/>
        <w:noProof/>
        <w:sz w:val="16"/>
        <w:szCs w:val="16"/>
      </w:rPr>
      <w:t xml:space="preserve">Группа «НЭК» (АО «Национальная энергетическая компания») </w:t>
    </w:r>
    <w:r w:rsidRPr="006C7DA0">
      <w:rPr>
        <w:rFonts w:ascii="Golos Text" w:hAnsi="Golos Text" w:cs="Arial"/>
        <w:noProof/>
        <w:sz w:val="16"/>
        <w:szCs w:val="16"/>
      </w:rPr>
      <w:t>–</w:t>
    </w:r>
    <w:r>
      <w:rPr>
        <w:rFonts w:ascii="Golos Text" w:hAnsi="Golos Text" w:cs="Arial"/>
        <w:noProof/>
        <w:sz w:val="16"/>
        <w:szCs w:val="16"/>
      </w:rPr>
      <w:t xml:space="preserve"> </w:t>
    </w:r>
    <w:r w:rsidRPr="006A3F51">
      <w:rPr>
        <w:rFonts w:ascii="Golos Text" w:hAnsi="Golos Text" w:cs="Arial"/>
        <w:noProof/>
        <w:sz w:val="16"/>
        <w:szCs w:val="16"/>
      </w:rPr>
      <w:t>это объединение предприятий, которые производят инновационные российские продукты и оказывают услуги для электроэнергетики и промышленности.</w:t>
    </w:r>
  </w:p>
  <w:p w14:paraId="57C80C66" w14:textId="77777777" w:rsidR="006A3F51" w:rsidRDefault="006A3F51" w:rsidP="006A3F51">
    <w:pPr>
      <w:spacing w:after="0"/>
      <w:jc w:val="both"/>
    </w:pPr>
    <w:r w:rsidRPr="006A3F51">
      <w:rPr>
        <w:rFonts w:ascii="Golos Text" w:hAnsi="Golos Text" w:cs="Arial"/>
        <w:noProof/>
        <w:sz w:val="16"/>
        <w:szCs w:val="16"/>
      </w:rPr>
      <w:t xml:space="preserve">Сегодня в Группу входят предприятия: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Юнител Инжиниринг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Мосэлектрощит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НТЗМК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Энхим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НЭК.ТЕХ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Завод НАРТИС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ИНКОНТРОЛ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</w:t>
    </w:r>
    <w:r>
      <w:rPr>
        <w:rFonts w:ascii="Golos Text" w:hAnsi="Golos Text" w:cs="Arial"/>
        <w:noProof/>
        <w:sz w:val="16"/>
        <w:szCs w:val="16"/>
      </w:rPr>
      <w:t>ООО «</w:t>
    </w:r>
    <w:r w:rsidRPr="006A3F51">
      <w:rPr>
        <w:rFonts w:ascii="Golos Text" w:hAnsi="Golos Text" w:cs="Arial"/>
        <w:noProof/>
        <w:sz w:val="16"/>
        <w:szCs w:val="16"/>
      </w:rPr>
      <w:t>РТК-ЭЛЕКТРО-М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ЛЗВО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</w:t>
    </w:r>
    <w:r>
      <w:rPr>
        <w:rFonts w:ascii="Golos Text" w:hAnsi="Golos Text" w:cs="Arial"/>
        <w:noProof/>
        <w:sz w:val="16"/>
        <w:szCs w:val="16"/>
      </w:rPr>
      <w:t>ООО «</w:t>
    </w:r>
    <w:r w:rsidRPr="006A3F51">
      <w:rPr>
        <w:rFonts w:ascii="Golos Text" w:hAnsi="Golos Text" w:cs="Arial"/>
        <w:noProof/>
        <w:sz w:val="16"/>
        <w:szCs w:val="16"/>
      </w:rPr>
      <w:t>Электрощит-К°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 и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Эйч Энерджи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  с совокупной выручкой, превышающей 95 млрд рублей и с количеством персонала свыше 4,5 тыс. человек. Официальный сайт компании: </w:t>
    </w:r>
    <w:hyperlink r:id="rId2" w:history="1">
      <w:r w:rsidRPr="000A03EF">
        <w:rPr>
          <w:rStyle w:val="a8"/>
          <w:rFonts w:ascii="Golos Text" w:hAnsi="Golos Text" w:cs="Arial"/>
          <w:noProof/>
          <w:sz w:val="16"/>
          <w:szCs w:val="16"/>
        </w:rPr>
        <w:t>www.nec.pro</w:t>
      </w:r>
    </w:hyperlink>
    <w:r>
      <w:rPr>
        <w:rFonts w:ascii="Golos Text" w:hAnsi="Golos Text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D5F5D" w14:textId="77777777" w:rsidR="0086437B" w:rsidRDefault="0086437B" w:rsidP="006A3F51">
      <w:pPr>
        <w:spacing w:after="0" w:line="240" w:lineRule="auto"/>
      </w:pPr>
      <w:r>
        <w:separator/>
      </w:r>
    </w:p>
  </w:footnote>
  <w:footnote w:type="continuationSeparator" w:id="0">
    <w:p w14:paraId="74A40422" w14:textId="77777777" w:rsidR="0086437B" w:rsidRDefault="0086437B" w:rsidP="006A3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E2995"/>
    <w:multiLevelType w:val="hybridMultilevel"/>
    <w:tmpl w:val="026C33B8"/>
    <w:lvl w:ilvl="0" w:tplc="804C5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A06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E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EC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21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6B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C0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A4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8A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9F38ED"/>
    <w:multiLevelType w:val="hybridMultilevel"/>
    <w:tmpl w:val="1478994A"/>
    <w:lvl w:ilvl="0" w:tplc="364A4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69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C9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09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EC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23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AA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B890A14"/>
    <w:multiLevelType w:val="hybridMultilevel"/>
    <w:tmpl w:val="7FB6DC2C"/>
    <w:lvl w:ilvl="0" w:tplc="2C620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D40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20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4A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4B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E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6E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6E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2E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EC"/>
    <w:rsid w:val="000151F3"/>
    <w:rsid w:val="00023AEC"/>
    <w:rsid w:val="001474DB"/>
    <w:rsid w:val="001B15EE"/>
    <w:rsid w:val="001C09C3"/>
    <w:rsid w:val="002F7230"/>
    <w:rsid w:val="003B7511"/>
    <w:rsid w:val="003C3B54"/>
    <w:rsid w:val="003F16C5"/>
    <w:rsid w:val="006A3F51"/>
    <w:rsid w:val="0072216F"/>
    <w:rsid w:val="007F3317"/>
    <w:rsid w:val="0086437B"/>
    <w:rsid w:val="008729EB"/>
    <w:rsid w:val="0087665E"/>
    <w:rsid w:val="00974DC8"/>
    <w:rsid w:val="0099652A"/>
    <w:rsid w:val="009D3A5A"/>
    <w:rsid w:val="00A07DF4"/>
    <w:rsid w:val="00B56631"/>
    <w:rsid w:val="00BA06BE"/>
    <w:rsid w:val="00BC4AE6"/>
    <w:rsid w:val="00BE382F"/>
    <w:rsid w:val="00BE5EB5"/>
    <w:rsid w:val="00C26D7C"/>
    <w:rsid w:val="00C7123A"/>
    <w:rsid w:val="00CD01C0"/>
    <w:rsid w:val="00D3165B"/>
    <w:rsid w:val="00D40D42"/>
    <w:rsid w:val="00D94A1F"/>
    <w:rsid w:val="00F664FE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64024"/>
  <w15:chartTrackingRefBased/>
  <w15:docId w15:val="{6DC11F8B-9235-4A46-9A1C-15F7C3D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16C5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216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16C5"/>
    <w:rPr>
      <w:b/>
    </w:rPr>
  </w:style>
  <w:style w:type="paragraph" w:styleId="a4">
    <w:name w:val="Body Text"/>
    <w:basedOn w:val="a"/>
    <w:link w:val="a5"/>
    <w:uiPriority w:val="99"/>
    <w:unhideWhenUsed/>
    <w:rsid w:val="003F16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F16C5"/>
  </w:style>
  <w:style w:type="paragraph" w:styleId="a6">
    <w:name w:val="header"/>
    <w:basedOn w:val="a"/>
    <w:link w:val="a7"/>
    <w:uiPriority w:val="99"/>
    <w:unhideWhenUsed/>
    <w:rsid w:val="006A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3F51"/>
  </w:style>
  <w:style w:type="character" w:styleId="a8">
    <w:name w:val="Hyperlink"/>
    <w:basedOn w:val="a0"/>
    <w:uiPriority w:val="99"/>
    <w:unhideWhenUsed/>
    <w:rsid w:val="006A3F51"/>
    <w:rPr>
      <w:color w:val="0000FF"/>
      <w:u w:val="single"/>
    </w:rPr>
  </w:style>
  <w:style w:type="table" w:styleId="a9">
    <w:name w:val="Table Grid"/>
    <w:basedOn w:val="a1"/>
    <w:uiPriority w:val="39"/>
    <w:rsid w:val="006A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A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3F51"/>
  </w:style>
  <w:style w:type="character" w:styleId="ac">
    <w:name w:val="Unresolved Mention"/>
    <w:basedOn w:val="a0"/>
    <w:uiPriority w:val="99"/>
    <w:semiHidden/>
    <w:unhideWhenUsed/>
    <w:rsid w:val="006A3F51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712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7123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7123A"/>
    <w:rPr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C7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1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145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73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878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55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8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25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610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4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99628">
              <w:marLeft w:val="0"/>
              <w:marRight w:val="0"/>
              <w:marTop w:val="54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27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ctech.p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Лещинская Людмила Вячеславовна</cp:lastModifiedBy>
  <cp:revision>2</cp:revision>
  <dcterms:created xsi:type="dcterms:W3CDTF">2026-02-17T08:40:00Z</dcterms:created>
  <dcterms:modified xsi:type="dcterms:W3CDTF">2026-02-17T08:40:00Z</dcterms:modified>
</cp:coreProperties>
</file>