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left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Филиал ПАО «Россети» обновит изоляцию на 10 магистральных линиях Хабаровского края и Еврейской автономной области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7"/>
        </w:rPr>
        <w:t xml:space="preserve">Филиал ПАО «Россети» в рамках ремонтной программы 2026 года заменит около 4 тыс изоляторов на 10 ЛЭП в Хабаровском крае и Еврейской автономной области. Благодаря выполненным мероприятиям повысится надежность электроснабжения потребителей в двух субъектах Р</w:t>
      </w:r>
      <w:r>
        <w:rPr>
          <w:rFonts w:ascii="Arial" w:hAnsi="Arial" w:eastAsia="Arial" w:cs="Arial"/>
          <w:color w:val="000000"/>
          <w:sz w:val="27"/>
        </w:rPr>
        <w:t xml:space="preserve">Ф с населением свыше 1,4 млн человек.</w:t>
      </w:r>
      <w:r/>
    </w:p>
    <w:p>
      <w:pPr>
        <w:ind w:left="0" w:right="0" w:firstLine="0"/>
        <w:jc w:val="both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7"/>
        </w:rPr>
        <w:t xml:space="preserve">Изоляторы служат для крепления электрических проводов и создания необходимого воздушного промежутка. Энергетики установят на ЛЭП современное российского оборудование, изготовленное из высококачественного закаленного стекла. Такие устройства хорошо зарекоме</w:t>
      </w:r>
      <w:r>
        <w:rPr>
          <w:rFonts w:ascii="Arial" w:hAnsi="Arial" w:eastAsia="Arial" w:cs="Arial"/>
          <w:color w:val="000000"/>
          <w:sz w:val="27"/>
        </w:rPr>
        <w:t xml:space="preserve">ндовали себя при эксплуатации в сложных климатических условиях регионов Дальнего Востока. </w:t>
      </w:r>
      <w:r/>
    </w:p>
    <w:p>
      <w:pPr>
        <w:ind w:left="0" w:right="0" w:firstLine="0"/>
        <w:jc w:val="both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7"/>
        </w:rPr>
        <w:t xml:space="preserve">Особое внимание будет уделено линиям в Хабаровском крае, участвующим в электроснабжении тяговых железнодорожных подстанций. В Еврейской автономной области будет усилена изоляция на ЛЭП, которые питают Кимкано-Сутарский горно-обогатительный комбинат и объек</w:t>
      </w:r>
      <w:r>
        <w:rPr>
          <w:rFonts w:ascii="Arial" w:hAnsi="Arial" w:eastAsia="Arial" w:cs="Arial"/>
          <w:color w:val="000000"/>
          <w:sz w:val="27"/>
        </w:rPr>
        <w:t xml:space="preserve">ты нефтепровода «Восточная Сибирь – Тихий океан».</w:t>
      </w:r>
      <w:r/>
    </w:p>
    <w:p>
      <w:pPr>
        <w:ind w:left="0" w:right="0" w:firstLine="0"/>
        <w:jc w:val="both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7"/>
        </w:rPr>
        <w:t xml:space="preserve">Наибольшее количество изоляторов – 1,2 тыс. – заменят на линии 220 кВ, которая обеспечивает переток электроэнергии от Бурейской и Зейской ГЭС в Амурской области через Еврейскую автономную область в Хабаровский край.</w:t>
      </w:r>
      <w:r/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link w:val="68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8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2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2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6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1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5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5" w:customStyle="1">
    <w:name w:val="Lined - Accent 2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9" w:customStyle="1">
    <w:name w:val="Lined - Accent 6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5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2" w:customStyle="1">
    <w:name w:val="Bordered &amp; Lined - Accent 2"/>
    <w:basedOn w:val="66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5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6" w:customStyle="1">
    <w:name w:val="Bordered &amp; Lined - Accent 6"/>
    <w:basedOn w:val="66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9" w:customStyle="1">
    <w:name w:val="Bordered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3" w:customStyle="1">
    <w:name w:val="Bordered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paragraph" w:styleId="851">
    <w:name w:val="Balloon Text"/>
    <w:basedOn w:val="654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link w:val="851"/>
    <w:uiPriority w:val="99"/>
    <w:semiHidden/>
    <w:rPr>
      <w:rFonts w:ascii="Tahoma" w:hAnsi="Tahoma" w:cs="Tahoma"/>
      <w:sz w:val="16"/>
      <w:szCs w:val="16"/>
    </w:rPr>
  </w:style>
  <w:style w:type="table" w:styleId="853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>
    <w:name w:val="Hyperlink"/>
    <w:uiPriority w:val="99"/>
    <w:unhideWhenUsed/>
    <w:rPr>
      <w:color w:val="0000ff"/>
      <w:u w:val="single"/>
    </w:rPr>
  </w:style>
  <w:style w:type="character" w:styleId="855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856">
    <w:name w:val="annotation text"/>
    <w:basedOn w:val="654"/>
    <w:link w:val="85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7" w:customStyle="1">
    <w:name w:val="Текст примечания Знак"/>
    <w:basedOn w:val="664"/>
    <w:link w:val="856"/>
    <w:uiPriority w:val="99"/>
    <w:semiHidden/>
    <w:rPr>
      <w:lang w:eastAsia="en-US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basedOn w:val="857"/>
    <w:link w:val="85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21</cp:revision>
  <dcterms:created xsi:type="dcterms:W3CDTF">2025-07-04T05:54:00Z</dcterms:created>
  <dcterms:modified xsi:type="dcterms:W3CDTF">2026-03-03T23:30:17Z</dcterms:modified>
</cp:coreProperties>
</file>