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315</wp:posOffset>
                      </wp:positionH>
                      <wp:positionV relativeFrom="paragraph">
                        <wp:posOffset>603</wp:posOffset>
                      </wp:positionV>
                      <wp:extent cx="1533600" cy="378000"/>
                      <wp:effectExtent l="0" t="0" r="3175" b="3175"/>
                      <wp:wrapThrough wrapText="bothSides">
                        <wp:wrapPolygon edited="1">
                          <wp:start x="1431" y="0"/>
                          <wp:lineTo x="0" y="4356"/>
                          <wp:lineTo x="0" y="16699"/>
                          <wp:lineTo x="1431" y="21055"/>
                          <wp:lineTo x="20750" y="21055"/>
                          <wp:lineTo x="21466" y="21055"/>
                          <wp:lineTo x="21466" y="14520"/>
                          <wp:lineTo x="17173" y="11617"/>
                          <wp:lineTo x="17530" y="3630"/>
                          <wp:lineTo x="16099" y="2904"/>
                          <wp:lineTo x="3935" y="0"/>
                          <wp:lineTo x="143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600" cy="37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2pt;mso-position-horizontal:absolute;mso-position-vertical-relative:text;margin-top:0.05pt;mso-position-vertical:absolute;width:120.76pt;height:29.76pt;mso-wrap-distance-left:9.00pt;mso-wrap-distance-top:0.00pt;mso-wrap-distance-right:9.00pt;mso-wrap-distance-bottom:0.00pt;" wrapcoords="6625 0 0 20167 0 77310 6625 97477 96065 97477 99380 97477 99380 67222 79505 53782 81157 16806 74532 13444 18218 0 6625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Магистральные электрические сети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Северо-Запада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</w:p>
    <w:p>
      <w:pPr>
        <w:ind w:left="-142"/>
        <w:jc w:val="center"/>
        <w:rPr>
          <w:rFonts w:ascii="Arial Narrow" w:hAnsi="Arial Narrow" w:cs="Arial Narrow"/>
          <w:b/>
          <w:sz w:val="26"/>
          <w:szCs w:val="26"/>
        </w:rPr>
      </w:pPr>
      <w:r>
        <w:rPr>
          <w:rFonts w:ascii="Arial Narrow" w:hAnsi="Arial Narrow" w:eastAsia="Arial Narrow" w:cs="Arial Narrow"/>
          <w:b/>
          <w:sz w:val="26"/>
          <w:szCs w:val="26"/>
        </w:rPr>
        <w:t xml:space="preserve">Филиал ПАО «Россети» 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обновит изоляцию на подстанции, питающей восточные районы Ленинградской области</w:t>
      </w:r>
      <w:r>
        <w:rPr>
          <w:rFonts w:ascii="Arial Narrow" w:hAnsi="Arial Narrow" w:cs="Arial Narrow"/>
          <w:b/>
          <w:sz w:val="26"/>
          <w:szCs w:val="26"/>
        </w:rPr>
      </w:r>
      <w:r>
        <w:rPr>
          <w:rFonts w:ascii="Arial Narrow" w:hAnsi="Arial Narrow" w:cs="Arial Narrow"/>
          <w:b/>
          <w:sz w:val="26"/>
          <w:szCs w:val="26"/>
        </w:rPr>
      </w:r>
    </w:p>
    <w:p>
      <w:pPr>
        <w:ind w:left="-142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  <w:t xml:space="preserve">Специалисты филиала ПАО «Россети» – МЭС Северо-Запада заменят изоляторы шинных опор на одном из ключевых центров питания 330 кВ Ленинградской области. Объект является частью Кольско-Карельского транзита, который обеспечивает энергетичес</w:t>
      </w:r>
      <w:r>
        <w:rPr>
          <w:rFonts w:ascii="Arial Narrow" w:hAnsi="Arial Narrow" w:eastAsia="Arial Narrow" w:cs="Arial Narrow"/>
          <w:sz w:val="26"/>
          <w:szCs w:val="26"/>
        </w:rPr>
        <w:t xml:space="preserve">кие связи региона с Карелией и Мурманской областью.</w:t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</w:rPr>
      </w:r>
    </w:p>
    <w:p>
      <w:pPr>
        <w:ind w:left="-142"/>
        <w:jc w:val="both"/>
      </w:pPr>
      <w:r>
        <w:rPr>
          <w:rFonts w:ascii="Arial Narrow" w:hAnsi="Arial Narrow" w:eastAsia="Arial Narrow" w:cs="Arial Narrow"/>
          <w:sz w:val="26"/>
          <w:szCs w:val="26"/>
        </w:rPr>
        <w:t xml:space="preserve">Всего на подстанции смонтируют 23 единицы новых опорно-стержневых изоляторов (ОСИ) отечественного производства, изготовленных из современных материалов. Это обеспечит стабильную работу питающего центра и устойчивое электроснабжение населения Тихвинского, Ло</w:t>
      </w:r>
      <w:r>
        <w:rPr>
          <w:rFonts w:ascii="Arial Narrow" w:hAnsi="Arial Narrow" w:eastAsia="Arial Narrow" w:cs="Arial Narrow"/>
          <w:sz w:val="26"/>
          <w:szCs w:val="26"/>
        </w:rPr>
        <w:t xml:space="preserve">дейнопольского и Волховского районов Ленинградской области, а также машиностроительных, деревообрабатывающих и сельскохозяйственных предприятий.</w:t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ind w:left="-142"/>
        <w:jc w:val="both"/>
        <w:rPr>
          <w:rFonts w:ascii="Arial Narrow" w:hAnsi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</w:rPr>
        <w:t xml:space="preserve">ОСИ предназначены для крепления токоведущих частей в электроустановках. Такие погодные факторы, как сильные колебания температуры воздуха, обильные осадки, ветер, со временем приводят к ухудшению характеристик устройств. Поэтому энергетики регулярно с помощ</w:t>
      </w:r>
      <w:r>
        <w:rPr>
          <w:rFonts w:ascii="Arial Narrow" w:hAnsi="Arial Narrow" w:eastAsia="Arial Narrow" w:cs="Arial Narrow"/>
          <w:sz w:val="26"/>
          <w:szCs w:val="26"/>
        </w:rPr>
        <w:t xml:space="preserve">ью различных средств диагностики выявляют дефектные и выработавшие свой ресурс изделия и своевременно их заменяют. Это позволяет предотвратить технологические нарушения на энергообъектах, влияющие на электроснабжение потребителей.</w:t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  <w:highlight w:val="none"/>
        </w:rPr>
      </w:r>
      <w:r>
        <w:rPr>
          <w:rFonts w:ascii="Arial Narrow" w:hAnsi="Arial Narrow" w:cs="Arial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PF Din Text Cond Pro Light">
    <w:panose1 w:val="02000000000000000000"/>
  </w:font>
  <w:font w:name="Tahoma">
    <w:panose1 w:val="020B0604030504040204"/>
  </w:font>
  <w:font w:name="Liberation Sans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7">
    <w:name w:val="Heading 2 Char"/>
    <w:basedOn w:val="831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link w:val="834"/>
    <w:uiPriority w:val="99"/>
    <w:semiHidden/>
    <w:rPr>
      <w:rFonts w:ascii="Tahoma" w:hAnsi="Tahoma" w:cs="Tahoma"/>
      <w:sz w:val="16"/>
      <w:szCs w:val="16"/>
    </w:rPr>
  </w:style>
  <w:style w:type="table" w:styleId="836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Bulaeva-AS</cp:lastModifiedBy>
  <cp:revision>7</cp:revision>
  <dcterms:created xsi:type="dcterms:W3CDTF">2024-07-18T05:53:00Z</dcterms:created>
  <dcterms:modified xsi:type="dcterms:W3CDTF">2026-02-26T09:58:05Z</dcterms:modified>
</cp:coreProperties>
</file>