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89" w:rsidRPr="006F59AC" w:rsidRDefault="00292389" w:rsidP="00292389">
      <w:pPr>
        <w:pStyle w:val="a3"/>
        <w:shd w:val="clear" w:color="auto" w:fill="FFFFFF"/>
        <w:spacing w:after="165" w:afterAutospacing="0"/>
        <w:rPr>
          <w:b/>
          <w:bCs/>
          <w:color w:val="2C2D2E"/>
        </w:rPr>
      </w:pPr>
      <w:r w:rsidRPr="006F59AC">
        <w:rPr>
          <w:b/>
          <w:bCs/>
          <w:color w:val="2C2D2E"/>
        </w:rPr>
        <w:t>Пресс-релиз, 24.03.2026</w:t>
      </w:r>
    </w:p>
    <w:p w:rsidR="00292389" w:rsidRPr="006F59AC" w:rsidRDefault="00292389" w:rsidP="00292389">
      <w:pPr>
        <w:pStyle w:val="a3"/>
        <w:shd w:val="clear" w:color="auto" w:fill="FFFFFF"/>
        <w:spacing w:after="165" w:afterAutospacing="0"/>
        <w:rPr>
          <w:color w:val="2C2D2E"/>
        </w:rPr>
      </w:pPr>
      <w:r w:rsidRPr="006F59AC">
        <w:rPr>
          <w:b/>
          <w:bCs/>
          <w:color w:val="2C2D2E"/>
        </w:rPr>
        <w:t>«ФТС-Сервис» увеличила вместимость контейнерной лин</w:t>
      </w:r>
      <w:r w:rsidRPr="006F59AC">
        <w:rPr>
          <w:b/>
          <w:bCs/>
          <w:color w:val="2C2D2E"/>
        </w:rPr>
        <w:t>ии на 25% на направлении Китай -</w:t>
      </w:r>
      <w:r w:rsidRPr="006F59AC">
        <w:rPr>
          <w:b/>
          <w:bCs/>
          <w:color w:val="2C2D2E"/>
        </w:rPr>
        <w:t xml:space="preserve"> Россия</w:t>
      </w:r>
    </w:p>
    <w:p w:rsidR="006F59AC" w:rsidRPr="006F59AC" w:rsidRDefault="006F59AC" w:rsidP="006F59AC">
      <w:pPr>
        <w:pStyle w:val="ds-markdown-paragraph"/>
        <w:shd w:val="clear" w:color="auto" w:fill="FFFFFF"/>
        <w:spacing w:before="240" w:beforeAutospacing="0" w:after="240" w:afterAutospacing="0"/>
        <w:rPr>
          <w:i/>
          <w:color w:val="0F1115"/>
        </w:rPr>
      </w:pPr>
      <w:r w:rsidRPr="006F59AC">
        <w:rPr>
          <w:i/>
          <w:color w:val="0F1115"/>
        </w:rPr>
        <w:t xml:space="preserve">Компания «ФТС-Сервис» увеличила вместимость контейнерной линии Ухань </w:t>
      </w:r>
      <w:r w:rsidRPr="006F59AC">
        <w:rPr>
          <w:i/>
          <w:color w:val="0F1115"/>
        </w:rPr>
        <w:t>- Москва на 25%,</w:t>
      </w:r>
      <w:r w:rsidRPr="006F59AC">
        <w:rPr>
          <w:i/>
          <w:color w:val="0F1115"/>
        </w:rPr>
        <w:t xml:space="preserve"> с 700 до 875 TEU в месяц. Расширение пропускной способности стало ответом на рост клиентского спроса и необходимость обеспечить стабильное наличие мест для отправки грузов. Обновленная конфигурация линии начала действовать с 14.03.2026 г.</w:t>
      </w:r>
    </w:p>
    <w:p w:rsidR="006F59AC" w:rsidRPr="006F59AC" w:rsidRDefault="006F59AC" w:rsidP="006F59A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F59AC">
        <w:rPr>
          <w:color w:val="0F1115"/>
        </w:rPr>
        <w:t>Рост объема стал возможен за счет повышения операционной эффективности маршрута и расширения контейнерного парка. Это позволило усилить устойчивость сервиса на востребованном направлении и решить ключевые задачи клиентов: снизить дефицит мест, повысить предсказуемость отправок и обеспечить готовность к дальнейшему росту перевозок. Для грузовладельцев это означает более стабильное планирование поставок, особенно в периоды сезонного повышения спроса.</w:t>
      </w:r>
    </w:p>
    <w:p w:rsidR="006F59AC" w:rsidRPr="006F59AC" w:rsidRDefault="006F59AC" w:rsidP="006F59A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6F59AC">
        <w:rPr>
          <w:color w:val="0F1115"/>
        </w:rPr>
        <w:t xml:space="preserve">Ухань является крупнейшим транспортным узлом Центрального Китая, аккумулирующим потоки промышленных товаров, </w:t>
      </w:r>
      <w:proofErr w:type="spellStart"/>
      <w:r w:rsidRPr="006F59AC">
        <w:rPr>
          <w:color w:val="0F1115"/>
        </w:rPr>
        <w:t>автокомпонентов</w:t>
      </w:r>
      <w:proofErr w:type="spellEnd"/>
      <w:r w:rsidRPr="006F59AC">
        <w:rPr>
          <w:color w:val="0F1115"/>
        </w:rPr>
        <w:t>, электроники и товаров народного потребления. Увеличение вместимости на этом направлении позволяет «ФТС-Сервис» не только нарастить объемы перевозок, но и сократит</w:t>
      </w:r>
      <w:r w:rsidR="00187EB3">
        <w:rPr>
          <w:color w:val="0F1115"/>
        </w:rPr>
        <w:t>ь время подтверждения отправок -</w:t>
      </w:r>
      <w:r w:rsidRPr="006F59AC">
        <w:rPr>
          <w:color w:val="0F1115"/>
        </w:rPr>
        <w:t xml:space="preserve"> один из ключевых факторов для импортеров, работающих в условиях сжатых сроков поставок.</w:t>
      </w:r>
    </w:p>
    <w:p w:rsidR="006F59AC" w:rsidRPr="006F59AC" w:rsidRDefault="00187EB3" w:rsidP="006F59A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«Наша стратегия -</w:t>
      </w:r>
      <w:r w:rsidR="006F59AC" w:rsidRPr="006F59AC">
        <w:rPr>
          <w:color w:val="0F1115"/>
        </w:rPr>
        <w:t xml:space="preserve"> не просто реагировать на спрос, а опережать его. Увеличение вместимости ко</w:t>
      </w:r>
      <w:r>
        <w:rPr>
          <w:color w:val="0F1115"/>
        </w:rPr>
        <w:t>нтейнерных линий является</w:t>
      </w:r>
      <w:r w:rsidR="006F59AC" w:rsidRPr="006F59AC">
        <w:rPr>
          <w:color w:val="0F1115"/>
        </w:rPr>
        <w:t xml:space="preserve"> часть</w:t>
      </w:r>
      <w:r>
        <w:rPr>
          <w:color w:val="0F1115"/>
        </w:rPr>
        <w:t>ю</w:t>
      </w:r>
      <w:r w:rsidR="006F59AC" w:rsidRPr="006F59AC">
        <w:rPr>
          <w:color w:val="0F1115"/>
        </w:rPr>
        <w:t xml:space="preserve"> системной работы. Мы расширяем парк, повышаем операционную эффективность и делаем сервис устойчивым даже в пиковые периоды. Но главное, что клиент получает не просто перев</w:t>
      </w:r>
      <w:r>
        <w:rPr>
          <w:color w:val="0F1115"/>
        </w:rPr>
        <w:t>озку, а доступ к полному циклу,</w:t>
      </w:r>
      <w:r w:rsidR="006F59AC" w:rsidRPr="006F59AC">
        <w:rPr>
          <w:color w:val="0F1115"/>
        </w:rPr>
        <w:t xml:space="preserve"> от логистики до таможен</w:t>
      </w:r>
      <w:r>
        <w:rPr>
          <w:color w:val="0F1115"/>
        </w:rPr>
        <w:t xml:space="preserve">ного оформления, </w:t>
      </w:r>
      <w:r w:rsidR="006F59AC" w:rsidRPr="006F59AC">
        <w:rPr>
          <w:color w:val="0F1115"/>
        </w:rPr>
        <w:t>в рамках единой инфраструктуры. Это позволяет нам гарантиров</w:t>
      </w:r>
      <w:r>
        <w:rPr>
          <w:color w:val="0F1115"/>
        </w:rPr>
        <w:t>ать предсказуемость поставок», - Артем Валеев, Г</w:t>
      </w:r>
      <w:bookmarkStart w:id="0" w:name="_GoBack"/>
      <w:bookmarkEnd w:id="0"/>
      <w:r w:rsidR="006F59AC" w:rsidRPr="006F59AC">
        <w:rPr>
          <w:color w:val="0F1115"/>
        </w:rPr>
        <w:t xml:space="preserve">енеральный директор </w:t>
      </w:r>
      <w:r>
        <w:rPr>
          <w:color w:val="0F1115"/>
        </w:rPr>
        <w:t>ГК</w:t>
      </w:r>
      <w:r w:rsidR="006F59AC" w:rsidRPr="006F59AC">
        <w:rPr>
          <w:color w:val="0F1115"/>
        </w:rPr>
        <w:t xml:space="preserve"> «ФТС-Сервис».</w:t>
      </w:r>
    </w:p>
    <w:p w:rsidR="000B4497" w:rsidRPr="006F59AC" w:rsidRDefault="000B4497">
      <w:pPr>
        <w:rPr>
          <w:rFonts w:ascii="Times New Roman" w:hAnsi="Times New Roman" w:cs="Times New Roman"/>
        </w:rPr>
      </w:pPr>
    </w:p>
    <w:sectPr w:rsidR="000B4497" w:rsidRPr="006F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89"/>
    <w:rsid w:val="000B4497"/>
    <w:rsid w:val="00187EB3"/>
    <w:rsid w:val="00292389"/>
    <w:rsid w:val="006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EDA0"/>
  <w15:chartTrackingRefBased/>
  <w15:docId w15:val="{D0148C47-D404-40E4-8657-A2AF568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389"/>
    <w:rPr>
      <w:b/>
      <w:bCs/>
    </w:rPr>
  </w:style>
  <w:style w:type="paragraph" w:customStyle="1" w:styleId="ds-markdown-paragraph">
    <w:name w:val="ds-markdown-paragraph"/>
    <w:basedOn w:val="a"/>
    <w:rsid w:val="006F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KatrinVI</dc:creator>
  <cp:keywords/>
  <dc:description/>
  <cp:lastModifiedBy>KatrinVI</cp:lastModifiedBy>
  <cp:revision>1</cp:revision>
  <dcterms:created xsi:type="dcterms:W3CDTF">2026-03-24T12:59:00Z</dcterms:created>
  <dcterms:modified xsi:type="dcterms:W3CDTF">2026-03-24T13:23:00Z</dcterms:modified>
</cp:coreProperties>
</file>