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598D" w14:textId="77777777" w:rsidR="00D27230" w:rsidRPr="00D27230" w:rsidRDefault="00D27230" w:rsidP="00D27230">
      <w:pPr>
        <w:shd w:val="clear" w:color="auto" w:fill="FFFFFF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7230">
        <w:rPr>
          <w:rFonts w:eastAsia="Times New Roman"/>
          <w:b/>
          <w:bCs/>
          <w:szCs w:val="28"/>
          <w:lang w:eastAsia="ru-RU"/>
        </w:rPr>
        <w:t xml:space="preserve">В Алтайском ГАУ подвели итоги конкурса «Лучший переводчик - 2026» </w:t>
      </w:r>
    </w:p>
    <w:p w14:paraId="3DCA5229" w14:textId="77777777" w:rsidR="00D27230" w:rsidRPr="00D27230" w:rsidRDefault="00D27230" w:rsidP="00D27230">
      <w:pPr>
        <w:shd w:val="clear" w:color="auto" w:fill="FFFFFF"/>
        <w:contextualSpacing/>
        <w:rPr>
          <w:rFonts w:eastAsia="Times New Roman"/>
          <w:iCs/>
          <w:szCs w:val="28"/>
          <w:lang w:eastAsia="ru-RU"/>
        </w:rPr>
      </w:pPr>
    </w:p>
    <w:p w14:paraId="15BEC3DE" w14:textId="77777777" w:rsidR="00D27230" w:rsidRPr="00D27230" w:rsidRDefault="00D27230" w:rsidP="00D27230">
      <w:pPr>
        <w:shd w:val="clear" w:color="auto" w:fill="FFFFFF"/>
        <w:contextualSpacing/>
        <w:rPr>
          <w:rFonts w:asciiTheme="minorHAnsi" w:eastAsiaTheme="minorHAnsi" w:hAnsiTheme="minorHAnsi" w:cstheme="minorBidi"/>
          <w:i/>
          <w:sz w:val="22"/>
        </w:rPr>
      </w:pPr>
      <w:r w:rsidRPr="00D27230">
        <w:rPr>
          <w:rFonts w:eastAsia="Times New Roman"/>
          <w:i/>
          <w:szCs w:val="28"/>
          <w:lang w:eastAsia="ru-RU"/>
        </w:rPr>
        <w:t>В Алтайском государственного аграрном университете подвели итоги ставшего уже традиционным конкурса на лучший перевод текста с иностранного языка на русский.</w:t>
      </w:r>
      <w:r w:rsidRPr="00D27230">
        <w:rPr>
          <w:rFonts w:asciiTheme="minorHAnsi" w:eastAsiaTheme="minorHAnsi" w:hAnsiTheme="minorHAnsi" w:cstheme="minorBidi"/>
          <w:i/>
          <w:sz w:val="22"/>
        </w:rPr>
        <w:t xml:space="preserve"> </w:t>
      </w:r>
    </w:p>
    <w:p w14:paraId="526CCE60" w14:textId="77777777" w:rsidR="00D27230" w:rsidRPr="00D27230" w:rsidRDefault="00D27230" w:rsidP="00D27230">
      <w:pPr>
        <w:shd w:val="clear" w:color="auto" w:fill="FFFFFF"/>
        <w:contextualSpacing/>
        <w:rPr>
          <w:rFonts w:asciiTheme="minorHAnsi" w:eastAsiaTheme="minorHAnsi" w:hAnsiTheme="minorHAnsi" w:cstheme="minorBidi"/>
          <w:sz w:val="22"/>
        </w:rPr>
      </w:pPr>
    </w:p>
    <w:p w14:paraId="33361197" w14:textId="77777777" w:rsidR="00D27230" w:rsidRPr="00D27230" w:rsidRDefault="00D27230" w:rsidP="00D27230">
      <w:pPr>
        <w:shd w:val="clear" w:color="auto" w:fill="FFFFFF"/>
        <w:contextualSpacing/>
        <w:rPr>
          <w:rFonts w:eastAsiaTheme="minorHAnsi"/>
          <w:szCs w:val="28"/>
        </w:rPr>
      </w:pPr>
      <w:r w:rsidRPr="00D27230">
        <w:rPr>
          <w:rFonts w:eastAsiaTheme="minorHAnsi"/>
          <w:szCs w:val="28"/>
        </w:rPr>
        <w:t xml:space="preserve">Конкурс был организован кафедрой иностранных языков и проводился в рамках Года </w:t>
      </w:r>
      <w:r w:rsidRPr="00D27230">
        <w:rPr>
          <w:rFonts w:eastAsiaTheme="minorHAnsi"/>
          <w:bCs/>
          <w:szCs w:val="28"/>
          <w:shd w:val="clear" w:color="auto" w:fill="FFFFFF"/>
        </w:rPr>
        <w:t>единства народов России</w:t>
      </w:r>
      <w:r w:rsidRPr="00D27230">
        <w:rPr>
          <w:rFonts w:eastAsiaTheme="minorHAnsi"/>
          <w:szCs w:val="28"/>
        </w:rPr>
        <w:t xml:space="preserve">. </w:t>
      </w:r>
      <w:r w:rsidRPr="00D27230">
        <w:rPr>
          <w:rFonts w:eastAsiaTheme="minorHAnsi"/>
          <w:szCs w:val="28"/>
          <w:shd w:val="clear" w:color="auto" w:fill="FFFFFF"/>
        </w:rPr>
        <w:t>Целью мероприятия является не только оценить навыки перевода, но и продвигать идеи единства, многообразия культур и взаимопонимания.</w:t>
      </w:r>
      <w:r w:rsidRPr="00D27230">
        <w:rPr>
          <w:rFonts w:eastAsiaTheme="minorHAnsi"/>
          <w:szCs w:val="28"/>
        </w:rPr>
        <w:t xml:space="preserve"> </w:t>
      </w:r>
    </w:p>
    <w:p w14:paraId="3C4DAA18" w14:textId="77777777" w:rsidR="00D27230" w:rsidRPr="00D27230" w:rsidRDefault="00D27230" w:rsidP="00D27230">
      <w:pPr>
        <w:contextualSpacing/>
        <w:rPr>
          <w:rFonts w:eastAsiaTheme="minorHAnsi"/>
          <w:szCs w:val="28"/>
          <w:shd w:val="clear" w:color="auto" w:fill="FFFFFF"/>
        </w:rPr>
      </w:pPr>
      <w:r w:rsidRPr="00D27230">
        <w:rPr>
          <w:rFonts w:eastAsiaTheme="minorHAnsi"/>
          <w:szCs w:val="28"/>
        </w:rPr>
        <w:t xml:space="preserve">Конкурс проходил </w:t>
      </w:r>
      <w:r w:rsidRPr="00D27230">
        <w:rPr>
          <w:rFonts w:eastAsiaTheme="minorHAnsi"/>
          <w:b/>
          <w:bCs/>
          <w:szCs w:val="28"/>
        </w:rPr>
        <w:t>со 2 по 30 марта</w:t>
      </w:r>
      <w:r w:rsidRPr="00D27230">
        <w:rPr>
          <w:rFonts w:eastAsiaTheme="minorHAnsi"/>
          <w:szCs w:val="28"/>
        </w:rPr>
        <w:t xml:space="preserve"> в два этапа</w:t>
      </w:r>
      <w:r w:rsidRPr="00D27230">
        <w:rPr>
          <w:rFonts w:eastAsiaTheme="minorHAnsi"/>
          <w:szCs w:val="28"/>
          <w:shd w:val="clear" w:color="auto" w:fill="FFFFFF"/>
        </w:rPr>
        <w:t xml:space="preserve">. </w:t>
      </w:r>
    </w:p>
    <w:p w14:paraId="0A832533" w14:textId="77777777" w:rsidR="00D27230" w:rsidRPr="00D27230" w:rsidRDefault="00D27230" w:rsidP="00D27230">
      <w:pPr>
        <w:contextualSpacing/>
        <w:rPr>
          <w:rFonts w:eastAsia="Times New Roman"/>
          <w:szCs w:val="28"/>
          <w:lang w:eastAsia="ru-RU"/>
        </w:rPr>
      </w:pPr>
      <w:r w:rsidRPr="00D27230">
        <w:rPr>
          <w:rFonts w:eastAsiaTheme="minorHAnsi"/>
          <w:szCs w:val="28"/>
          <w:shd w:val="clear" w:color="auto" w:fill="FFFFFF"/>
        </w:rPr>
        <w:t xml:space="preserve">На первом этапе </w:t>
      </w:r>
      <w:r w:rsidRPr="00D27230">
        <w:rPr>
          <w:rFonts w:eastAsia="Times New Roman"/>
          <w:szCs w:val="28"/>
          <w:lang w:eastAsia="ru-RU"/>
        </w:rPr>
        <w:t xml:space="preserve">студенты 1 курса всех факультетов переводили тексты </w:t>
      </w:r>
      <w:r w:rsidRPr="00D27230">
        <w:rPr>
          <w:rFonts w:eastAsiaTheme="minorHAnsi"/>
          <w:szCs w:val="28"/>
          <w:shd w:val="clear" w:color="auto" w:fill="FFFFFF"/>
        </w:rPr>
        <w:t xml:space="preserve">на тему «Год единства народов России» с иностранного языка на русский </w:t>
      </w:r>
      <w:r w:rsidRPr="00D27230">
        <w:rPr>
          <w:rFonts w:eastAsia="Times New Roman"/>
          <w:szCs w:val="28"/>
          <w:lang w:eastAsia="ru-RU"/>
        </w:rPr>
        <w:t xml:space="preserve">в группах. </w:t>
      </w:r>
    </w:p>
    <w:p w14:paraId="6436DE22" w14:textId="77777777" w:rsidR="00D27230" w:rsidRPr="00D27230" w:rsidRDefault="00D27230" w:rsidP="00D27230">
      <w:pPr>
        <w:contextualSpacing/>
        <w:rPr>
          <w:rFonts w:eastAsia="Times New Roman"/>
          <w:szCs w:val="28"/>
          <w:lang w:eastAsia="ru-RU"/>
        </w:rPr>
      </w:pPr>
      <w:r w:rsidRPr="00D27230">
        <w:rPr>
          <w:rFonts w:eastAsiaTheme="minorHAnsi"/>
          <w:szCs w:val="28"/>
          <w:shd w:val="clear" w:color="auto" w:fill="FFFFFF"/>
        </w:rPr>
        <w:t xml:space="preserve">На втором этапе </w:t>
      </w:r>
      <w:r w:rsidRPr="00D27230">
        <w:rPr>
          <w:rFonts w:eastAsia="Times New Roman"/>
          <w:szCs w:val="28"/>
          <w:lang w:eastAsia="ru-RU"/>
        </w:rPr>
        <w:t xml:space="preserve">авторы лучших работ соревновались в мастерстве перевода текста по заявленной тематике. </w:t>
      </w:r>
    </w:p>
    <w:p w14:paraId="27F49891" w14:textId="77777777" w:rsidR="00D27230" w:rsidRPr="00D27230" w:rsidRDefault="00D27230" w:rsidP="00D27230">
      <w:pPr>
        <w:contextualSpacing/>
        <w:rPr>
          <w:rFonts w:eastAsia="Times New Roman"/>
          <w:szCs w:val="28"/>
          <w:lang w:eastAsia="ru-RU"/>
        </w:rPr>
      </w:pPr>
      <w:r w:rsidRPr="00D27230">
        <w:rPr>
          <w:rFonts w:eastAsia="Times New Roman"/>
          <w:szCs w:val="28"/>
          <w:lang w:eastAsia="ru-RU"/>
        </w:rPr>
        <w:t>Жюри оценивало работы по общепринятым критериям (точность и полнота перевода, соответствие оригиналу текста, соблюдение всех языков норм и языковая грамотность).</w:t>
      </w:r>
    </w:p>
    <w:p w14:paraId="6D8DC0D3" w14:textId="77777777" w:rsidR="00D27230" w:rsidRPr="00D27230" w:rsidRDefault="00D27230" w:rsidP="00D27230">
      <w:pPr>
        <w:contextualSpacing/>
        <w:rPr>
          <w:rFonts w:eastAsiaTheme="minorHAnsi"/>
          <w:szCs w:val="28"/>
          <w:shd w:val="clear" w:color="auto" w:fill="FFFFFF"/>
        </w:rPr>
      </w:pPr>
      <w:r w:rsidRPr="00D27230">
        <w:rPr>
          <w:rFonts w:eastAsiaTheme="minorHAnsi"/>
          <w:i/>
          <w:iCs/>
          <w:szCs w:val="28"/>
          <w:shd w:val="clear" w:color="auto" w:fill="FFFFFF"/>
        </w:rPr>
        <w:t xml:space="preserve">«Объявление Президентом РФ 2026 года Годом единства народов России – это шаг на пути к укреплению дружбы, взаимопонимания и сплочённости между народами, проживающими в нашей стране. Такие мероприятия способствуют формированию культуры межнационального общения и </w:t>
      </w:r>
      <w:r w:rsidRPr="00D27230">
        <w:rPr>
          <w:rFonts w:eastAsiaTheme="minorHAnsi"/>
          <w:i/>
          <w:iCs/>
          <w:szCs w:val="28"/>
          <w:shd w:val="clear" w:color="auto" w:fill="FFFFFF"/>
        </w:rPr>
        <w:lastRenderedPageBreak/>
        <w:t>воспитанию чувства гордости за свою страну, уважения к национальным традициям. В рамках конкурса студенческих переводов, приуроченного к Году единства народов России, участники могли проверить свою профессиональную подготовку в области перевода»,</w:t>
      </w:r>
      <w:r w:rsidRPr="00D27230">
        <w:rPr>
          <w:rFonts w:eastAsiaTheme="minorHAnsi"/>
          <w:szCs w:val="28"/>
          <w:shd w:val="clear" w:color="auto" w:fill="FFFFFF"/>
        </w:rPr>
        <w:t xml:space="preserve"> - отметила старший преподаватель кафедры иностранных языков и член жюри конкурса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Юлия Бахмутская</w:t>
      </w:r>
      <w:r w:rsidRPr="00D27230">
        <w:rPr>
          <w:rFonts w:eastAsiaTheme="minorHAnsi"/>
          <w:szCs w:val="28"/>
          <w:shd w:val="clear" w:color="auto" w:fill="FFFFFF"/>
        </w:rPr>
        <w:t>.</w:t>
      </w:r>
    </w:p>
    <w:p w14:paraId="722B49CC" w14:textId="77777777" w:rsidR="00D27230" w:rsidRPr="00D27230" w:rsidRDefault="00D27230" w:rsidP="00D27230">
      <w:pPr>
        <w:contextualSpacing/>
        <w:jc w:val="left"/>
        <w:rPr>
          <w:rFonts w:eastAsiaTheme="minorHAnsi"/>
          <w:szCs w:val="28"/>
          <w:shd w:val="clear" w:color="auto" w:fill="FFFFFF"/>
        </w:rPr>
      </w:pPr>
    </w:p>
    <w:p w14:paraId="01BB0DBA" w14:textId="77777777" w:rsidR="00D27230" w:rsidRPr="00D27230" w:rsidRDefault="00D27230" w:rsidP="00D27230">
      <w:pPr>
        <w:contextualSpacing/>
        <w:jc w:val="left"/>
        <w:rPr>
          <w:rFonts w:eastAsiaTheme="minorHAnsi"/>
          <w:szCs w:val="28"/>
          <w:shd w:val="clear" w:color="auto" w:fill="FFFFFF"/>
        </w:rPr>
      </w:pPr>
      <w:r w:rsidRPr="00D27230">
        <w:rPr>
          <w:rFonts w:eastAsiaTheme="minorHAnsi"/>
          <w:szCs w:val="28"/>
          <w:shd w:val="clear" w:color="auto" w:fill="FFFFFF"/>
        </w:rPr>
        <w:t>По итогам конкурса были определены победители:</w:t>
      </w:r>
      <w:r w:rsidRPr="00D27230">
        <w:rPr>
          <w:rFonts w:eastAsiaTheme="minorHAnsi"/>
          <w:szCs w:val="28"/>
          <w:shd w:val="clear" w:color="auto" w:fill="FFFFFF"/>
        </w:rPr>
        <w:br/>
        <w:t>1 место: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proofErr w:type="spellStart"/>
      <w:r w:rsidRPr="00D27230">
        <w:rPr>
          <w:rFonts w:eastAsiaTheme="minorHAnsi"/>
          <w:b/>
          <w:bCs/>
          <w:szCs w:val="28"/>
          <w:shd w:val="clear" w:color="auto" w:fill="FFFFFF"/>
        </w:rPr>
        <w:t>Пацук</w:t>
      </w:r>
      <w:proofErr w:type="spellEnd"/>
      <w:r w:rsidRPr="00D27230">
        <w:rPr>
          <w:rFonts w:eastAsiaTheme="minorHAnsi"/>
          <w:b/>
          <w:bCs/>
          <w:szCs w:val="28"/>
          <w:shd w:val="clear" w:color="auto" w:fill="FFFFFF"/>
        </w:rPr>
        <w:t xml:space="preserve"> Дмитрий</w:t>
      </w:r>
      <w:r w:rsidRPr="00D27230">
        <w:rPr>
          <w:rFonts w:eastAsiaTheme="minorHAnsi"/>
          <w:szCs w:val="28"/>
          <w:shd w:val="clear" w:color="auto" w:fill="FFFFFF"/>
        </w:rPr>
        <w:t>, группа 657 Факультета природообустройства (английский язык)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Дрожжин Александр</w:t>
      </w:r>
      <w:r w:rsidRPr="00D27230">
        <w:rPr>
          <w:rFonts w:eastAsiaTheme="minorHAnsi"/>
          <w:szCs w:val="28"/>
          <w:shd w:val="clear" w:color="auto" w:fill="FFFFFF"/>
        </w:rPr>
        <w:t>, группа 254 Инженерного факультета (немецкий язык)</w:t>
      </w:r>
      <w:r w:rsidRPr="00D27230">
        <w:rPr>
          <w:rFonts w:eastAsiaTheme="minorHAnsi"/>
          <w:szCs w:val="28"/>
          <w:shd w:val="clear" w:color="auto" w:fill="FFFFFF"/>
        </w:rPr>
        <w:br/>
        <w:t>2 место: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Павликова Алиса</w:t>
      </w:r>
      <w:r w:rsidRPr="00D27230">
        <w:rPr>
          <w:rFonts w:eastAsiaTheme="minorHAnsi"/>
          <w:szCs w:val="28"/>
          <w:shd w:val="clear" w:color="auto" w:fill="FFFFFF"/>
        </w:rPr>
        <w:t>, группа 355 Биолого-технологического факультета (английский язык)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Пономарев Илья</w:t>
      </w:r>
      <w:r w:rsidRPr="00D27230">
        <w:rPr>
          <w:rFonts w:eastAsiaTheme="minorHAnsi"/>
          <w:szCs w:val="28"/>
          <w:shd w:val="clear" w:color="auto" w:fill="FFFFFF"/>
        </w:rPr>
        <w:t>, группа 4521 Экономического факультета (немецкий язык)</w:t>
      </w:r>
    </w:p>
    <w:p w14:paraId="000A3A5E" w14:textId="6C841FDC" w:rsidR="00D27230" w:rsidRPr="00D27230" w:rsidRDefault="00D27230" w:rsidP="00D27230">
      <w:pPr>
        <w:contextualSpacing/>
        <w:jc w:val="left"/>
        <w:rPr>
          <w:rFonts w:eastAsiaTheme="minorHAnsi"/>
          <w:szCs w:val="28"/>
        </w:rPr>
      </w:pPr>
      <w:r w:rsidRPr="00D27230">
        <w:rPr>
          <w:rFonts w:eastAsiaTheme="minorHAnsi"/>
          <w:szCs w:val="28"/>
          <w:shd w:val="clear" w:color="auto" w:fill="FFFFFF"/>
        </w:rPr>
        <w:t>3 место: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Горбушина Екатерина</w:t>
      </w:r>
      <w:r w:rsidRPr="00D27230">
        <w:rPr>
          <w:rFonts w:eastAsiaTheme="minorHAnsi"/>
          <w:szCs w:val="28"/>
          <w:shd w:val="clear" w:color="auto" w:fill="FFFFFF"/>
        </w:rPr>
        <w:t>, группа 553 Факультета ветеринарной медицины (английский язык)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Авдеев Семен</w:t>
      </w:r>
      <w:r w:rsidRPr="00D27230">
        <w:rPr>
          <w:rFonts w:eastAsiaTheme="minorHAnsi"/>
          <w:szCs w:val="28"/>
          <w:shd w:val="clear" w:color="auto" w:fill="FFFFFF"/>
        </w:rPr>
        <w:t>, группа 553 Факультета ветеринарной медицины (английский язык)</w:t>
      </w:r>
      <w:r w:rsidRPr="00D27230">
        <w:rPr>
          <w:rFonts w:eastAsiaTheme="minorHAnsi"/>
          <w:szCs w:val="28"/>
          <w:shd w:val="clear" w:color="auto" w:fill="FFFFFF"/>
        </w:rPr>
        <w:br/>
        <w:t xml:space="preserve">– </w:t>
      </w:r>
      <w:r w:rsidRPr="00D27230">
        <w:rPr>
          <w:rFonts w:eastAsiaTheme="minorHAnsi"/>
          <w:b/>
          <w:bCs/>
          <w:szCs w:val="28"/>
          <w:shd w:val="clear" w:color="auto" w:fill="FFFFFF"/>
        </w:rPr>
        <w:t>Варенов Александр</w:t>
      </w:r>
      <w:r w:rsidRPr="00D27230">
        <w:rPr>
          <w:rFonts w:eastAsiaTheme="minorHAnsi"/>
          <w:szCs w:val="28"/>
          <w:shd w:val="clear" w:color="auto" w:fill="FFFFFF"/>
        </w:rPr>
        <w:t>, группа 254 Агроинженерного факультета (немецкий язык)</w:t>
      </w:r>
      <w:r w:rsidRPr="00D27230">
        <w:rPr>
          <w:rFonts w:eastAsiaTheme="minorHAnsi"/>
          <w:szCs w:val="28"/>
          <w:shd w:val="clear" w:color="auto" w:fill="FFFFFF"/>
        </w:rPr>
        <w:br/>
      </w:r>
    </w:p>
    <w:p w14:paraId="110565B7" w14:textId="77777777" w:rsidR="00637ACE" w:rsidRPr="00860A27" w:rsidRDefault="00637ACE" w:rsidP="00D27230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8CA6" w14:textId="77777777" w:rsidR="008F49BD" w:rsidRDefault="008F49BD" w:rsidP="00637ACE">
      <w:pPr>
        <w:spacing w:line="240" w:lineRule="auto"/>
      </w:pPr>
      <w:r>
        <w:separator/>
      </w:r>
    </w:p>
  </w:endnote>
  <w:endnote w:type="continuationSeparator" w:id="0">
    <w:p w14:paraId="71E6238C" w14:textId="77777777" w:rsidR="008F49BD" w:rsidRDefault="008F49B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BDA5" w14:textId="77777777" w:rsidR="008F49BD" w:rsidRDefault="008F49BD" w:rsidP="00637ACE">
      <w:pPr>
        <w:spacing w:line="240" w:lineRule="auto"/>
      </w:pPr>
      <w:r>
        <w:separator/>
      </w:r>
    </w:p>
  </w:footnote>
  <w:footnote w:type="continuationSeparator" w:id="0">
    <w:p w14:paraId="1C017E6C" w14:textId="77777777" w:rsidR="008F49BD" w:rsidRDefault="008F49B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27230">
      <w:rPr>
        <w:sz w:val="20"/>
        <w:szCs w:val="20"/>
      </w:rPr>
      <w:t xml:space="preserve">                                     </w:t>
    </w:r>
    <w:r w:rsidR="006774B9" w:rsidRPr="00D2723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F49BD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000EF"/>
    <w:rsid w:val="00C12005"/>
    <w:rsid w:val="00C2118F"/>
    <w:rsid w:val="00C63EE0"/>
    <w:rsid w:val="00C64671"/>
    <w:rsid w:val="00C92132"/>
    <w:rsid w:val="00CE573C"/>
    <w:rsid w:val="00D27230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2026-04-01T09:55:00Z</dcterms:modified>
</cp:coreProperties>
</file>