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DC22">
      <w:pPr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 w:bidi="ar-SA"/>
        </w:rPr>
        <w:t>Топ-менеджер ПАО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 w:bidi="ar-SA"/>
        </w:rPr>
        <w:t>«Газпром нефть»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  <w:t xml:space="preserve"> и олимпийский чемпион Павел Колобков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 w:bidi="ar-SA"/>
        </w:rPr>
        <w:t xml:space="preserve">участвует в благотворительном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  <w:t>онлайн-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 w:bidi="ar-SA"/>
        </w:rPr>
        <w:t>аукционе Meet For Charity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ar-SA"/>
        </w:rPr>
        <w:t>в поддержку медиапроекта «Подвиги»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 w:bidi="ar-SA"/>
        </w:rPr>
        <w:t>.</w:t>
      </w:r>
    </w:p>
    <w:p w14:paraId="1EBB9ACB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</w:pPr>
    </w:p>
    <w:p w14:paraId="785BA874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>27 апреля 2026 года на платформе Meet For Charity стартует благотворительный онлайн-аукцион с участием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Павла Колобкова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>. Лот предполагает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личную встречу с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ним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–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спортивную тренировку или мастер-класс/завтрак/обед/ужин в любимом ресторане героя.</w:t>
      </w:r>
    </w:p>
    <w:p w14:paraId="642A8F33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</w:pPr>
    </w:p>
    <w:p w14:paraId="64C20249">
      <w:pPr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Павел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Колобков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–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з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аместитель председателя правления «Газпром нефть», ex-министр спорта РФ,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о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лимпийский чемпион 2000 года в фехтовании на шпагах, шестикратный чемпион мира, двукратный чемпион Европы, многократный призёр Олимпийских игр, Заслуженный мастер спорта СССР и России, полковник в запасе.</w:t>
      </w:r>
    </w:p>
    <w:p w14:paraId="78BCA386">
      <w:pPr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</w:p>
    <w:p w14:paraId="1CFBDB6C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На личной встрече с победителем Павел Анатольевич поделится своим уникальным опытом, реальными кейсами и решениями, которые работают в бизнесе, спорте и государственном управлении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; расскажет о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лучших практиках эффективного диалога между корпоративным сектором и государством, стратегии сотрудничества для взаимовыгодных результатов.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Его подход – минимум теории, проверенная практика и вдохновляющий личный пример.</w:t>
      </w:r>
    </w:p>
    <w:p w14:paraId="266A7704">
      <w:pPr>
        <w:pStyle w:val="7"/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Все средства, собранные на аукционе, пойдут на развитие </w:t>
      </w:r>
      <w:r>
        <w:rPr>
          <w:rFonts w:hint="default" w:cs="Times New Roman"/>
          <w:sz w:val="24"/>
          <w:szCs w:val="24"/>
          <w:lang w:val="ru-RU" w:eastAsia="ru-RU" w:bidi="ar-SA"/>
        </w:rPr>
        <w:t>медиа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проекта «Подвиги», миссия которого – вдохновлять общество </w:t>
      </w:r>
      <w:r>
        <w:rPr>
          <w:rFonts w:cs="Times New Roman"/>
          <w:sz w:val="24"/>
          <w:szCs w:val="24"/>
          <w:lang w:val="en-US" w:eastAsia="ru-RU" w:bidi="ar-SA"/>
        </w:rPr>
        <w:t>историями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героизма</w:t>
      </w:r>
      <w:r>
        <w:rPr>
          <w:rFonts w:hint="default" w:cs="Times New Roman"/>
          <w:sz w:val="24"/>
          <w:szCs w:val="24"/>
          <w:lang w:val="en-US" w:eastAsia="ru-RU" w:bidi="ar-SA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добрых поступков</w:t>
      </w:r>
      <w:r>
        <w:rPr>
          <w:rFonts w:hint="default" w:cs="Times New Roman"/>
          <w:sz w:val="24"/>
          <w:szCs w:val="24"/>
          <w:lang w:val="en-US" w:eastAsia="ru-RU" w:bidi="ar-SA"/>
        </w:rPr>
        <w:t>.</w:t>
      </w:r>
    </w:p>
    <w:p w14:paraId="1988EEB9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>Аукцион будет доступен с 15:00 27 апреля 2026 года по 15:00 4 мая 2026 года на платформе Meet For Charity.</w:t>
      </w:r>
    </w:p>
    <w:p w14:paraId="556C5B08">
      <w:pPr>
        <w:pStyle w:val="7"/>
        <w:jc w:val="both"/>
        <w:rPr>
          <w:rStyle w:val="6"/>
        </w:rPr>
      </w:pPr>
      <w:r>
        <w:rPr>
          <w:rStyle w:val="6"/>
        </w:rPr>
        <w:t>О Meet For Charity</w:t>
      </w:r>
    </w:p>
    <w:p w14:paraId="2080E72A">
      <w:pPr>
        <w:pStyle w:val="7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</w:pPr>
      <w:r>
        <w:t>Meet For Charity – это крупнейший в России благотворительный аукцион встреч с известными людьми</w:t>
      </w:r>
      <w:r>
        <w:rPr>
          <w:rFonts w:hint="default"/>
          <w:lang w:val="ru-RU"/>
        </w:rPr>
        <w:t xml:space="preserve"> (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>представителями бизнеса, культуры и общественного сектора</w:t>
      </w:r>
      <w:r>
        <w:rPr>
          <w:rFonts w:hint="default" w:cs="Times New Roman"/>
          <w:sz w:val="24"/>
          <w:szCs w:val="24"/>
          <w:lang w:val="en-US" w:eastAsia="ru-RU" w:bidi="ar-SA"/>
        </w:rPr>
        <w:t>)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на основе открытых торгов. Победитель аукциона получает возможность личного общения с участником лота.</w:t>
      </w:r>
    </w:p>
    <w:p w14:paraId="38606A34">
      <w:pPr>
        <w:pStyle w:val="7"/>
        <w:rPr>
          <w:rStyle w:val="6"/>
        </w:rPr>
      </w:pPr>
      <w:r>
        <w:rPr>
          <w:rStyle w:val="6"/>
        </w:rPr>
        <w:t>О проекте «Подвиги»</w:t>
      </w:r>
    </w:p>
    <w:p w14:paraId="7B740E55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>«Подвиги» – социальный некоммерческий медиапроект, который каждый день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>собирает истории о подвигах по всей стране и рассказывает их людям. За 13 лет работы «Подвиги» создали экосистему информационных проектов, которые формируют культуру оказания грамотной и своевременной помощи людям в чрезвычайных ситуациях.</w:t>
      </w:r>
    </w:p>
    <w:p w14:paraId="7DA5ADF1">
      <w:pPr>
        <w:pStyle w:val="7"/>
        <w:rPr>
          <w:rFonts w:hint="default"/>
          <w:lang w:val="ru-RU"/>
        </w:rPr>
      </w:pPr>
      <w:r>
        <w:t>Подробнее об аукционе: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"https://meetforcharity.today/lots/pavel__kolobkov_-_zamestitel_predsedatelya_pravleniya_gazprom_neft_ex-ministr_sporta_rf_202604"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https://meetforcharity.today/lots/pavel__kolobkov_-_zamestitel_predsedatelya_pravleniya_g</w:t>
      </w:r>
      <w:bookmarkStart w:id="0" w:name="_GoBack"/>
      <w:bookmarkEnd w:id="0"/>
      <w:r>
        <w:rPr>
          <w:rStyle w:val="4"/>
          <w:rFonts w:hint="default"/>
        </w:rPr>
        <w:t>azprom_neft_ex-ministr_sporta_rf_202604</w:t>
      </w:r>
      <w:r>
        <w:rPr>
          <w:rFonts w:hint="default"/>
        </w:rPr>
        <w:fldChar w:fldCharType="end"/>
      </w:r>
      <w:r>
        <w:rPr>
          <w:rFonts w:hint="default"/>
          <w:lang w:val="ru-RU"/>
        </w:rPr>
        <w:t xml:space="preserve"> </w:t>
      </w:r>
    </w:p>
    <w:p w14:paraId="4D0C674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E08DA"/>
    <w:rsid w:val="5BB92980"/>
    <w:rsid w:val="6F62752B"/>
    <w:rsid w:val="7A6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1869</Characters>
  <Lines>0</Lines>
  <Paragraphs>0</Paragraphs>
  <TotalTime>12</TotalTime>
  <ScaleCrop>false</ScaleCrop>
  <LinksUpToDate>false</LinksUpToDate>
  <CharactersWithSpaces>2123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2026-04-17T11:26:00Z</dcterms:created>
  <dc:creator>natas</dc:creator>
  <cp:lastModifiedBy>natas</cp:lastModifiedBy>
  <dcterms:modified xsi:type="dcterms:W3CDTF">2026-04-28T14:21:40Z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2E53A5D59E21445D9C0F9189FFEB027B_12</vt:lpwstr>
  </property>
  <property fmtid="{D5CDD505-2E9C-101B-9397-08002B2CF9AE}" pid="4" name="KSOTemplateDocerSaveRecord">
    <vt:lpwstr>eyJoZGlkIjoiMDk3ZjM4NmZlZTA4OTZhYTEzY2NjNTA1YjdhMWY1NDUifQ==</vt:lpwstr>
  </property>
</Properties>
</file>