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A1A8" w14:textId="77777777" w:rsidR="00EC5FE5" w:rsidRDefault="00EC5FE5" w:rsidP="00EC5FE5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7A3D21C" wp14:editId="22C04D3F">
            <wp:extent cx="1704895" cy="300251"/>
            <wp:effectExtent l="0" t="0" r="0" b="5080"/>
            <wp:docPr id="1" name="Рисунок 1" descr="C:\Users\simontsevaea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tsevaea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612" cy="31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B8D03" w14:textId="77777777" w:rsidR="009041E3" w:rsidRDefault="009041E3" w:rsidP="009041E3">
      <w:pPr>
        <w:autoSpaceDE w:val="0"/>
        <w:autoSpaceDN w:val="0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Пресс-релиз</w:t>
      </w:r>
    </w:p>
    <w:p w14:paraId="7E3D83E7" w14:textId="17D7765C" w:rsidR="00972F81" w:rsidRPr="005B5AB2" w:rsidRDefault="00C35C2F" w:rsidP="00C35C2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Д</w:t>
      </w:r>
      <w:r w:rsidR="00972F81" w:rsidRPr="005B5AB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епо Ершовское переходит на собственную логистику</w:t>
      </w:r>
    </w:p>
    <w:p w14:paraId="18FA30A1" w14:textId="0A49DA82" w:rsidR="009C7422" w:rsidRPr="00C35C2F" w:rsidRDefault="005B5AB2" w:rsidP="00C35C2F">
      <w:pPr>
        <w:spacing w:line="240" w:lineRule="auto"/>
        <w:ind w:firstLine="708"/>
        <w:jc w:val="both"/>
        <w:rPr>
          <w:i/>
          <w:iCs/>
        </w:rPr>
      </w:pPr>
      <w:r w:rsidRPr="00C35C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сервисное локомотивное депо Ершовское </w:t>
      </w:r>
      <w:r w:rsidR="002413BA" w:rsidRPr="00C35C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Приволжского филиала </w:t>
      </w:r>
      <w:r w:rsidRPr="00C35C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«ЛокоТех-Сервис</w:t>
      </w:r>
      <w:r w:rsidR="007F3943" w:rsidRPr="00C35C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C35C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поступил новый грузопассажирский автомобиль «</w:t>
      </w:r>
      <w:r w:rsidR="00C35C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ГАЗ </w:t>
      </w:r>
      <w:r w:rsidRPr="00C35C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Соболь». </w:t>
      </w:r>
      <w:r w:rsidR="009C7422" w:rsidRPr="00C35C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Технику закупили по собственной инвестиционной программе компании.</w:t>
      </w:r>
    </w:p>
    <w:p w14:paraId="51283FC4" w14:textId="7606F244" w:rsidR="007F3943" w:rsidRDefault="007F3943" w:rsidP="005B5A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Ключевым аргументом в пользу закупки </w:t>
      </w:r>
      <w:r w:rsidR="009C74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</w:t>
      </w:r>
      <w:r w:rsidR="0086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стала финансовая модель, разработанная ведущим инженером по инфраструктуре филиала Сергеем Шароновым при непосредственном методологическом сопровождении специалистов Департамента стратегического развития и инвестиционной деятельности управляющей компании.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сопоставлены</w:t>
      </w:r>
      <w:r w:rsidRPr="007F3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услуги стороннего перевозчика малогабаритных грузов и на содержание собственного автомобиля. </w:t>
      </w:r>
      <w:r w:rsidR="00AC28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394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читывался полный жизненный цикл техники: затраты на топливо, регулярное техническое обслуживание, страхование и пр</w:t>
      </w:r>
      <w:r w:rsidR="00C35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очее</w:t>
      </w:r>
      <w:r w:rsidRPr="007F39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1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2333A6" w14:textId="3E6C92B0" w:rsidR="00AC28B6" w:rsidRDefault="00AC28B6" w:rsidP="00AC28B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расчетам</w:t>
      </w:r>
      <w:r w:rsidRPr="005B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B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нвестиционные вложения полностью окупятся </w:t>
      </w:r>
      <w:r w:rsidR="00C3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Pr="005B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года</w:t>
      </w:r>
      <w:r w:rsidRPr="005B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«Соболя»</w:t>
      </w:r>
      <w:r w:rsidRPr="005B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5B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кономический эффект для предприятия составит порядка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r w:rsidRPr="005B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ежегодно.</w:t>
      </w:r>
    </w:p>
    <w:p w14:paraId="31811AEE" w14:textId="2157C551" w:rsidR="005B5AB2" w:rsidRPr="005B5AB2" w:rsidRDefault="005B5AB2" w:rsidP="005B5A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4E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</w:t>
      </w:r>
      <w:r w:rsidRPr="005B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 позволит предприятию оперативно решать ключевые производственные задачи: своевременно обеспечивать депо запасными частями и материалами для ремонта локомотивов, </w:t>
      </w:r>
      <w:r w:rsidR="00B51794" w:rsidRPr="00B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доставлять сотрудников </w:t>
      </w:r>
      <w:r w:rsidR="0082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51794" w:rsidRPr="00B517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</w:t>
      </w:r>
      <w:r w:rsidR="00824E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3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экстренных случаях</w:t>
      </w:r>
      <w:r w:rsidR="00B51794" w:rsidRPr="00B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B5A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транспортировать измерительную аппаратуру на калибровку в центр метрологии в Саратов</w:t>
      </w:r>
      <w:r w:rsidR="00D25F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лабораторию дефектоскопии в Аткарск</w:t>
      </w:r>
      <w:r w:rsidR="00D2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обратно</w:t>
      </w:r>
      <w:r w:rsidRPr="005B5A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F2FC12" w14:textId="77777777" w:rsidR="005B5AB2" w:rsidRPr="005B5AB2" w:rsidRDefault="005B5AB2" w:rsidP="005B5A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«Благодаря реализации инвестпроекта мы уходим от логистических издержек и получаем инструмент, который экономит время, ресурсы и окупается в кратчайшие по меркам бизнеса сроки</w:t>
      </w:r>
      <w:r w:rsidR="00E655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Высвобожд</w:t>
      </w:r>
      <w:r w:rsidR="00A37C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аемые</w:t>
      </w:r>
      <w:r w:rsidR="00E655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средства </w:t>
      </w:r>
      <w:r w:rsidR="00A37C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можно будет</w:t>
      </w:r>
      <w:r w:rsidR="00E655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направ</w:t>
      </w:r>
      <w:r w:rsidR="009517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3B3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ть</w:t>
      </w:r>
      <w:r w:rsidR="00E655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другие производственные нужды</w:t>
      </w:r>
      <w:r w:rsidRPr="005B5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</w:t>
      </w:r>
      <w:r w:rsidRPr="005B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прокомментировал и.о. начальника сервисного локомотивного депо Ершовское </w:t>
      </w:r>
      <w:r w:rsidRPr="005B5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 Марченко</w:t>
      </w:r>
      <w:r w:rsidRPr="005B5A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BD0FB0" w14:textId="3F39843A" w:rsidR="007F3943" w:rsidRDefault="007F3943" w:rsidP="007F394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данном примере мы видим, что инвестиционная программа работает. Каждый проект </w:t>
      </w:r>
      <w:r w:rsidRPr="007F39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это не просто транспортное средство, спецтехника или станок, это реальная экономия и новые возможности для работы депо», - </w:t>
      </w:r>
      <w:r w:rsidRPr="007F39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подчеркнула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направления </w:t>
      </w:r>
      <w:r w:rsidR="00CB1D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инвестиционной деятельности и стратегического развития ООО «ЛокоТех»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Екатерина Галенок.</w:t>
      </w:r>
    </w:p>
    <w:p w14:paraId="240FA1EA" w14:textId="77777777" w:rsidR="00311B65" w:rsidRDefault="00311B65" w:rsidP="005B5A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6C352B9" w14:textId="77777777" w:rsidR="009041E3" w:rsidRPr="005B5AB2" w:rsidRDefault="009041E3" w:rsidP="005B5A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B5A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Справочная информация: </w:t>
      </w:r>
    </w:p>
    <w:p w14:paraId="0E4925FA" w14:textId="77777777" w:rsidR="009041E3" w:rsidRPr="005B5AB2" w:rsidRDefault="009041E3" w:rsidP="005B5A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742A616" w14:textId="77777777" w:rsidR="00D6278F" w:rsidRPr="005B5AB2" w:rsidRDefault="009041E3" w:rsidP="005B5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AB2">
        <w:rPr>
          <w:rFonts w:ascii="Times New Roman" w:hAnsi="Times New Roman" w:cs="Times New Roman"/>
          <w:sz w:val="28"/>
          <w:szCs w:val="28"/>
        </w:rPr>
        <w:lastRenderedPageBreak/>
        <w:t xml:space="preserve">Приволжский филиал «ЛокоТех-Сервиса» осуществляет деятельность в границах Приволжской железной дороги, в него входят 6 сервисных локомотивных депо - Волгоград, Сарепта, Астраханское, Ершовское, Петроввальское, Саратов. </w:t>
      </w:r>
      <w:r w:rsidR="00D6278F" w:rsidRPr="005B5AB2">
        <w:rPr>
          <w:rFonts w:ascii="Times New Roman" w:hAnsi="Times New Roman" w:cs="Times New Roman"/>
          <w:sz w:val="28"/>
          <w:szCs w:val="28"/>
        </w:rPr>
        <w:t xml:space="preserve">На производственных площадках СЛД Ершовское ведется сервисное обслуживание и ремонт тепловозов серий 2ТЭ25КМ, </w:t>
      </w:r>
      <w:r w:rsidR="004763A3" w:rsidRPr="005B5AB2">
        <w:rPr>
          <w:rFonts w:ascii="Times New Roman" w:hAnsi="Times New Roman" w:cs="Times New Roman"/>
          <w:sz w:val="28"/>
          <w:szCs w:val="28"/>
        </w:rPr>
        <w:t xml:space="preserve">2ТЭ116, </w:t>
      </w:r>
      <w:r w:rsidR="00D6278F" w:rsidRPr="005B5AB2">
        <w:rPr>
          <w:rFonts w:ascii="Times New Roman" w:hAnsi="Times New Roman" w:cs="Times New Roman"/>
          <w:sz w:val="28"/>
          <w:szCs w:val="28"/>
        </w:rPr>
        <w:t xml:space="preserve">ЧМЭ3, ТЭП70. </w:t>
      </w:r>
    </w:p>
    <w:p w14:paraId="42EA71A9" w14:textId="77777777" w:rsidR="009041E3" w:rsidRPr="005B5AB2" w:rsidRDefault="009041E3" w:rsidP="005B5A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71727CD" w14:textId="77777777" w:rsidR="009041E3" w:rsidRPr="005B5AB2" w:rsidRDefault="009041E3" w:rsidP="005B5AB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5AB2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информация:</w:t>
      </w:r>
    </w:p>
    <w:p w14:paraId="0E5EC149" w14:textId="77777777" w:rsidR="009041E3" w:rsidRPr="005B5AB2" w:rsidRDefault="009041E3" w:rsidP="005B5AB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29D0E1" w14:textId="77777777" w:rsidR="009041E3" w:rsidRPr="005B5AB2" w:rsidRDefault="009041E3" w:rsidP="005B5A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AB2">
        <w:rPr>
          <w:rFonts w:ascii="Times New Roman" w:hAnsi="Times New Roman" w:cs="Times New Roman"/>
          <w:color w:val="000000"/>
          <w:sz w:val="28"/>
          <w:szCs w:val="28"/>
        </w:rPr>
        <w:t>Филиал «Приволжский» ООО «ЛокоТех-Сервис»</w:t>
      </w:r>
    </w:p>
    <w:p w14:paraId="333F2CE5" w14:textId="77777777" w:rsidR="009041E3" w:rsidRPr="005B5AB2" w:rsidRDefault="009041E3" w:rsidP="005B5A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AB2">
        <w:rPr>
          <w:rFonts w:ascii="Times New Roman" w:hAnsi="Times New Roman" w:cs="Times New Roman"/>
          <w:color w:val="000000"/>
          <w:sz w:val="28"/>
          <w:szCs w:val="28"/>
        </w:rPr>
        <w:t>410031, г. Саратов, Песковский переулок, д.4</w:t>
      </w:r>
    </w:p>
    <w:p w14:paraId="19AA08E9" w14:textId="77777777" w:rsidR="009041E3" w:rsidRPr="005B5AB2" w:rsidRDefault="009041E3" w:rsidP="005B5A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AB2">
        <w:rPr>
          <w:rFonts w:ascii="Times New Roman" w:hAnsi="Times New Roman" w:cs="Times New Roman"/>
          <w:color w:val="000000"/>
          <w:sz w:val="28"/>
          <w:szCs w:val="28"/>
        </w:rPr>
        <w:t>Телефон: +7 (473) 206 70 21 доб. (доб. 64-146)</w:t>
      </w:r>
    </w:p>
    <w:p w14:paraId="2B24A392" w14:textId="77777777" w:rsidR="00EC5FE5" w:rsidRDefault="00EC5FE5" w:rsidP="009041E3">
      <w:pPr>
        <w:rPr>
          <w:rFonts w:ascii="Arial" w:eastAsia="Calibri" w:hAnsi="Arial" w:cs="Arial"/>
          <w:color w:val="000000"/>
          <w:sz w:val="24"/>
          <w:szCs w:val="24"/>
        </w:rPr>
      </w:pPr>
    </w:p>
    <w:sectPr w:rsidR="00EC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E1"/>
    <w:rsid w:val="00045153"/>
    <w:rsid w:val="00051C8D"/>
    <w:rsid w:val="0009257D"/>
    <w:rsid w:val="000B664B"/>
    <w:rsid w:val="00131348"/>
    <w:rsid w:val="00196D97"/>
    <w:rsid w:val="002258DA"/>
    <w:rsid w:val="002413BA"/>
    <w:rsid w:val="002A41BC"/>
    <w:rsid w:val="002C6361"/>
    <w:rsid w:val="002F0A9E"/>
    <w:rsid w:val="00311B65"/>
    <w:rsid w:val="00391ECB"/>
    <w:rsid w:val="00397DB7"/>
    <w:rsid w:val="003A41E7"/>
    <w:rsid w:val="003B3A4B"/>
    <w:rsid w:val="003E386B"/>
    <w:rsid w:val="00407864"/>
    <w:rsid w:val="00421B36"/>
    <w:rsid w:val="0043704D"/>
    <w:rsid w:val="00452058"/>
    <w:rsid w:val="004763A3"/>
    <w:rsid w:val="00487CB7"/>
    <w:rsid w:val="004D6BB9"/>
    <w:rsid w:val="004E3D1A"/>
    <w:rsid w:val="004F37DD"/>
    <w:rsid w:val="00527A46"/>
    <w:rsid w:val="00561587"/>
    <w:rsid w:val="00583120"/>
    <w:rsid w:val="005946CB"/>
    <w:rsid w:val="005B5AB2"/>
    <w:rsid w:val="005D2378"/>
    <w:rsid w:val="005F5633"/>
    <w:rsid w:val="0064153E"/>
    <w:rsid w:val="006433F4"/>
    <w:rsid w:val="00644A70"/>
    <w:rsid w:val="00644BAD"/>
    <w:rsid w:val="006607D9"/>
    <w:rsid w:val="006B112C"/>
    <w:rsid w:val="006C066F"/>
    <w:rsid w:val="00720D3D"/>
    <w:rsid w:val="00744457"/>
    <w:rsid w:val="007A77B3"/>
    <w:rsid w:val="007F3943"/>
    <w:rsid w:val="00824EE3"/>
    <w:rsid w:val="0085537B"/>
    <w:rsid w:val="00866210"/>
    <w:rsid w:val="0089101A"/>
    <w:rsid w:val="008B0D81"/>
    <w:rsid w:val="008D44EC"/>
    <w:rsid w:val="008E0964"/>
    <w:rsid w:val="009041E3"/>
    <w:rsid w:val="00913AC8"/>
    <w:rsid w:val="0095176C"/>
    <w:rsid w:val="00972F81"/>
    <w:rsid w:val="009C7422"/>
    <w:rsid w:val="009D424F"/>
    <w:rsid w:val="009E62E5"/>
    <w:rsid w:val="009F57CD"/>
    <w:rsid w:val="009F6648"/>
    <w:rsid w:val="00A02781"/>
    <w:rsid w:val="00A37CE9"/>
    <w:rsid w:val="00A9296D"/>
    <w:rsid w:val="00AC28B6"/>
    <w:rsid w:val="00B35548"/>
    <w:rsid w:val="00B44B40"/>
    <w:rsid w:val="00B51794"/>
    <w:rsid w:val="00B72D86"/>
    <w:rsid w:val="00B7754F"/>
    <w:rsid w:val="00BC1542"/>
    <w:rsid w:val="00C0503A"/>
    <w:rsid w:val="00C06680"/>
    <w:rsid w:val="00C21E79"/>
    <w:rsid w:val="00C35C2F"/>
    <w:rsid w:val="00C70174"/>
    <w:rsid w:val="00C82938"/>
    <w:rsid w:val="00C90896"/>
    <w:rsid w:val="00CB1D41"/>
    <w:rsid w:val="00CE5027"/>
    <w:rsid w:val="00D0128E"/>
    <w:rsid w:val="00D10DC2"/>
    <w:rsid w:val="00D25FA6"/>
    <w:rsid w:val="00D6278F"/>
    <w:rsid w:val="00DC72B3"/>
    <w:rsid w:val="00DE704E"/>
    <w:rsid w:val="00E00424"/>
    <w:rsid w:val="00E27449"/>
    <w:rsid w:val="00E44C45"/>
    <w:rsid w:val="00E46BE1"/>
    <w:rsid w:val="00E65567"/>
    <w:rsid w:val="00E67AC1"/>
    <w:rsid w:val="00E835AD"/>
    <w:rsid w:val="00EC5FE5"/>
    <w:rsid w:val="00EE13A7"/>
    <w:rsid w:val="00F54573"/>
    <w:rsid w:val="00F72A46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E705"/>
  <w15:chartTrackingRefBased/>
  <w15:docId w15:val="{3084E3CE-CA00-4CEE-84DC-4584C985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9D424F"/>
  </w:style>
  <w:style w:type="paragraph" w:styleId="a3">
    <w:name w:val="Normal (Web)"/>
    <w:basedOn w:val="a"/>
    <w:uiPriority w:val="99"/>
    <w:semiHidden/>
    <w:unhideWhenUsed/>
    <w:rsid w:val="00913A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6CB"/>
    <w:rPr>
      <w:b/>
      <w:bCs/>
    </w:rPr>
  </w:style>
  <w:style w:type="character" w:styleId="a5">
    <w:name w:val="Emphasis"/>
    <w:basedOn w:val="a0"/>
    <w:uiPriority w:val="20"/>
    <w:qFormat/>
    <w:rsid w:val="005946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85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1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6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4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20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414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66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55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4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25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8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0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3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21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6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1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8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4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Симонцева Елена Анатольевна</dc:creator>
  <cp:keywords/>
  <dc:description/>
  <cp:lastModifiedBy>Гришечкин Николай Геннадьевич</cp:lastModifiedBy>
  <cp:revision>81</cp:revision>
  <dcterms:created xsi:type="dcterms:W3CDTF">2026-04-20T09:34:00Z</dcterms:created>
  <dcterms:modified xsi:type="dcterms:W3CDTF">2026-05-15T08:29:00Z</dcterms:modified>
</cp:coreProperties>
</file>