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E3FA9" w14:textId="77777777" w:rsidR="00647533" w:rsidRDefault="00647533" w:rsidP="002806C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bookmarkStart w:id="0" w:name="_Hlk167704623"/>
    </w:p>
    <w:p w14:paraId="0914BF20" w14:textId="7AF0FE8B" w:rsidR="008671FA" w:rsidRPr="009B7F43" w:rsidRDefault="008671FA" w:rsidP="002806C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bookmarkStart w:id="1" w:name="_GoBack"/>
      <w:r w:rsidRPr="009B7F43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Молодые ученые </w:t>
      </w:r>
      <w:bookmarkEnd w:id="0"/>
      <w:r w:rsidRPr="009B7F43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Алтайского ГАУ провели закладку полевого опыта в рамках проекта </w:t>
      </w:r>
      <w:r w:rsidR="00ED04A3" w:rsidRPr="009B7F43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«Эффективность технологии посева мелкосемянных культур с помощью беспилотного летательного аппарата (БПЛА) в условиях Алтайского края»</w:t>
      </w:r>
    </w:p>
    <w:bookmarkEnd w:id="1"/>
    <w:p w14:paraId="2F71AC67" w14:textId="77777777" w:rsidR="008671FA" w:rsidRPr="009B7F43" w:rsidRDefault="008671FA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5F9FD" w14:textId="5F4CEF08" w:rsidR="008671FA" w:rsidRPr="002806CF" w:rsidRDefault="008671FA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6CF">
        <w:rPr>
          <w:rFonts w:ascii="Times New Roman" w:hAnsi="Times New Roman" w:cs="Times New Roman"/>
          <w:i/>
          <w:sz w:val="28"/>
          <w:szCs w:val="28"/>
        </w:rPr>
        <w:t>Научный коллектив проекта</w:t>
      </w:r>
      <w:r w:rsidR="00AD7E51" w:rsidRPr="00280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6E91" w:rsidRPr="002806CF">
        <w:rPr>
          <w:rFonts w:ascii="Times New Roman" w:hAnsi="Times New Roman" w:cs="Times New Roman"/>
          <w:i/>
          <w:sz w:val="28"/>
          <w:szCs w:val="28"/>
        </w:rPr>
        <w:t>молодых уче</w:t>
      </w:r>
      <w:r w:rsidR="00AD7E51" w:rsidRPr="002806CF">
        <w:rPr>
          <w:rFonts w:ascii="Times New Roman" w:hAnsi="Times New Roman" w:cs="Times New Roman"/>
          <w:i/>
          <w:sz w:val="28"/>
          <w:szCs w:val="28"/>
        </w:rPr>
        <w:t>ных кафедры сельскохозяйственной техники и технологии в составе</w:t>
      </w:r>
      <w:r w:rsidRPr="00280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E51" w:rsidRPr="002806CF">
        <w:rPr>
          <w:rFonts w:ascii="Times New Roman" w:hAnsi="Times New Roman" w:cs="Times New Roman"/>
          <w:i/>
          <w:sz w:val="28"/>
          <w:szCs w:val="28"/>
        </w:rPr>
        <w:t xml:space="preserve">к.т.н., доцента </w:t>
      </w:r>
      <w:r w:rsidR="00AD7E51" w:rsidRPr="002806CF">
        <w:rPr>
          <w:rFonts w:ascii="Times New Roman" w:hAnsi="Times New Roman" w:cs="Times New Roman"/>
          <w:b/>
          <w:i/>
          <w:sz w:val="28"/>
          <w:szCs w:val="28"/>
        </w:rPr>
        <w:t>Романа Прокопчука</w:t>
      </w:r>
      <w:r w:rsidR="00AD7E51" w:rsidRPr="002806CF">
        <w:rPr>
          <w:rFonts w:ascii="Times New Roman" w:hAnsi="Times New Roman" w:cs="Times New Roman"/>
          <w:i/>
          <w:sz w:val="28"/>
          <w:szCs w:val="28"/>
        </w:rPr>
        <w:t xml:space="preserve"> и ассистента </w:t>
      </w:r>
      <w:r w:rsidR="00AD7E51" w:rsidRPr="002806CF">
        <w:rPr>
          <w:rFonts w:ascii="Times New Roman" w:hAnsi="Times New Roman" w:cs="Times New Roman"/>
          <w:b/>
          <w:i/>
          <w:sz w:val="28"/>
          <w:szCs w:val="28"/>
        </w:rPr>
        <w:t>Данила Гребенюка</w:t>
      </w:r>
      <w:r w:rsidR="00AD7E51" w:rsidRPr="002806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16E91" w:rsidRPr="002806CF">
        <w:rPr>
          <w:rFonts w:ascii="Times New Roman" w:hAnsi="Times New Roman" w:cs="Times New Roman"/>
          <w:i/>
          <w:sz w:val="28"/>
          <w:szCs w:val="28"/>
        </w:rPr>
        <w:t>ставший обладателем гранта Уче</w:t>
      </w:r>
      <w:r w:rsidRPr="002806CF">
        <w:rPr>
          <w:rFonts w:ascii="Times New Roman" w:hAnsi="Times New Roman" w:cs="Times New Roman"/>
          <w:i/>
          <w:sz w:val="28"/>
          <w:szCs w:val="28"/>
        </w:rPr>
        <w:t>ного совета Алтайского государственного аграрного университета в размере 400 000 рублей, приступил к его реализа</w:t>
      </w:r>
      <w:r w:rsidR="00D16E91" w:rsidRPr="002806CF">
        <w:rPr>
          <w:rFonts w:ascii="Times New Roman" w:hAnsi="Times New Roman" w:cs="Times New Roman"/>
          <w:i/>
          <w:sz w:val="28"/>
          <w:szCs w:val="28"/>
        </w:rPr>
        <w:t>ции.</w:t>
      </w:r>
    </w:p>
    <w:p w14:paraId="078EDE2B" w14:textId="77777777" w:rsidR="002806CF" w:rsidRDefault="002806CF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E7B84" w14:textId="0818A26F" w:rsidR="008671FA" w:rsidRDefault="003C5AAC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научных исследований является разработка и экономическая оценка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посева мелкосемянных культур (рапс, лен, горчица) с различной нормой высева с помощью беспилотного летательного аппарата (БПЛА). </w:t>
      </w:r>
      <w:r w:rsidR="00125C1C">
        <w:rPr>
          <w:rFonts w:ascii="Times New Roman" w:hAnsi="Times New Roman" w:cs="Times New Roman"/>
          <w:sz w:val="28"/>
          <w:szCs w:val="28"/>
        </w:rPr>
        <w:t xml:space="preserve">Закладка опытов проводилась </w:t>
      </w:r>
      <w:proofErr w:type="spellStart"/>
      <w:r w:rsidR="00125C1C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  <w:r w:rsidR="00125C1C">
        <w:rPr>
          <w:rFonts w:ascii="Times New Roman" w:hAnsi="Times New Roman" w:cs="Times New Roman"/>
          <w:sz w:val="28"/>
          <w:szCs w:val="28"/>
        </w:rPr>
        <w:t xml:space="preserve"> «</w:t>
      </w:r>
      <w:r w:rsidR="004D5990" w:rsidRPr="004D5990">
        <w:rPr>
          <w:rFonts w:ascii="Times New Roman" w:hAnsi="Times New Roman" w:cs="Times New Roman"/>
          <w:sz w:val="28"/>
          <w:szCs w:val="28"/>
        </w:rPr>
        <w:t xml:space="preserve">XAG P100 </w:t>
      </w:r>
      <w:proofErr w:type="spellStart"/>
      <w:r w:rsidR="004D5990" w:rsidRPr="004D5990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4D5990">
        <w:rPr>
          <w:rFonts w:ascii="Times New Roman" w:hAnsi="Times New Roman" w:cs="Times New Roman"/>
          <w:sz w:val="28"/>
          <w:szCs w:val="28"/>
        </w:rPr>
        <w:t xml:space="preserve"> + </w:t>
      </w:r>
      <w:r w:rsidR="004D5990" w:rsidRPr="004D5990">
        <w:rPr>
          <w:rFonts w:ascii="Times New Roman" w:hAnsi="Times New Roman" w:cs="Times New Roman"/>
          <w:sz w:val="28"/>
          <w:szCs w:val="28"/>
        </w:rPr>
        <w:t xml:space="preserve">XAG </w:t>
      </w:r>
      <w:proofErr w:type="spellStart"/>
      <w:r w:rsidR="004D5990" w:rsidRPr="004D5990">
        <w:rPr>
          <w:rFonts w:ascii="Times New Roman" w:hAnsi="Times New Roman" w:cs="Times New Roman"/>
          <w:sz w:val="28"/>
          <w:szCs w:val="28"/>
        </w:rPr>
        <w:t>RevoCast</w:t>
      </w:r>
      <w:proofErr w:type="spellEnd"/>
      <w:r w:rsidR="004D5990" w:rsidRPr="004D5990">
        <w:rPr>
          <w:rFonts w:ascii="Times New Roman" w:hAnsi="Times New Roman" w:cs="Times New Roman"/>
          <w:sz w:val="28"/>
          <w:szCs w:val="28"/>
        </w:rPr>
        <w:t xml:space="preserve"> 3</w:t>
      </w:r>
      <w:r w:rsidR="00125C1C">
        <w:rPr>
          <w:rFonts w:ascii="Times New Roman" w:hAnsi="Times New Roman" w:cs="Times New Roman"/>
          <w:sz w:val="28"/>
          <w:szCs w:val="28"/>
        </w:rPr>
        <w:t>», предоставленным компанией «</w:t>
      </w:r>
      <w:r w:rsidR="006045D4">
        <w:rPr>
          <w:rFonts w:ascii="Times New Roman" w:hAnsi="Times New Roman" w:cs="Times New Roman"/>
          <w:sz w:val="28"/>
          <w:szCs w:val="28"/>
        </w:rPr>
        <w:t>ХИЗАРА</w:t>
      </w:r>
      <w:r w:rsidR="00125C1C">
        <w:rPr>
          <w:rFonts w:ascii="Times New Roman" w:hAnsi="Times New Roman" w:cs="Times New Roman"/>
          <w:sz w:val="28"/>
          <w:szCs w:val="28"/>
        </w:rPr>
        <w:t xml:space="preserve">» (генеральный директор </w:t>
      </w:r>
      <w:r w:rsidR="00D16E91" w:rsidRPr="00D16E91">
        <w:rPr>
          <w:rFonts w:ascii="Times New Roman" w:hAnsi="Times New Roman" w:cs="Times New Roman"/>
          <w:b/>
          <w:sz w:val="28"/>
          <w:szCs w:val="28"/>
        </w:rPr>
        <w:t>Алексей Ковалев</w:t>
      </w:r>
      <w:r w:rsidR="00125C1C">
        <w:rPr>
          <w:rFonts w:ascii="Times New Roman" w:hAnsi="Times New Roman" w:cs="Times New Roman"/>
          <w:sz w:val="28"/>
          <w:szCs w:val="28"/>
        </w:rPr>
        <w:t>).</w:t>
      </w:r>
    </w:p>
    <w:p w14:paraId="42B52614" w14:textId="341C25FC" w:rsidR="003C621A" w:rsidRPr="00EF3DC1" w:rsidRDefault="003C621A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E91">
        <w:rPr>
          <w:rFonts w:ascii="Times New Roman" w:hAnsi="Times New Roman" w:cs="Times New Roman"/>
          <w:i/>
          <w:sz w:val="28"/>
          <w:szCs w:val="28"/>
        </w:rPr>
        <w:t>«Внедрение дронов в посевные работы — важный шаг к цифровизации сельского хозяйства, повышающий точность, рентабельность и устойчивость аграрного производства»,</w:t>
      </w:r>
      <w:r>
        <w:rPr>
          <w:rFonts w:ascii="Times New Roman" w:hAnsi="Times New Roman" w:cs="Times New Roman"/>
          <w:sz w:val="28"/>
          <w:szCs w:val="28"/>
        </w:rPr>
        <w:t xml:space="preserve"> – говорит </w:t>
      </w:r>
      <w:r w:rsidRPr="00D16E91">
        <w:rPr>
          <w:rFonts w:ascii="Times New Roman" w:hAnsi="Times New Roman" w:cs="Times New Roman"/>
          <w:b/>
          <w:sz w:val="28"/>
          <w:szCs w:val="28"/>
        </w:rPr>
        <w:t>Алексей Ковалев</w:t>
      </w:r>
      <w:r w:rsidR="00D16E91">
        <w:rPr>
          <w:rFonts w:ascii="Times New Roman" w:hAnsi="Times New Roman" w:cs="Times New Roman"/>
          <w:b/>
          <w:sz w:val="28"/>
          <w:szCs w:val="28"/>
        </w:rPr>
        <w:t>.</w:t>
      </w:r>
    </w:p>
    <w:p w14:paraId="5682E46C" w14:textId="549C344A" w:rsidR="002806CF" w:rsidRPr="002806CF" w:rsidRDefault="001D2170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</w:t>
      </w:r>
      <w:r w:rsidR="004D599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C1">
        <w:rPr>
          <w:rFonts w:ascii="Times New Roman" w:hAnsi="Times New Roman" w:cs="Times New Roman"/>
          <w:sz w:val="28"/>
          <w:szCs w:val="28"/>
        </w:rPr>
        <w:t>опыт залож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F3DC1">
        <w:rPr>
          <w:rFonts w:ascii="Times New Roman" w:hAnsi="Times New Roman" w:cs="Times New Roman"/>
          <w:sz w:val="28"/>
          <w:szCs w:val="28"/>
        </w:rPr>
        <w:t xml:space="preserve"> </w:t>
      </w:r>
      <w:r w:rsidR="00EF3DC1" w:rsidRPr="00EF3DC1">
        <w:rPr>
          <w:rFonts w:ascii="Times New Roman" w:hAnsi="Times New Roman" w:cs="Times New Roman"/>
          <w:sz w:val="28"/>
          <w:szCs w:val="28"/>
        </w:rPr>
        <w:t>14 мая на базе учебно-опытной сельскохозяйственной станции Алтайского ГАУ. Посев рапса, горчицы и льна осуществлялся с тремя вариантами норм высева. В качестве контроля взят посев механичес</w:t>
      </w:r>
      <w:r w:rsidR="00EF3DC1">
        <w:rPr>
          <w:rFonts w:ascii="Times New Roman" w:hAnsi="Times New Roman" w:cs="Times New Roman"/>
          <w:sz w:val="28"/>
          <w:szCs w:val="28"/>
        </w:rPr>
        <w:t>кой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сеялк</w:t>
      </w:r>
      <w:r w:rsidR="00EF3DC1">
        <w:rPr>
          <w:rFonts w:ascii="Times New Roman" w:hAnsi="Times New Roman" w:cs="Times New Roman"/>
          <w:sz w:val="28"/>
          <w:szCs w:val="28"/>
        </w:rPr>
        <w:t>ой</w:t>
      </w:r>
      <w:r w:rsidR="002806CF">
        <w:rPr>
          <w:rFonts w:ascii="Times New Roman" w:hAnsi="Times New Roman" w:cs="Times New Roman"/>
          <w:sz w:val="28"/>
          <w:szCs w:val="28"/>
        </w:rPr>
        <w:t xml:space="preserve"> точного высева. Д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ля определения </w:t>
      </w:r>
      <w:r w:rsidR="00AD7E51">
        <w:rPr>
          <w:rFonts w:ascii="Times New Roman" w:hAnsi="Times New Roman" w:cs="Times New Roman"/>
          <w:sz w:val="28"/>
          <w:szCs w:val="28"/>
        </w:rPr>
        <w:t>рациональн</w:t>
      </w:r>
      <w:r w:rsidR="004D5990">
        <w:rPr>
          <w:rFonts w:ascii="Times New Roman" w:hAnsi="Times New Roman" w:cs="Times New Roman"/>
          <w:sz w:val="28"/>
          <w:szCs w:val="28"/>
        </w:rPr>
        <w:t>ых</w:t>
      </w:r>
      <w:r w:rsidR="00AD7E51">
        <w:rPr>
          <w:rFonts w:ascii="Times New Roman" w:hAnsi="Times New Roman" w:cs="Times New Roman"/>
          <w:sz w:val="28"/>
          <w:szCs w:val="28"/>
        </w:rPr>
        <w:t xml:space="preserve"> параметров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посева был</w:t>
      </w:r>
      <w:r w:rsidR="00AD7E51">
        <w:rPr>
          <w:rFonts w:ascii="Times New Roman" w:hAnsi="Times New Roman" w:cs="Times New Roman"/>
          <w:sz w:val="28"/>
          <w:szCs w:val="28"/>
        </w:rPr>
        <w:t xml:space="preserve">и выбраны </w:t>
      </w:r>
      <w:r w:rsidR="00EF3DC1" w:rsidRPr="00EF3DC1">
        <w:rPr>
          <w:rFonts w:ascii="Times New Roman" w:hAnsi="Times New Roman" w:cs="Times New Roman"/>
          <w:sz w:val="28"/>
          <w:szCs w:val="28"/>
        </w:rPr>
        <w:t>две технологии подготовки почвенного фона</w:t>
      </w:r>
      <w:r w:rsidR="00AD7E51">
        <w:rPr>
          <w:rFonts w:ascii="Times New Roman" w:hAnsi="Times New Roman" w:cs="Times New Roman"/>
          <w:sz w:val="28"/>
          <w:szCs w:val="28"/>
        </w:rPr>
        <w:t>,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 w:rsidR="00AD7E51">
        <w:rPr>
          <w:rFonts w:ascii="Times New Roman" w:hAnsi="Times New Roman" w:cs="Times New Roman"/>
          <w:sz w:val="28"/>
          <w:szCs w:val="28"/>
        </w:rPr>
        <w:t>е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на создание </w:t>
      </w:r>
      <w:r w:rsidR="00AD7E51">
        <w:rPr>
          <w:rFonts w:ascii="Times New Roman" w:hAnsi="Times New Roman" w:cs="Times New Roman"/>
          <w:sz w:val="28"/>
          <w:szCs w:val="28"/>
        </w:rPr>
        <w:t>благоприятных</w:t>
      </w:r>
      <w:r w:rsidR="00EF3DC1" w:rsidRPr="00EF3DC1">
        <w:rPr>
          <w:rFonts w:ascii="Times New Roman" w:hAnsi="Times New Roman" w:cs="Times New Roman"/>
          <w:sz w:val="28"/>
          <w:szCs w:val="28"/>
        </w:rPr>
        <w:t xml:space="preserve"> условий для прорастания семян, развития всходов и формирования урожайности.</w:t>
      </w:r>
      <w:r w:rsidR="003C5AAC" w:rsidRPr="00EF3D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E93BE" w14:textId="17B81944" w:rsidR="003C5AAC" w:rsidRPr="00EF3DC1" w:rsidRDefault="002806CF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CF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3C5AAC" w:rsidRPr="002806CF">
        <w:rPr>
          <w:rFonts w:ascii="Times New Roman" w:hAnsi="Times New Roman" w:cs="Times New Roman"/>
          <w:i/>
          <w:sz w:val="28"/>
          <w:szCs w:val="28"/>
        </w:rPr>
        <w:t>В течение вегетации мы будем наблюдать за развитием посевов культур, а осенью определим урожайность</w:t>
      </w:r>
      <w:r w:rsidR="00125C1C" w:rsidRPr="002806CF">
        <w:rPr>
          <w:rFonts w:ascii="Times New Roman" w:hAnsi="Times New Roman" w:cs="Times New Roman"/>
          <w:i/>
          <w:sz w:val="28"/>
          <w:szCs w:val="28"/>
        </w:rPr>
        <w:t xml:space="preserve"> и дадим экономическую оценку сравниваемых вариантов технологий</w:t>
      </w:r>
      <w:r w:rsidR="003C5AAC" w:rsidRPr="002806CF">
        <w:rPr>
          <w:rFonts w:ascii="Times New Roman" w:hAnsi="Times New Roman" w:cs="Times New Roman"/>
          <w:i/>
          <w:sz w:val="28"/>
          <w:szCs w:val="28"/>
        </w:rPr>
        <w:t>»,</w:t>
      </w:r>
      <w:r w:rsidR="003C5AAC" w:rsidRPr="00EF3DC1">
        <w:rPr>
          <w:rFonts w:ascii="Times New Roman" w:hAnsi="Times New Roman" w:cs="Times New Roman"/>
          <w:sz w:val="28"/>
          <w:szCs w:val="28"/>
        </w:rPr>
        <w:t xml:space="preserve"> — объясняет </w:t>
      </w:r>
      <w:r w:rsidR="003C5AAC" w:rsidRPr="004D6565">
        <w:rPr>
          <w:rFonts w:ascii="Times New Roman" w:hAnsi="Times New Roman" w:cs="Times New Roman"/>
          <w:b/>
          <w:sz w:val="28"/>
          <w:szCs w:val="28"/>
        </w:rPr>
        <w:t>Роман Прокопчук</w:t>
      </w:r>
      <w:r w:rsidR="00125C1C">
        <w:rPr>
          <w:rFonts w:ascii="Times New Roman" w:hAnsi="Times New Roman" w:cs="Times New Roman"/>
          <w:sz w:val="28"/>
          <w:szCs w:val="28"/>
        </w:rPr>
        <w:t>.</w:t>
      </w:r>
    </w:p>
    <w:p w14:paraId="073559FC" w14:textId="6E11E36D" w:rsidR="004D6565" w:rsidRPr="004D6565" w:rsidRDefault="008671FA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65">
        <w:rPr>
          <w:rFonts w:ascii="Times New Roman" w:hAnsi="Times New Roman" w:cs="Times New Roman"/>
          <w:i/>
          <w:sz w:val="28"/>
          <w:szCs w:val="28"/>
        </w:rPr>
        <w:t>«</w:t>
      </w:r>
      <w:r w:rsidR="009B7C3B" w:rsidRPr="004D6565">
        <w:rPr>
          <w:rFonts w:ascii="Times New Roman" w:hAnsi="Times New Roman" w:cs="Times New Roman"/>
          <w:i/>
          <w:sz w:val="28"/>
          <w:szCs w:val="28"/>
        </w:rPr>
        <w:t xml:space="preserve">Выбор рациональной </w:t>
      </w:r>
      <w:r w:rsidR="009B7F43" w:rsidRPr="004D6565">
        <w:rPr>
          <w:rFonts w:ascii="Times New Roman" w:hAnsi="Times New Roman" w:cs="Times New Roman"/>
          <w:i/>
          <w:sz w:val="28"/>
          <w:szCs w:val="28"/>
        </w:rPr>
        <w:t>технологии посева мелкосемянных культур с помощью беспилотного летательного аппарата</w:t>
      </w:r>
      <w:r w:rsidR="009B7C3B" w:rsidRPr="004D65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73DF" w:rsidRPr="004D6565">
        <w:rPr>
          <w:rFonts w:ascii="Times New Roman" w:hAnsi="Times New Roman" w:cs="Times New Roman"/>
          <w:i/>
          <w:sz w:val="28"/>
          <w:szCs w:val="28"/>
        </w:rPr>
        <w:t xml:space="preserve">с обоснованием нормы высева семян </w:t>
      </w:r>
      <w:r w:rsidR="009B7C3B" w:rsidRPr="004D6565">
        <w:rPr>
          <w:rFonts w:ascii="Times New Roman" w:hAnsi="Times New Roman" w:cs="Times New Roman"/>
          <w:i/>
          <w:sz w:val="28"/>
          <w:szCs w:val="28"/>
        </w:rPr>
        <w:t>является актуальным и перспективным для сельскохозяйственного производства</w:t>
      </w:r>
      <w:r w:rsidRPr="004D6565">
        <w:rPr>
          <w:rFonts w:ascii="Times New Roman" w:hAnsi="Times New Roman" w:cs="Times New Roman"/>
          <w:i/>
          <w:sz w:val="28"/>
          <w:szCs w:val="28"/>
        </w:rPr>
        <w:t>»</w:t>
      </w:r>
      <w:r w:rsidRPr="00EF3DC1">
        <w:rPr>
          <w:rFonts w:ascii="Times New Roman" w:hAnsi="Times New Roman" w:cs="Times New Roman"/>
          <w:sz w:val="28"/>
          <w:szCs w:val="28"/>
        </w:rPr>
        <w:t xml:space="preserve">, — </w:t>
      </w:r>
      <w:r w:rsidR="00125C1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EF3DC1" w:rsidRPr="004D6565">
        <w:rPr>
          <w:rFonts w:ascii="Times New Roman" w:hAnsi="Times New Roman" w:cs="Times New Roman"/>
          <w:b/>
          <w:sz w:val="28"/>
          <w:szCs w:val="28"/>
        </w:rPr>
        <w:t>Данил Гребенюк</w:t>
      </w:r>
      <w:r w:rsidR="00125C1C">
        <w:rPr>
          <w:rFonts w:ascii="Times New Roman" w:hAnsi="Times New Roman" w:cs="Times New Roman"/>
          <w:sz w:val="28"/>
          <w:szCs w:val="28"/>
        </w:rPr>
        <w:t>.</w:t>
      </w:r>
    </w:p>
    <w:p w14:paraId="322AEBBD" w14:textId="24C9D58A" w:rsidR="004D6565" w:rsidRPr="004D6565" w:rsidRDefault="004D6565" w:rsidP="00280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65">
        <w:rPr>
          <w:rFonts w:ascii="Times New Roman" w:hAnsi="Times New Roman" w:cs="Times New Roman"/>
          <w:sz w:val="28"/>
          <w:szCs w:val="28"/>
        </w:rPr>
        <w:t>Общая площадь опытных посевов составила 1,4 га.</w:t>
      </w:r>
    </w:p>
    <w:sectPr w:rsidR="004D6565" w:rsidRPr="004D6565" w:rsidSect="00482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EC4EF" w14:textId="77777777" w:rsidR="00EB70D1" w:rsidRDefault="00EB70D1" w:rsidP="008671FA">
      <w:pPr>
        <w:spacing w:after="0" w:line="240" w:lineRule="auto"/>
      </w:pPr>
      <w:r>
        <w:separator/>
      </w:r>
    </w:p>
  </w:endnote>
  <w:endnote w:type="continuationSeparator" w:id="0">
    <w:p w14:paraId="773BB744" w14:textId="77777777" w:rsidR="00EB70D1" w:rsidRDefault="00EB70D1" w:rsidP="0086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78E74" w14:textId="77777777" w:rsidR="002806CF" w:rsidRDefault="002806C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1775" w14:textId="77777777" w:rsidR="002806CF" w:rsidRDefault="002806C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11466" w14:textId="77777777" w:rsidR="002806CF" w:rsidRDefault="002806C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9D0B0" w14:textId="77777777" w:rsidR="00EB70D1" w:rsidRDefault="00EB70D1" w:rsidP="008671FA">
      <w:pPr>
        <w:spacing w:after="0" w:line="240" w:lineRule="auto"/>
      </w:pPr>
      <w:r>
        <w:separator/>
      </w:r>
    </w:p>
  </w:footnote>
  <w:footnote w:type="continuationSeparator" w:id="0">
    <w:p w14:paraId="34F09446" w14:textId="77777777" w:rsidR="00EB70D1" w:rsidRDefault="00EB70D1" w:rsidP="0086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FB1C5" w14:textId="77777777" w:rsidR="002806CF" w:rsidRDefault="002806C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79F3F" w14:textId="77777777" w:rsidR="002806CF" w:rsidRDefault="002806C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745F8" w14:textId="77777777" w:rsidR="008671FA" w:rsidRPr="008671FA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  <w:r w:rsidRPr="008671FA">
      <w:rPr>
        <w:rFonts w:ascii="Times New Roman" w:eastAsia="Calibri" w:hAnsi="Times New Roman" w:cs="Times New Roman"/>
        <w:noProof/>
        <w:kern w:val="0"/>
        <w:sz w:val="20"/>
        <w:szCs w:val="20"/>
        <w:lang w:eastAsia="ru-RU"/>
        <w14:ligatures w14:val="none"/>
      </w:rPr>
      <w:drawing>
        <wp:anchor distT="0" distB="0" distL="114300" distR="114300" simplePos="0" relativeHeight="251659264" behindDoc="0" locked="0" layoutInCell="1" allowOverlap="1" wp14:anchorId="22605D51" wp14:editId="65E8B16F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 xml:space="preserve">                                      Пресс-служба ФГБОУ ВО «Алтайский государственный аграрный университет»</w:t>
    </w:r>
  </w:p>
  <w:p w14:paraId="3BD3F10B" w14:textId="77777777" w:rsidR="008671FA" w:rsidRPr="008671FA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 xml:space="preserve">                                      г. Барнаул, пр-т Красноармейский, д. 98, </w:t>
    </w:r>
    <w:proofErr w:type="spellStart"/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>каб</w:t>
    </w:r>
    <w:proofErr w:type="spellEnd"/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>. 229/2.</w:t>
    </w:r>
  </w:p>
  <w:p w14:paraId="4CD30471" w14:textId="084036C9" w:rsidR="008671FA" w:rsidRPr="002806CF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</w:pPr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 xml:space="preserve">                                      </w:t>
    </w:r>
    <w:r w:rsidRPr="008671FA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>E</w:t>
    </w:r>
    <w:r w:rsidRPr="00647533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>-</w:t>
    </w:r>
    <w:r w:rsidRPr="008671FA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>mail</w:t>
    </w:r>
    <w:r w:rsidR="002806CF" w:rsidRPr="00647533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>:</w:t>
    </w:r>
    <w:r w:rsidR="002806CF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r w:rsidRPr="008671FA">
      <w:rPr>
        <w:rFonts w:ascii="Times New Roman" w:eastAsia="Calibri" w:hAnsi="Times New Roman" w:cs="Times New Roman"/>
        <w:color w:val="0000FF"/>
        <w:kern w:val="0"/>
        <w:sz w:val="20"/>
        <w:szCs w:val="20"/>
        <w:u w:val="single"/>
        <w:lang w:val="en-US"/>
        <w14:ligatures w14:val="none"/>
      </w:rPr>
      <w:t>press</w:t>
    </w:r>
    <w:r w:rsidR="002806CF">
      <w:rPr>
        <w:rFonts w:ascii="Times New Roman" w:eastAsia="Calibri" w:hAnsi="Times New Roman" w:cs="Times New Roman"/>
        <w:color w:val="0000FF"/>
        <w:kern w:val="0"/>
        <w:sz w:val="20"/>
        <w:szCs w:val="20"/>
        <w:u w:val="single"/>
        <w:lang w:val="en-US"/>
        <w14:ligatures w14:val="none"/>
      </w:rPr>
      <w:t>_asau@mail.ru</w:t>
    </w:r>
  </w:p>
  <w:p w14:paraId="565E4DE6" w14:textId="77777777" w:rsidR="008671FA" w:rsidRPr="002806CF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  <w:r w:rsidRPr="00647533">
      <w:rPr>
        <w:rFonts w:ascii="Times New Roman" w:eastAsia="Calibri" w:hAnsi="Times New Roman" w:cs="Times New Roman"/>
        <w:kern w:val="0"/>
        <w:sz w:val="20"/>
        <w:szCs w:val="20"/>
        <w:lang w:val="en-US"/>
        <w14:ligatures w14:val="none"/>
      </w:rPr>
      <w:t xml:space="preserve">                                      </w:t>
    </w:r>
    <w:r w:rsidRPr="008671FA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>Тел</w:t>
    </w:r>
    <w:r w:rsidRPr="002806CF"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>.: 8(3852)20-32-26</w:t>
    </w:r>
  </w:p>
  <w:p w14:paraId="7ADF4B24" w14:textId="77777777" w:rsidR="008671FA" w:rsidRPr="002806CF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both"/>
      <w:rPr>
        <w:rFonts w:ascii="Times New Roman" w:eastAsia="Calibri" w:hAnsi="Times New Roman" w:cs="Times New Roman"/>
        <w:kern w:val="0"/>
        <w:sz w:val="28"/>
        <w14:ligatures w14:val="none"/>
      </w:rPr>
    </w:pPr>
  </w:p>
  <w:p w14:paraId="00F71800" w14:textId="77777777" w:rsidR="008671FA" w:rsidRPr="008671FA" w:rsidRDefault="008671FA" w:rsidP="008671FA">
    <w:pPr>
      <w:tabs>
        <w:tab w:val="center" w:pos="4677"/>
        <w:tab w:val="right" w:pos="9355"/>
      </w:tabs>
      <w:spacing w:after="0" w:line="240" w:lineRule="auto"/>
      <w:ind w:firstLine="709"/>
      <w:jc w:val="center"/>
      <w:rPr>
        <w:rFonts w:ascii="Times New Roman" w:eastAsia="Calibri" w:hAnsi="Times New Roman" w:cs="Times New Roman"/>
        <w:b/>
        <w:kern w:val="0"/>
        <w:sz w:val="32"/>
        <w:szCs w:val="32"/>
        <w14:ligatures w14:val="none"/>
      </w:rPr>
    </w:pPr>
    <w:r w:rsidRPr="008671FA">
      <w:rPr>
        <w:rFonts w:ascii="Times New Roman" w:eastAsia="Calibri" w:hAnsi="Times New Roman" w:cs="Times New Roman"/>
        <w:b/>
        <w:kern w:val="0"/>
        <w:sz w:val="32"/>
        <w:szCs w:val="32"/>
        <w14:ligatures w14:val="none"/>
      </w:rPr>
      <w:t>ПРЕСС-РЕЛИЗ</w:t>
    </w:r>
  </w:p>
  <w:p w14:paraId="0CAE817C" w14:textId="77777777" w:rsidR="008671FA" w:rsidRDefault="008671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2DC5"/>
    <w:multiLevelType w:val="multilevel"/>
    <w:tmpl w:val="26A4D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A"/>
    <w:rsid w:val="000E459B"/>
    <w:rsid w:val="00125C1C"/>
    <w:rsid w:val="00161A2C"/>
    <w:rsid w:val="001D2170"/>
    <w:rsid w:val="001F6F35"/>
    <w:rsid w:val="00246046"/>
    <w:rsid w:val="002806CF"/>
    <w:rsid w:val="002C6350"/>
    <w:rsid w:val="0034359B"/>
    <w:rsid w:val="003C5AAC"/>
    <w:rsid w:val="003C621A"/>
    <w:rsid w:val="004055E0"/>
    <w:rsid w:val="00407CE2"/>
    <w:rsid w:val="00447D71"/>
    <w:rsid w:val="0046128F"/>
    <w:rsid w:val="004773DF"/>
    <w:rsid w:val="00482FAC"/>
    <w:rsid w:val="004D5990"/>
    <w:rsid w:val="004D6565"/>
    <w:rsid w:val="005B0164"/>
    <w:rsid w:val="005E4A4D"/>
    <w:rsid w:val="006045D4"/>
    <w:rsid w:val="00647533"/>
    <w:rsid w:val="00714831"/>
    <w:rsid w:val="007B5C48"/>
    <w:rsid w:val="00824860"/>
    <w:rsid w:val="008671FA"/>
    <w:rsid w:val="009B7C3B"/>
    <w:rsid w:val="009B7F43"/>
    <w:rsid w:val="009E6EDC"/>
    <w:rsid w:val="00A13DF5"/>
    <w:rsid w:val="00AD7E51"/>
    <w:rsid w:val="00BB4302"/>
    <w:rsid w:val="00C137BB"/>
    <w:rsid w:val="00D16E91"/>
    <w:rsid w:val="00D541DB"/>
    <w:rsid w:val="00D60D65"/>
    <w:rsid w:val="00DC5C1E"/>
    <w:rsid w:val="00DE2A7F"/>
    <w:rsid w:val="00EB70D1"/>
    <w:rsid w:val="00ED04A3"/>
    <w:rsid w:val="00EF3DC1"/>
    <w:rsid w:val="00F77A0C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5E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1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1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1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1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1F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71FA"/>
  </w:style>
  <w:style w:type="paragraph" w:styleId="ae">
    <w:name w:val="footer"/>
    <w:basedOn w:val="a"/>
    <w:link w:val="af"/>
    <w:uiPriority w:val="99"/>
    <w:unhideWhenUsed/>
    <w:rsid w:val="0086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7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1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1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1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1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1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1F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71FA"/>
  </w:style>
  <w:style w:type="paragraph" w:styleId="ae">
    <w:name w:val="footer"/>
    <w:basedOn w:val="a"/>
    <w:link w:val="af"/>
    <w:uiPriority w:val="99"/>
    <w:unhideWhenUsed/>
    <w:rsid w:val="0086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П</dc:creator>
  <cp:keywords/>
  <dc:description/>
  <cp:lastModifiedBy>123</cp:lastModifiedBy>
  <cp:revision>12</cp:revision>
  <dcterms:created xsi:type="dcterms:W3CDTF">2025-05-03T14:56:00Z</dcterms:created>
  <dcterms:modified xsi:type="dcterms:W3CDTF">2026-05-23T08:10:00Z</dcterms:modified>
</cp:coreProperties>
</file>