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DE4F6" w14:textId="77777777" w:rsidR="00335FCC" w:rsidRPr="00335FCC" w:rsidRDefault="00335FCC" w:rsidP="00335FCC">
      <w:pPr>
        <w:shd w:val="clear" w:color="auto" w:fill="FFFFFF"/>
        <w:spacing w:line="276" w:lineRule="auto"/>
        <w:jc w:val="both"/>
        <w:rPr>
          <w:rFonts w:eastAsia="Times New Roman" w:cs="Arial"/>
          <w:color w:val="1A1A1A"/>
          <w:sz w:val="28"/>
          <w:szCs w:val="28"/>
          <w:lang w:eastAsia="ru-RU"/>
        </w:rPr>
      </w:pPr>
    </w:p>
    <w:p w14:paraId="36157C39" w14:textId="77777777" w:rsidR="00335FCC" w:rsidRPr="001F51C7" w:rsidRDefault="00335FCC" w:rsidP="00335FCC">
      <w:pPr>
        <w:spacing w:before="375" w:after="375"/>
        <w:jc w:val="both"/>
        <w:outlineLvl w:val="0"/>
        <w:rPr>
          <w:rFonts w:eastAsia="Times New Roman" w:cs="Arial"/>
          <w:b/>
          <w:bCs/>
          <w:color w:val="222222"/>
          <w:kern w:val="36"/>
          <w:sz w:val="28"/>
          <w:szCs w:val="28"/>
          <w:lang w:eastAsia="ru-RU"/>
        </w:rPr>
      </w:pPr>
      <w:r w:rsidRPr="001F51C7">
        <w:rPr>
          <w:rFonts w:eastAsia="Times New Roman" w:cs="Arial"/>
          <w:b/>
          <w:bCs/>
          <w:color w:val="222222"/>
          <w:kern w:val="36"/>
          <w:sz w:val="28"/>
          <w:szCs w:val="28"/>
          <w:lang w:eastAsia="ru-RU"/>
        </w:rPr>
        <w:t>На повышение безопасности дорожного движения по нацпроекту увеличено финансирование</w:t>
      </w:r>
    </w:p>
    <w:p w14:paraId="714B5BCA" w14:textId="77777777" w:rsidR="00335FCC" w:rsidRPr="001F51C7" w:rsidRDefault="00335FCC" w:rsidP="00335FCC">
      <w:pPr>
        <w:spacing w:after="150" w:line="345" w:lineRule="atLeast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1F51C7">
        <w:rPr>
          <w:rFonts w:eastAsia="Times New Roman" w:cs="Arial"/>
          <w:color w:val="000000"/>
          <w:sz w:val="28"/>
          <w:szCs w:val="28"/>
          <w:lang w:eastAsia="ru-RU"/>
        </w:rPr>
        <w:t>На мероприятия по обеспечению безопасности дорожного движения по президентскому нацпроекту «Инфраструктура для жизни» на 2026 год выделено почти 550 млн рублей. В прошлом году объем финансирования составил порядка 430 млн рублей.</w:t>
      </w:r>
    </w:p>
    <w:p w14:paraId="730D405A" w14:textId="77777777" w:rsidR="00335FCC" w:rsidRPr="001F51C7" w:rsidRDefault="00335FCC" w:rsidP="00335FCC">
      <w:pPr>
        <w:spacing w:after="150" w:line="345" w:lineRule="atLeast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1F51C7">
        <w:rPr>
          <w:rFonts w:eastAsia="Times New Roman" w:cs="Arial"/>
          <w:color w:val="000000"/>
          <w:sz w:val="28"/>
          <w:szCs w:val="28"/>
          <w:lang w:eastAsia="ru-RU"/>
        </w:rPr>
        <w:t>Планируется капитальный ремонт автобусных остановок, устройство наружного освещения, тротуаров, пешеходных переходов, замена дорожных знаков, нанесение разметки и другие виды работ.</w:t>
      </w:r>
    </w:p>
    <w:p w14:paraId="5E6AB328" w14:textId="77777777" w:rsidR="00335FCC" w:rsidRPr="001F51C7" w:rsidRDefault="00335FCC" w:rsidP="00335FCC">
      <w:pPr>
        <w:spacing w:after="150" w:line="345" w:lineRule="atLeast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1F51C7">
        <w:rPr>
          <w:rFonts w:eastAsia="Times New Roman" w:cs="Arial"/>
          <w:color w:val="000000"/>
          <w:sz w:val="28"/>
          <w:szCs w:val="28"/>
          <w:lang w:eastAsia="ru-RU"/>
        </w:rPr>
        <w:t>Так, на региональных автомобильных дорогах в этом году запланировано установить дорожные сигнальные столбики на 13 дорогах, на 11 трассах полностью заменить дорожные знаки, на восьми – установить тринадцать Г-образных опор.</w:t>
      </w:r>
    </w:p>
    <w:p w14:paraId="3E67E61D" w14:textId="77777777" w:rsidR="00335FCC" w:rsidRPr="00335FCC" w:rsidRDefault="00335FCC" w:rsidP="00335FCC">
      <w:pPr>
        <w:shd w:val="clear" w:color="auto" w:fill="FFFFFF"/>
        <w:spacing w:line="276" w:lineRule="auto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335FCC">
        <w:rPr>
          <w:rFonts w:eastAsia="Times New Roman" w:cs="Arial"/>
          <w:color w:val="000000"/>
          <w:sz w:val="28"/>
          <w:szCs w:val="28"/>
          <w:lang w:eastAsia="ru-RU"/>
        </w:rPr>
        <w:t>В планах на шести участках региональных трасс планируется сделать автобусные остановки и тротуары к ним - в поселках Красноторовка, Свобода, Каштаново, Белкино, Медведевка и на дороге «Калининград-Долгоруково» в районе Южного обхода Калининграда. Работы планируется завершить в конце сентября – начале октября текущего года.</w:t>
      </w:r>
    </w:p>
    <w:p w14:paraId="32F3C58C" w14:textId="77777777" w:rsidR="00335FCC" w:rsidRPr="00335FCC" w:rsidRDefault="00335FCC" w:rsidP="00335FCC">
      <w:pPr>
        <w:shd w:val="clear" w:color="auto" w:fill="FFFFFF"/>
        <w:spacing w:line="276" w:lineRule="auto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</w:p>
    <w:p w14:paraId="4CEE4B9F" w14:textId="77777777" w:rsidR="00335FCC" w:rsidRPr="00335FCC" w:rsidRDefault="00335FCC" w:rsidP="00335FCC">
      <w:pPr>
        <w:shd w:val="clear" w:color="auto" w:fill="FFFFFF"/>
        <w:spacing w:line="276" w:lineRule="auto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335FCC">
        <w:rPr>
          <w:rFonts w:eastAsia="Times New Roman" w:cs="Arial"/>
          <w:color w:val="000000"/>
          <w:sz w:val="28"/>
          <w:szCs w:val="28"/>
          <w:lang w:eastAsia="ru-RU"/>
        </w:rPr>
        <w:t>В Багратионовском округе обустроят тротуары с целью обеспечения безопасного передвижения пешеходов. В поселке Новосёлово по улице Пограничной и в поселке Пятидорожное по улице Победы. Отремонтируют тротуар и в поселке Большая Поляна Гвардейкого округа. Кроме того, новые тротуары сделают на более чем двадцати участках областных дорог в населенных пунктах, общей протяженностью около 9,5 км.</w:t>
      </w:r>
    </w:p>
    <w:p w14:paraId="6CD802B4" w14:textId="77777777" w:rsidR="00335FCC" w:rsidRPr="00335FCC" w:rsidRDefault="00335FCC" w:rsidP="00335FCC">
      <w:pPr>
        <w:shd w:val="clear" w:color="auto" w:fill="FFFFFF"/>
        <w:spacing w:line="276" w:lineRule="auto"/>
        <w:jc w:val="both"/>
        <w:rPr>
          <w:rFonts w:eastAsia="Times New Roman" w:cs="Arial"/>
          <w:color w:val="1A1A1A"/>
          <w:sz w:val="28"/>
          <w:szCs w:val="28"/>
          <w:lang w:eastAsia="ru-RU"/>
        </w:rPr>
      </w:pPr>
    </w:p>
    <w:p w14:paraId="35EC9B78" w14:textId="77777777" w:rsidR="00335FCC" w:rsidRPr="00335FCC" w:rsidRDefault="00335FCC" w:rsidP="00335FCC">
      <w:pPr>
        <w:shd w:val="clear" w:color="auto" w:fill="FFFFFF"/>
        <w:spacing w:line="276" w:lineRule="auto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335FCC">
        <w:rPr>
          <w:rFonts w:eastAsia="Times New Roman" w:cs="Arial"/>
          <w:color w:val="1A1A1A"/>
          <w:sz w:val="28"/>
          <w:szCs w:val="28"/>
          <w:lang w:eastAsia="ru-RU"/>
        </w:rPr>
        <w:t xml:space="preserve">Также, на региональных дорогах сделают подходы к 10 пешеходным переходам. Планируется установка </w:t>
      </w:r>
      <w:r w:rsidRPr="00335FCC">
        <w:rPr>
          <w:rFonts w:eastAsia="Times New Roman" w:cs="Arial"/>
          <w:color w:val="000000"/>
          <w:sz w:val="28"/>
          <w:szCs w:val="28"/>
          <w:lang w:eastAsia="ru-RU"/>
        </w:rPr>
        <w:t xml:space="preserve">опор освещения над 11 </w:t>
      </w:r>
      <w:r w:rsidRPr="00335FCC">
        <w:rPr>
          <w:rFonts w:eastAsia="Times New Roman" w:cs="Arial"/>
          <w:color w:val="000000"/>
          <w:sz w:val="28"/>
          <w:szCs w:val="28"/>
          <w:lang w:eastAsia="ru-RU"/>
        </w:rPr>
        <w:lastRenderedPageBreak/>
        <w:t xml:space="preserve">пешеходными переходами. Идет активная работа по обновлению горизонтальной дорожной разметки, в том числе на пешеходных переходах. </w:t>
      </w:r>
    </w:p>
    <w:p w14:paraId="2F1E764C" w14:textId="77777777" w:rsidR="00335FCC" w:rsidRPr="00335FCC" w:rsidRDefault="00335FCC" w:rsidP="00335FCC">
      <w:pPr>
        <w:shd w:val="clear" w:color="auto" w:fill="FFFFFF"/>
        <w:spacing w:line="276" w:lineRule="auto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335FCC">
        <w:rPr>
          <w:rFonts w:eastAsia="Times New Roman" w:cs="Arial"/>
          <w:color w:val="000000"/>
          <w:sz w:val="28"/>
          <w:szCs w:val="28"/>
          <w:lang w:eastAsia="ru-RU"/>
        </w:rPr>
        <w:t>Всего по нацпроекту «Инфраструктура для жизни» отремонтируют более 120 км дорог и около 300 пог.метров мостов.</w:t>
      </w:r>
    </w:p>
    <w:p w14:paraId="3EAD062B" w14:textId="77777777" w:rsidR="00335FCC" w:rsidRPr="00335FCC" w:rsidRDefault="00335FCC" w:rsidP="00335FCC">
      <w:pPr>
        <w:shd w:val="clear" w:color="auto" w:fill="FFFFFF"/>
        <w:spacing w:line="276" w:lineRule="auto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</w:p>
    <w:p w14:paraId="0ED2812E" w14:textId="77777777" w:rsidR="00335FCC" w:rsidRPr="00335FCC" w:rsidRDefault="00335FCC" w:rsidP="00335FCC">
      <w:pPr>
        <w:spacing w:line="276" w:lineRule="auto"/>
        <w:jc w:val="both"/>
        <w:rPr>
          <w:rFonts w:cs="Arial"/>
          <w:sz w:val="28"/>
          <w:szCs w:val="28"/>
        </w:rPr>
      </w:pPr>
    </w:p>
    <w:p w14:paraId="040D7B12" w14:textId="14372128" w:rsidR="00C52106" w:rsidRPr="00335FCC" w:rsidRDefault="00C52106" w:rsidP="00335FCC">
      <w:pPr>
        <w:jc w:val="both"/>
        <w:rPr>
          <w:rFonts w:cs="Arial"/>
          <w:sz w:val="28"/>
          <w:szCs w:val="28"/>
        </w:rPr>
      </w:pPr>
    </w:p>
    <w:sectPr w:rsidR="00C52106" w:rsidRPr="00335FCC">
      <w:headerReference w:type="default" r:id="rId8"/>
      <w:footerReference w:type="default" r:id="rId9"/>
      <w:pgSz w:w="11906" w:h="16838"/>
      <w:pgMar w:top="0" w:right="850" w:bottom="1134" w:left="1701" w:header="421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15995" w14:textId="77777777" w:rsidR="00733192" w:rsidRDefault="00733192">
      <w:pPr>
        <w:spacing w:after="0" w:line="240" w:lineRule="auto"/>
      </w:pPr>
      <w:r>
        <w:separator/>
      </w:r>
    </w:p>
  </w:endnote>
  <w:endnote w:type="continuationSeparator" w:id="0">
    <w:p w14:paraId="7B37CF1C" w14:textId="77777777" w:rsidR="00733192" w:rsidRDefault="00733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1141A" w14:textId="0DC16DD5" w:rsidR="00F9675B" w:rsidRDefault="0023769F">
    <w:pPr>
      <w:pStyle w:val="af7"/>
      <w:ind w:left="-142"/>
      <w:jc w:val="right"/>
    </w:pPr>
    <w:r>
      <w:rPr>
        <w:noProof/>
        <w:lang w:eastAsia="ru-RU"/>
      </w:rPr>
      <w:drawing>
        <wp:inline distT="0" distB="0" distL="0" distR="0" wp14:anchorId="09F98292" wp14:editId="4CD26DE0">
          <wp:extent cx="5940425" cy="311853"/>
          <wp:effectExtent l="0" t="0" r="3175" b="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311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536C">
      <w:t xml:space="preserve">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10503" w14:textId="77777777" w:rsidR="00733192" w:rsidRDefault="00733192">
      <w:pPr>
        <w:spacing w:after="0" w:line="240" w:lineRule="auto"/>
      </w:pPr>
      <w:r>
        <w:separator/>
      </w:r>
    </w:p>
  </w:footnote>
  <w:footnote w:type="continuationSeparator" w:id="0">
    <w:p w14:paraId="0853F59E" w14:textId="77777777" w:rsidR="00733192" w:rsidRDefault="00733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c"/>
      <w:tblW w:w="15412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67"/>
      <w:gridCol w:w="3524"/>
      <w:gridCol w:w="4921"/>
    </w:tblGrid>
    <w:tr w:rsidR="00421D6B" w14:paraId="6493CF1F" w14:textId="77777777">
      <w:tc>
        <w:tcPr>
          <w:tcW w:w="6967" w:type="dxa"/>
        </w:tcPr>
        <w:p w14:paraId="31146946" w14:textId="20027D2F" w:rsidR="00F9675B" w:rsidRDefault="00421D6B">
          <w:pPr>
            <w:pStyle w:val="af5"/>
            <w:ind w:left="-529" w:right="-340" w:firstLine="709"/>
            <w:rPr>
              <w:color w:val="808080" w:themeColor="background1" w:themeShade="80"/>
            </w:rPr>
          </w:pPr>
          <w:r w:rsidRPr="00421D6B">
            <w:rPr>
              <w:noProof/>
              <w:lang w:eastAsia="ru-RU"/>
            </w:rPr>
            <w:drawing>
              <wp:inline distT="0" distB="0" distL="0" distR="0" wp14:anchorId="1A892980" wp14:editId="517B4078">
                <wp:extent cx="3488788" cy="832386"/>
                <wp:effectExtent l="0" t="0" r="3810" b="6350"/>
                <wp:docPr id="78064093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0640939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77487" cy="8535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24" w:type="dxa"/>
        </w:tcPr>
        <w:p w14:paraId="77176197" w14:textId="374A98F1" w:rsidR="00F9675B" w:rsidRDefault="00F9675B" w:rsidP="000B6493">
          <w:pPr>
            <w:pStyle w:val="af5"/>
            <w:ind w:left="31" w:right="32"/>
            <w:jc w:val="right"/>
            <w:rPr>
              <w:color w:val="808080" w:themeColor="background1" w:themeShade="80"/>
            </w:rPr>
          </w:pPr>
        </w:p>
      </w:tc>
      <w:tc>
        <w:tcPr>
          <w:tcW w:w="4921" w:type="dxa"/>
        </w:tcPr>
        <w:p w14:paraId="5707E2C7" w14:textId="77777777" w:rsidR="00F9675B" w:rsidRDefault="00F9675B">
          <w:pPr>
            <w:pStyle w:val="af5"/>
            <w:ind w:left="-114"/>
            <w:jc w:val="right"/>
          </w:pPr>
        </w:p>
      </w:tc>
    </w:tr>
  </w:tbl>
  <w:p w14:paraId="157DC882" w14:textId="77777777" w:rsidR="00F9675B" w:rsidRDefault="00F9675B">
    <w:pPr>
      <w:pStyle w:val="af5"/>
      <w:ind w:right="-340"/>
    </w:pPr>
  </w:p>
  <w:p w14:paraId="1581DA74" w14:textId="45F3BEAB" w:rsidR="00F9675B" w:rsidRDefault="000A536C">
    <w:pPr>
      <w:pStyle w:val="af5"/>
      <w:ind w:right="-340"/>
      <w:rPr>
        <w:b/>
        <w:color w:val="A6A6A6" w:themeColor="background1" w:themeShade="A6"/>
      </w:rPr>
    </w:pPr>
    <w:r>
      <w:rPr>
        <w:b/>
        <w:color w:val="A6A6A6" w:themeColor="background1" w:themeShade="A6"/>
      </w:rPr>
      <w:t>ПРЕСС-РЕЛИЗ</w:t>
    </w:r>
    <w:r w:rsidR="00A320CB">
      <w:rPr>
        <w:b/>
        <w:color w:val="A6A6A6" w:themeColor="background1" w:themeShade="A6"/>
      </w:rPr>
      <w:t xml:space="preserve">                                                                                                                         </w:t>
    </w:r>
    <w:r w:rsidR="00321820">
      <w:rPr>
        <w:b/>
        <w:color w:val="A6A6A6" w:themeColor="background1" w:themeShade="A6"/>
      </w:rPr>
      <w:t>2</w:t>
    </w:r>
    <w:r w:rsidR="00335FCC">
      <w:rPr>
        <w:b/>
        <w:color w:val="A6A6A6" w:themeColor="background1" w:themeShade="A6"/>
      </w:rPr>
      <w:t>8</w:t>
    </w:r>
    <w:r w:rsidR="00A96021">
      <w:rPr>
        <w:b/>
        <w:color w:val="A6A6A6" w:themeColor="background1" w:themeShade="A6"/>
      </w:rPr>
      <w:t xml:space="preserve"> </w:t>
    </w:r>
    <w:r w:rsidR="00507A9F">
      <w:rPr>
        <w:b/>
        <w:color w:val="A6A6A6" w:themeColor="background1" w:themeShade="A6"/>
      </w:rPr>
      <w:t>мая</w:t>
    </w:r>
    <w:r w:rsidR="00A320CB">
      <w:rPr>
        <w:color w:val="808080" w:themeColor="background1" w:themeShade="80"/>
      </w:rPr>
      <w:t xml:space="preserve"> 202</w:t>
    </w:r>
    <w:r w:rsidR="00B976DE">
      <w:rPr>
        <w:color w:val="808080" w:themeColor="background1" w:themeShade="80"/>
      </w:rPr>
      <w:t>6</w:t>
    </w:r>
    <w:r w:rsidR="00A320CB">
      <w:rPr>
        <w:color w:val="808080" w:themeColor="background1" w:themeShade="80"/>
      </w:rPr>
      <w:t xml:space="preserve"> года</w:t>
    </w:r>
  </w:p>
  <w:p w14:paraId="31A64299" w14:textId="77777777" w:rsidR="00F9675B" w:rsidRDefault="00F9675B">
    <w:pPr>
      <w:pStyle w:val="af5"/>
      <w:ind w:right="-340"/>
      <w:rPr>
        <w:b/>
        <w:color w:val="A6A6A6" w:themeColor="background1" w:themeShade="A6"/>
        <w:sz w:val="24"/>
        <w:szCs w:val="24"/>
      </w:rPr>
    </w:pPr>
  </w:p>
  <w:p w14:paraId="5255B2BC" w14:textId="77777777" w:rsidR="00F9675B" w:rsidRDefault="00F9675B">
    <w:pPr>
      <w:pStyle w:val="af5"/>
      <w:ind w:right="-3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C31EC"/>
    <w:multiLevelType w:val="multilevel"/>
    <w:tmpl w:val="E1E24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75B"/>
    <w:rsid w:val="0002356C"/>
    <w:rsid w:val="000276D5"/>
    <w:rsid w:val="0005680D"/>
    <w:rsid w:val="00074BE2"/>
    <w:rsid w:val="00087659"/>
    <w:rsid w:val="00094FCA"/>
    <w:rsid w:val="000A536C"/>
    <w:rsid w:val="000B6493"/>
    <w:rsid w:val="000D5DC4"/>
    <w:rsid w:val="000F1298"/>
    <w:rsid w:val="00137C24"/>
    <w:rsid w:val="001C343A"/>
    <w:rsid w:val="001E3EE3"/>
    <w:rsid w:val="0020279B"/>
    <w:rsid w:val="00205D14"/>
    <w:rsid w:val="0023769F"/>
    <w:rsid w:val="002C2D02"/>
    <w:rsid w:val="002C5B94"/>
    <w:rsid w:val="002D6A9E"/>
    <w:rsid w:val="002F6B16"/>
    <w:rsid w:val="00315EEE"/>
    <w:rsid w:val="0031779C"/>
    <w:rsid w:val="00321820"/>
    <w:rsid w:val="00335FCC"/>
    <w:rsid w:val="00367BB0"/>
    <w:rsid w:val="00371169"/>
    <w:rsid w:val="00392526"/>
    <w:rsid w:val="003D039E"/>
    <w:rsid w:val="00421D6B"/>
    <w:rsid w:val="00445ADB"/>
    <w:rsid w:val="00452AD5"/>
    <w:rsid w:val="004621C2"/>
    <w:rsid w:val="00480F74"/>
    <w:rsid w:val="004A44FA"/>
    <w:rsid w:val="004C2AD6"/>
    <w:rsid w:val="00507A9F"/>
    <w:rsid w:val="005160E1"/>
    <w:rsid w:val="0055582A"/>
    <w:rsid w:val="00567A56"/>
    <w:rsid w:val="00583146"/>
    <w:rsid w:val="005A01EC"/>
    <w:rsid w:val="005C1ED5"/>
    <w:rsid w:val="005C6C35"/>
    <w:rsid w:val="00676E00"/>
    <w:rsid w:val="00685F04"/>
    <w:rsid w:val="006A4EAB"/>
    <w:rsid w:val="006F3C3A"/>
    <w:rsid w:val="006F508D"/>
    <w:rsid w:val="006F7B62"/>
    <w:rsid w:val="00733192"/>
    <w:rsid w:val="0078407A"/>
    <w:rsid w:val="007A53BE"/>
    <w:rsid w:val="007D1803"/>
    <w:rsid w:val="00884F29"/>
    <w:rsid w:val="00896902"/>
    <w:rsid w:val="008E15CA"/>
    <w:rsid w:val="00945C89"/>
    <w:rsid w:val="00954532"/>
    <w:rsid w:val="009605F8"/>
    <w:rsid w:val="009A08D5"/>
    <w:rsid w:val="009A638D"/>
    <w:rsid w:val="009D037B"/>
    <w:rsid w:val="00A320CB"/>
    <w:rsid w:val="00A50A78"/>
    <w:rsid w:val="00A96021"/>
    <w:rsid w:val="00A9795A"/>
    <w:rsid w:val="00AB018A"/>
    <w:rsid w:val="00AD33BA"/>
    <w:rsid w:val="00B024A4"/>
    <w:rsid w:val="00B77BE2"/>
    <w:rsid w:val="00B95944"/>
    <w:rsid w:val="00B976DE"/>
    <w:rsid w:val="00BA1CEF"/>
    <w:rsid w:val="00BC0E4B"/>
    <w:rsid w:val="00C131EA"/>
    <w:rsid w:val="00C371A3"/>
    <w:rsid w:val="00C52106"/>
    <w:rsid w:val="00C707E2"/>
    <w:rsid w:val="00CC0560"/>
    <w:rsid w:val="00CF02D6"/>
    <w:rsid w:val="00D44C75"/>
    <w:rsid w:val="00DB53EB"/>
    <w:rsid w:val="00DC3B7C"/>
    <w:rsid w:val="00E31102"/>
    <w:rsid w:val="00E40775"/>
    <w:rsid w:val="00E54A05"/>
    <w:rsid w:val="00E97F04"/>
    <w:rsid w:val="00EB21DF"/>
    <w:rsid w:val="00EB3E0D"/>
    <w:rsid w:val="00ED02AA"/>
    <w:rsid w:val="00ED0E84"/>
    <w:rsid w:val="00EF4B89"/>
    <w:rsid w:val="00F43548"/>
    <w:rsid w:val="00F9675B"/>
    <w:rsid w:val="00FD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819E8D"/>
  <w15:docId w15:val="{06BD1AFD-261E-4331-ACC4-DF4D0BE75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0"/>
      <w:jc w:val="center"/>
    </w:pPr>
    <w:rPr>
      <w:rFonts w:ascii="Arial" w:hAnsi="Arial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1">
    <w:name w:val="Table Grid Light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1">
    <w:name w:val="Grid Table 1 Light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1">
    <w:name w:val="Grid Table 2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1">
    <w:name w:val="Grid Table 2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1">
    <w:name w:val="Grid Table 2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1">
    <w:name w:val="Grid Table 2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1">
    <w:name w:val="Grid Table 2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1">
    <w:name w:val="Grid Table 3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1">
    <w:name w:val="Grid Table 3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1">
    <w:name w:val="Grid Table 3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1">
    <w:name w:val="Grid Table 3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1">
    <w:name w:val="Grid Table 3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1">
    <w:name w:val="Grid Table 4 - Accent 2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1">
    <w:name w:val="Grid Table 4 - Accent 3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1">
    <w:name w:val="Grid Table 4 - Accent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1">
    <w:name w:val="Grid Table 4 - Accent 5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1">
    <w:name w:val="Grid Table 4 - Accent 6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1">
    <w:name w:val="Grid Table 5 Dark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1">
    <w:name w:val="Grid Table 5 Dark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1">
    <w:name w:val="Grid Table 5 Dark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1">
    <w:name w:val="Grid Table 5 Dark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1">
    <w:name w:val="List Table 1 Light - Accent 2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1">
    <w:name w:val="List Table 1 Light - Accent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1">
    <w:name w:val="List Table 1 Light - Accent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1">
    <w:name w:val="List Table 1 Light - Accent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1">
    <w:name w:val="List Table 1 Light - Accent 6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1">
    <w:name w:val="List Table 2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1">
    <w:name w:val="List Table 2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1">
    <w:name w:val="List Table 2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1">
    <w:name w:val="List Table 2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1">
    <w:name w:val="List Table 2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1">
    <w:name w:val="List Table 4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1">
    <w:name w:val="List Table 4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1">
    <w:name w:val="List Table 4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1">
    <w:name w:val="List Table 4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1">
    <w:name w:val="List Table 4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1">
    <w:name w:val="List Table 5 Dark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1">
    <w:name w:val="List Table 5 Dark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1">
    <w:name w:val="List Table 5 Dark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1">
    <w:name w:val="List Table 5 Dark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1">
    <w:name w:val="List Table 5 Dark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f8">
    <w:name w:val="Нижний колонтитул Знак"/>
    <w:basedOn w:val="a0"/>
    <w:link w:val="af7"/>
    <w:uiPriority w:val="99"/>
  </w:style>
  <w:style w:type="paragraph" w:customStyle="1" w:styleId="msonormalmailrucssattributepostfix">
    <w:name w:val="msonormal_mailru_css_attribute_postfix"/>
    <w:basedOn w:val="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c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3">
    <w:name w:val="Основной шрифт абзаца4"/>
    <w:rsid w:val="001C343A"/>
  </w:style>
  <w:style w:type="character" w:customStyle="1" w:styleId="news-date-time">
    <w:name w:val="news-date-time"/>
    <w:basedOn w:val="a0"/>
    <w:rsid w:val="007A5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3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0563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0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0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2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67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3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5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83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02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065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62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70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70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9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388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5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57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1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41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88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90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738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0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4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717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650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44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9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6904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5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2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987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905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61791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20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F76A8-3508-4896-A479-C16A0968E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Телегина Ирина Петровна</cp:lastModifiedBy>
  <cp:revision>26</cp:revision>
  <dcterms:created xsi:type="dcterms:W3CDTF">2025-02-07T06:20:00Z</dcterms:created>
  <dcterms:modified xsi:type="dcterms:W3CDTF">2026-05-28T14:34:00Z</dcterms:modified>
</cp:coreProperties>
</file>