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9498" w:type="dxa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0"/>
        <w:gridCol w:w="2069"/>
        <w:gridCol w:w="3459"/>
      </w:tblGrid>
      <w:tr>
        <w:tblPrEx/>
        <w:trPr>
          <w:trHeight w:val="850"/>
        </w:trPr>
        <w:tc>
          <w:tcPr>
            <w:shd w:val="clear" w:color="auto" w:fill="auto"/>
            <w:tcW w:w="3970" w:type="dxa"/>
            <w:vMerge w:val="restart"/>
            <w:textDirection w:val="lrTb"/>
            <w:noWrap w:val="false"/>
          </w:tcPr>
          <w:p>
            <w:pPr>
              <w:ind w:left="3"/>
              <w:spacing w:after="0" w:line="240" w:lineRule="auto"/>
            </w:pPr>
            <w:r>
              <w:rPr>
                <w:lang w:eastAsia="ru-RU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315</wp:posOffset>
                      </wp:positionH>
                      <wp:positionV relativeFrom="paragraph">
                        <wp:posOffset>603</wp:posOffset>
                      </wp:positionV>
                      <wp:extent cx="1533600" cy="378000"/>
                      <wp:effectExtent l="0" t="0" r="3175" b="3175"/>
                      <wp:wrapThrough wrapText="bothSides">
                        <wp:wrapPolygon edited="1">
                          <wp:start x="1431" y="0"/>
                          <wp:lineTo x="0" y="4356"/>
                          <wp:lineTo x="0" y="16699"/>
                          <wp:lineTo x="1431" y="21055"/>
                          <wp:lineTo x="20750" y="21055"/>
                          <wp:lineTo x="21466" y="21055"/>
                          <wp:lineTo x="21466" y="14520"/>
                          <wp:lineTo x="17173" y="11617"/>
                          <wp:lineTo x="17530" y="3630"/>
                          <wp:lineTo x="16099" y="2904"/>
                          <wp:lineTo x="3935" y="0"/>
                          <wp:lineTo x="1431" y="0"/>
                        </wp:wrapPolygon>
                      </wp:wrapThrough>
                      <wp:docPr id="1" name="Рисунок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Рисунок 3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533600" cy="378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miter/>
                              </a:ln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position:absolute;z-index:251659264;o:allowoverlap:true;o:allowincell:true;mso-position-horizontal-relative:text;margin-left:0.02pt;mso-position-horizontal:absolute;mso-position-vertical-relative:text;margin-top:0.05pt;mso-position-vertical:absolute;width:120.76pt;height:29.76pt;mso-wrap-distance-left:9.00pt;mso-wrap-distance-top:0.00pt;mso-wrap-distance-right:9.00pt;mso-wrap-distance-bottom:0.00pt;" wrapcoords="6625 0 0 20167 0 77310 6625 97477 96065 97477 99380 97477 99380 67222 79505 53782 81157 16806 74532 13444 18218 0 6625 0" stroked="f">
                      <v:path textboxrect="0,0,0,0"/>
                      <w10:wrap type="through"/>
                      <v:imagedata r:id="rId9" o:title=""/>
                    </v:shape>
                  </w:pict>
                </mc:Fallback>
              </mc:AlternateContent>
            </w:r>
            <w:r/>
          </w:p>
        </w:tc>
        <w:tc>
          <w:tcPr>
            <w:shd w:val="clear" w:color="auto" w:fill="auto"/>
            <w:tcW w:w="2069" w:type="dxa"/>
            <w:vMerge w:val="restart"/>
            <w:textDirection w:val="lrTb"/>
            <w:noWrap w:val="false"/>
          </w:tcPr>
          <w:p>
            <w:pPr>
              <w:ind w:left="3"/>
              <w:spacing w:after="0" w:line="240" w:lineRule="auto"/>
            </w:pPr>
            <w:r/>
            <w:r/>
          </w:p>
        </w:tc>
        <w:tc>
          <w:tcPr>
            <w:shd w:val="clear" w:color="auto" w:fill="auto"/>
            <w:tcW w:w="3459" w:type="dxa"/>
            <w:textDirection w:val="lrTb"/>
            <w:noWrap w:val="false"/>
          </w:tcPr>
          <w:p>
            <w:pPr>
              <w:ind w:left="3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Филиал ПАО «Россети» –</w:t>
            </w:r>
            <w:r>
              <w:rPr>
                <w:rFonts w:ascii="Arial Narrow" w:hAnsi="Arial Narrow"/>
                <w:sz w:val="20"/>
                <w:szCs w:val="20"/>
              </w:rPr>
              <w:br/>
            </w:r>
            <w:r>
              <w:rPr>
                <w:rFonts w:ascii="Arial Narrow" w:hAnsi="Arial Narrow"/>
                <w:sz w:val="20"/>
                <w:szCs w:val="20"/>
              </w:rPr>
              <w:t xml:space="preserve">Магистральные электрические сети</w:t>
            </w:r>
            <w:r>
              <w:rPr>
                <w:rFonts w:ascii="Arial Narrow" w:hAnsi="Arial Narrow"/>
                <w:sz w:val="20"/>
                <w:szCs w:val="20"/>
              </w:rPr>
              <w:br/>
            </w:r>
            <w:r>
              <w:rPr>
                <w:rFonts w:ascii="Arial Narrow" w:hAnsi="Arial Narrow"/>
                <w:sz w:val="20"/>
                <w:szCs w:val="20"/>
              </w:rPr>
              <w:t xml:space="preserve">Северо-Запада</w: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</w:r>
          </w:p>
        </w:tc>
      </w:tr>
      <w:tr>
        <w:tblPrEx/>
        <w:trPr>
          <w:trHeight w:val="142"/>
        </w:trPr>
        <w:tc>
          <w:tcPr>
            <w:shd w:val="clear" w:color="auto" w:fill="auto"/>
            <w:tcW w:w="3970" w:type="dxa"/>
            <w:vMerge w:val="continue"/>
            <w:textDirection w:val="lrTb"/>
            <w:noWrap w:val="false"/>
          </w:tcPr>
          <w:p>
            <w:pPr>
              <w:ind w:left="3"/>
              <w:spacing w:after="0" w:line="240" w:lineRule="auto"/>
            </w:pPr>
            <w:r/>
            <w:r/>
          </w:p>
        </w:tc>
        <w:tc>
          <w:tcPr>
            <w:shd w:val="clear" w:color="auto" w:fill="auto"/>
            <w:tcW w:w="2069" w:type="dxa"/>
            <w:vMerge w:val="continue"/>
            <w:textDirection w:val="lrTb"/>
            <w:noWrap w:val="false"/>
          </w:tcPr>
          <w:p>
            <w:pPr>
              <w:ind w:left="3"/>
              <w:jc w:val="center"/>
              <w:spacing w:after="0" w:line="240" w:lineRule="auto"/>
              <w:rPr>
                <w:rFonts w:ascii="PF Din Text Cond Pro Light" w:hAnsi="PF Din Text Cond Pro Light"/>
              </w:rPr>
            </w:pPr>
            <w:r>
              <w:rPr>
                <w:rFonts w:ascii="PF Din Text Cond Pro Light" w:hAnsi="PF Din Text Cond Pro Light"/>
              </w:rPr>
            </w:r>
            <w:r>
              <w:rPr>
                <w:rFonts w:ascii="PF Din Text Cond Pro Light" w:hAnsi="PF Din Text Cond Pro Light"/>
              </w:rPr>
            </w:r>
            <w:r>
              <w:rPr>
                <w:rFonts w:ascii="PF Din Text Cond Pro Light" w:hAnsi="PF Din Text Cond Pro Light"/>
              </w:rPr>
            </w:r>
          </w:p>
        </w:tc>
        <w:tc>
          <w:tcPr>
            <w:shd w:val="clear" w:color="auto" w:fill="auto"/>
            <w:tcW w:w="3459" w:type="dxa"/>
            <w:textDirection w:val="lrTb"/>
            <w:noWrap w:val="false"/>
          </w:tcPr>
          <w:p>
            <w:pPr>
              <w:ind w:left="3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</w:rPr>
              <w:t xml:space="preserve">ПРЕСС-РЕЛИЗ</w: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</w:r>
          </w:p>
        </w:tc>
      </w:tr>
      <w:tr>
        <w:tblPrEx/>
        <w:trPr>
          <w:trHeight w:val="414"/>
        </w:trPr>
        <w:tc>
          <w:tcPr>
            <w:shd w:val="clear" w:color="auto" w:fill="auto"/>
            <w:tcW w:w="3970" w:type="dxa"/>
            <w:vAlign w:val="bottom"/>
            <w:vMerge w:val="continue"/>
            <w:textDirection w:val="lrTb"/>
            <w:noWrap w:val="false"/>
          </w:tcPr>
          <w:p>
            <w:pPr>
              <w:ind w:left="3"/>
              <w:spacing w:after="0" w:line="240" w:lineRule="auto"/>
              <w:rPr>
                <w:rFonts w:ascii="PF Din Text Cond Pro Light" w:hAnsi="PF Din Text Cond Pro Light"/>
                <w:sz w:val="20"/>
                <w:szCs w:val="20"/>
              </w:rPr>
            </w:pPr>
            <w:r>
              <w:rPr>
                <w:rFonts w:ascii="PF Din Text Cond Pro Light" w:hAnsi="PF Din Text Cond Pro Light"/>
                <w:sz w:val="20"/>
                <w:szCs w:val="20"/>
              </w:rPr>
            </w:r>
            <w:r>
              <w:rPr>
                <w:rFonts w:ascii="PF Din Text Cond Pro Light" w:hAnsi="PF Din Text Cond Pro Light"/>
                <w:sz w:val="20"/>
                <w:szCs w:val="20"/>
              </w:rPr>
            </w:r>
            <w:r>
              <w:rPr>
                <w:rFonts w:ascii="PF Din Text Cond Pro Light" w:hAnsi="PF Din Text Cond Pro Light"/>
                <w:sz w:val="20"/>
                <w:szCs w:val="20"/>
              </w:rPr>
            </w:r>
          </w:p>
        </w:tc>
        <w:tc>
          <w:tcPr>
            <w:shd w:val="clear" w:color="auto" w:fill="auto"/>
            <w:tcW w:w="2069" w:type="dxa"/>
            <w:vAlign w:val="bottom"/>
            <w:vMerge w:val="continue"/>
            <w:textDirection w:val="lrTb"/>
            <w:noWrap w:val="false"/>
          </w:tcPr>
          <w:p>
            <w:pPr>
              <w:ind w:left="3"/>
              <w:jc w:val="center"/>
              <w:spacing w:after="0" w:line="240" w:lineRule="auto"/>
              <w:rPr>
                <w:rFonts w:ascii="PF Din Text Cond Pro Light" w:hAnsi="PF Din Text Cond Pro Light"/>
                <w:sz w:val="20"/>
                <w:szCs w:val="20"/>
              </w:rPr>
            </w:pPr>
            <w:r>
              <w:rPr>
                <w:rFonts w:ascii="PF Din Text Cond Pro Light" w:hAnsi="PF Din Text Cond Pro Light"/>
                <w:sz w:val="20"/>
                <w:szCs w:val="20"/>
              </w:rPr>
            </w:r>
            <w:r>
              <w:rPr>
                <w:rFonts w:ascii="PF Din Text Cond Pro Light" w:hAnsi="PF Din Text Cond Pro Light"/>
                <w:sz w:val="20"/>
                <w:szCs w:val="20"/>
              </w:rPr>
            </w:r>
            <w:r>
              <w:rPr>
                <w:rFonts w:ascii="PF Din Text Cond Pro Light" w:hAnsi="PF Din Text Cond Pro Light"/>
                <w:sz w:val="20"/>
                <w:szCs w:val="20"/>
              </w:rPr>
            </w:r>
          </w:p>
        </w:tc>
        <w:tc>
          <w:tcPr>
            <w:shd w:val="clear" w:color="auto" w:fill="auto"/>
            <w:tcW w:w="3459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</w:r>
          </w:p>
        </w:tc>
      </w:tr>
    </w:tbl>
    <w:p>
      <w:pPr>
        <w:ind w:left="-142"/>
        <w:jc w:val="center"/>
        <w:spacing w:after="200" w:line="276" w:lineRule="auto"/>
        <w:shd w:val="clear" w:color="auto" w:fill="ffffff"/>
        <w:rPr>
          <w:rFonts w:ascii="Arial Narrow" w:hAnsi="Arial Narrow"/>
          <w:b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</w:r>
      <w:r>
        <w:rPr>
          <w:rFonts w:ascii="Arial Narrow" w:hAnsi="Arial Narrow"/>
          <w:b/>
          <w:sz w:val="26"/>
          <w:szCs w:val="26"/>
        </w:rPr>
      </w:r>
      <w:r>
        <w:rPr>
          <w:rFonts w:ascii="Arial Narrow" w:hAnsi="Arial Narrow"/>
          <w:b/>
          <w:sz w:val="26"/>
          <w:szCs w:val="26"/>
        </w:rPr>
      </w:r>
    </w:p>
    <w:p>
      <w:pPr>
        <w:jc w:val="center"/>
        <w:rPr>
          <w:rFonts w:ascii="Arial Narrow" w:hAnsi="Arial Narrow"/>
          <w:b/>
          <w:bCs/>
          <w:sz w:val="26"/>
          <w:szCs w:val="26"/>
          <w:highlight w:val="none"/>
        </w:rPr>
      </w:pPr>
      <w:r>
        <w:rPr>
          <w:rFonts w:ascii="Arial Narrow" w:hAnsi="Arial Narrow"/>
          <w:b/>
          <w:sz w:val="26"/>
          <w:szCs w:val="26"/>
        </w:rPr>
      </w:r>
      <w:r>
        <w:rPr>
          <w:rFonts w:ascii="Arial Narrow" w:hAnsi="Arial Narrow"/>
          <w:b/>
          <w:sz w:val="26"/>
          <w:szCs w:val="26"/>
        </w:rPr>
        <w:t xml:space="preserve">Филиал ПАО «Россети» повысил надежность важнейшего энерготранзита Ленинградской области</w:t>
      </w:r>
      <w:r>
        <w:rPr>
          <w:rFonts w:ascii="Arial Narrow" w:hAnsi="Arial Narrow"/>
          <w:b/>
          <w:bCs/>
          <w:sz w:val="26"/>
          <w:szCs w:val="26"/>
          <w:highlight w:val="none"/>
        </w:rPr>
      </w:r>
      <w:r>
        <w:rPr>
          <w:rFonts w:ascii="Arial Narrow" w:hAnsi="Arial Narrow"/>
          <w:b/>
          <w:bCs/>
          <w:sz w:val="26"/>
          <w:szCs w:val="26"/>
          <w:highlight w:val="none"/>
        </w:rPr>
      </w:r>
    </w:p>
    <w:p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Энергетики ф</w:t>
      </w:r>
      <w:r>
        <w:rPr>
          <w:rFonts w:ascii="Arial Narrow" w:hAnsi="Arial Narrow"/>
          <w:sz w:val="26"/>
          <w:szCs w:val="26"/>
        </w:rPr>
        <w:t xml:space="preserve">илиала ПАО «Россети» – МЭС Северо-Запада о</w:t>
      </w:r>
      <w:r>
        <w:rPr>
          <w:rFonts w:ascii="Arial Narrow" w:hAnsi="Arial Narrow"/>
          <w:sz w:val="26"/>
          <w:szCs w:val="26"/>
        </w:rPr>
        <w:t xml:space="preserve">б</w:t>
      </w:r>
      <w:r>
        <w:rPr>
          <w:rFonts w:ascii="Arial Narrow" w:hAnsi="Arial Narrow"/>
          <w:sz w:val="26"/>
          <w:szCs w:val="26"/>
        </w:rPr>
        <w:t xml:space="preserve">новили изоляцию и защитную арматуру на крупнейшей линии электропередачи 750 кВ, проходящей по территории Ленинградской области. Транзит является ключевым для энергосистемы региона, а также обеспечивает переток мощности с соседней Вологодской областью.</w:t>
      </w:r>
      <w:r>
        <w:rPr>
          <w:rFonts w:ascii="Arial Narrow" w:hAnsi="Arial Narrow"/>
          <w:sz w:val="26"/>
          <w:szCs w:val="26"/>
        </w:rPr>
      </w:r>
      <w:r>
        <w:rPr>
          <w:rFonts w:ascii="Arial Narrow" w:hAnsi="Arial Narrow"/>
          <w:sz w:val="26"/>
          <w:szCs w:val="26"/>
        </w:rPr>
      </w:r>
    </w:p>
    <w:p>
      <w:pPr>
        <w:jc w:val="both"/>
        <w:rPr>
          <w:rFonts w:ascii="Arial Narrow" w:hAnsi="Arial Narrow"/>
          <w:sz w:val="26"/>
          <w:szCs w:val="26"/>
          <w:highlight w:val="none"/>
        </w:rPr>
      </w:pPr>
      <w:r>
        <w:rPr>
          <w:rFonts w:ascii="Arial Narrow" w:hAnsi="Arial Narrow"/>
          <w:sz w:val="26"/>
          <w:szCs w:val="26"/>
        </w:rPr>
        <w:t xml:space="preserve">В ходе технического обслуживания ЛЭП, проводившегося в рамках годовой ремонтной программы, заменены выработавшие ресурс изоляторы и дистанционные распорки. В результате по</w:t>
      </w:r>
      <w:r>
        <w:rPr>
          <w:rFonts w:ascii="Arial Narrow" w:hAnsi="Arial Narrow"/>
          <w:sz w:val="26"/>
          <w:szCs w:val="26"/>
        </w:rPr>
        <w:t xml:space="preserve">вышена надежность электроснабжения восточных районов Ленинградской области.</w:t>
      </w:r>
      <w:r>
        <w:rPr>
          <w:rFonts w:ascii="Arial Narrow" w:hAnsi="Arial Narrow"/>
          <w:sz w:val="26"/>
          <w:szCs w:val="26"/>
          <w:highlight w:val="none"/>
        </w:rPr>
      </w:r>
      <w:r>
        <w:rPr>
          <w:rFonts w:ascii="Arial Narrow" w:hAnsi="Arial Narrow"/>
          <w:sz w:val="26"/>
          <w:szCs w:val="26"/>
          <w:highlight w:val="none"/>
        </w:rPr>
      </w:r>
    </w:p>
    <w:p>
      <w:pPr>
        <w:jc w:val="both"/>
        <w:rPr>
          <w:rFonts w:ascii="Arial Narrow" w:hAnsi="Arial Narrow"/>
          <w:sz w:val="26"/>
          <w:szCs w:val="26"/>
          <w:highlight w:val="none"/>
        </w:rPr>
      </w:pPr>
      <w:r>
        <w:rPr>
          <w:rFonts w:ascii="Arial Narrow" w:hAnsi="Arial Narrow"/>
          <w:sz w:val="26"/>
          <w:szCs w:val="26"/>
          <w:highlight w:val="none"/>
        </w:rPr>
        <w:t xml:space="preserve">Оборудование</w:t>
      </w:r>
      <w:r>
        <w:rPr>
          <w:rFonts w:ascii="Arial Narrow" w:hAnsi="Arial Narrow"/>
          <w:sz w:val="26"/>
          <w:szCs w:val="26"/>
          <w:highlight w:val="yellow"/>
        </w:rPr>
      </w:r>
      <w:r>
        <w:rPr>
          <w:rFonts w:ascii="Arial Narrow" w:hAnsi="Arial Narrow"/>
          <w:sz w:val="26"/>
          <w:szCs w:val="26"/>
          <w:highlight w:val="none"/>
        </w:rPr>
        <w:t xml:space="preserve"> играет важнейшую роль в конструкции высоковольт</w:t>
      </w:r>
      <w:r>
        <w:rPr>
          <w:rFonts w:ascii="Arial Narrow" w:hAnsi="Arial Narrow"/>
          <w:sz w:val="26"/>
          <w:szCs w:val="26"/>
          <w:highlight w:val="none"/>
        </w:rPr>
        <w:t xml:space="preserve">ных линий электропередачи. Изоляция служит для предотвращения утечки тока c проводников на опоры и землю, а распорки препятствуют схлестыванию проводов при сильном ветре, снижают их вибрацию и вероятность повреждения в местах крепления. </w:t>
      </w:r>
      <w:r>
        <w:rPr>
          <w:rFonts w:ascii="Arial Narrow" w:hAnsi="Arial Narrow"/>
          <w:sz w:val="26"/>
          <w:szCs w:val="26"/>
          <w:highlight w:val="none"/>
        </w:rPr>
      </w:r>
      <w:r>
        <w:rPr>
          <w:rFonts w:ascii="Arial Narrow" w:hAnsi="Arial Narrow"/>
          <w:sz w:val="26"/>
          <w:szCs w:val="26"/>
          <w:highlight w:val="none"/>
        </w:rPr>
      </w:r>
    </w:p>
    <w:p>
      <w:pPr>
        <w:jc w:val="both"/>
        <w:rPr>
          <w:rFonts w:ascii="Arial Narrow" w:hAnsi="Arial Narrow"/>
          <w:sz w:val="26"/>
          <w:szCs w:val="26"/>
          <w:highlight w:val="none"/>
        </w:rPr>
      </w:pPr>
      <w:r>
        <w:rPr>
          <w:rFonts w:ascii="Arial Narrow" w:hAnsi="Arial Narrow"/>
          <w:sz w:val="26"/>
          <w:szCs w:val="26"/>
          <w:highlight w:val="none"/>
        </w:rPr>
        <w:t xml:space="preserve">В 2026 году аналогичные работы запланированы и на других</w:t>
      </w:r>
      <w:r>
        <w:rPr>
          <w:rFonts w:ascii="Arial Narrow" w:hAnsi="Arial Narrow"/>
          <w:sz w:val="26"/>
          <w:szCs w:val="26"/>
          <w:highlight w:val="none"/>
        </w:rPr>
        <w:t xml:space="preserve"> линиях электропередачи напряжением 220 – 750 кВ в Ленинградской области. Всего заменят более 10 тыс.</w:t>
      </w:r>
      <w:r>
        <w:rPr>
          <w:rFonts w:ascii="Arial Narrow" w:hAnsi="Arial Narrow"/>
          <w:sz w:val="26"/>
          <w:szCs w:val="26"/>
          <w:highlight w:val="none"/>
        </w:rPr>
        <w:t xml:space="preserve"> выработавших свой ресурс изоляторов и 69</w:t>
      </w:r>
      <w:r>
        <w:rPr>
          <w:rFonts w:ascii="Arial Narrow" w:hAnsi="Arial Narrow"/>
          <w:sz w:val="26"/>
          <w:szCs w:val="26"/>
          <w:highlight w:val="none"/>
        </w:rPr>
        <w:t xml:space="preserve"> дистанционных распорок. </w:t>
      </w:r>
      <w:r>
        <w:rPr>
          <w:rFonts w:ascii="Arial Narrow" w:hAnsi="Arial Narrow"/>
          <w:sz w:val="26"/>
          <w:szCs w:val="26"/>
          <w:highlight w:val="none"/>
        </w:rPr>
      </w:r>
      <w:r>
        <w:rPr>
          <w:rFonts w:ascii="Arial Narrow" w:hAnsi="Arial Narrow"/>
          <w:sz w:val="26"/>
          <w:szCs w:val="26"/>
          <w:highlight w:val="none"/>
        </w:rPr>
      </w:r>
    </w:p>
    <w:p>
      <w:pPr>
        <w:jc w:val="both"/>
        <w:rPr>
          <w:rFonts w:ascii="Arial Narrow" w:hAnsi="Arial Narrow"/>
          <w:sz w:val="26"/>
          <w:szCs w:val="26"/>
          <w:highlight w:val="none"/>
        </w:rPr>
      </w:pPr>
      <w:r>
        <w:rPr>
          <w:rFonts w:ascii="Arial Narrow" w:hAnsi="Arial Narrow"/>
          <w:sz w:val="26"/>
          <w:szCs w:val="26"/>
          <w:highlight w:val="none"/>
        </w:rPr>
      </w:r>
      <w:r>
        <w:rPr>
          <w:rFonts w:ascii="Arial Narrow" w:hAnsi="Arial Narrow"/>
          <w:sz w:val="26"/>
          <w:szCs w:val="26"/>
          <w:highlight w:val="none"/>
        </w:rPr>
      </w:r>
      <w:r>
        <w:rPr>
          <w:rFonts w:ascii="Arial Narrow" w:hAnsi="Arial Narrow"/>
          <w:sz w:val="26"/>
          <w:szCs w:val="26"/>
          <w:highlight w:val="none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F Din Text Cond Pro Light">
    <w:panose1 w:val="02000000000000000000"/>
  </w:font>
  <w:font w:name="Symbol">
    <w:panose1 w:val="05010000000000000000"/>
  </w:font>
  <w:font w:name="Segoe UI">
    <w:panose1 w:val="020B0502040504020204"/>
  </w:font>
  <w:font w:name="Arial Narrow">
    <w:panose1 w:val="020B050602020203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1">
    <w:name w:val="Heading 1 Char"/>
    <w:basedOn w:val="840"/>
    <w:link w:val="839"/>
    <w:uiPriority w:val="9"/>
    <w:rPr>
      <w:rFonts w:ascii="Arial" w:hAnsi="Arial" w:eastAsia="Arial" w:cs="Arial"/>
      <w:sz w:val="40"/>
      <w:szCs w:val="40"/>
    </w:rPr>
  </w:style>
  <w:style w:type="paragraph" w:styleId="662">
    <w:name w:val="Heading 2"/>
    <w:basedOn w:val="838"/>
    <w:next w:val="838"/>
    <w:link w:val="66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3">
    <w:name w:val="Heading 2 Char"/>
    <w:basedOn w:val="840"/>
    <w:link w:val="662"/>
    <w:uiPriority w:val="9"/>
    <w:rPr>
      <w:rFonts w:ascii="Arial" w:hAnsi="Arial" w:eastAsia="Arial" w:cs="Arial"/>
      <w:sz w:val="34"/>
    </w:rPr>
  </w:style>
  <w:style w:type="paragraph" w:styleId="664">
    <w:name w:val="Heading 3"/>
    <w:basedOn w:val="838"/>
    <w:next w:val="838"/>
    <w:link w:val="66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5">
    <w:name w:val="Heading 3 Char"/>
    <w:basedOn w:val="840"/>
    <w:link w:val="664"/>
    <w:uiPriority w:val="9"/>
    <w:rPr>
      <w:rFonts w:ascii="Arial" w:hAnsi="Arial" w:eastAsia="Arial" w:cs="Arial"/>
      <w:sz w:val="30"/>
      <w:szCs w:val="30"/>
    </w:rPr>
  </w:style>
  <w:style w:type="paragraph" w:styleId="666">
    <w:name w:val="Heading 4"/>
    <w:basedOn w:val="838"/>
    <w:next w:val="838"/>
    <w:link w:val="66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7">
    <w:name w:val="Heading 4 Char"/>
    <w:basedOn w:val="840"/>
    <w:link w:val="666"/>
    <w:uiPriority w:val="9"/>
    <w:rPr>
      <w:rFonts w:ascii="Arial" w:hAnsi="Arial" w:eastAsia="Arial" w:cs="Arial"/>
      <w:b/>
      <w:bCs/>
      <w:sz w:val="26"/>
      <w:szCs w:val="26"/>
    </w:rPr>
  </w:style>
  <w:style w:type="paragraph" w:styleId="668">
    <w:name w:val="Heading 5"/>
    <w:basedOn w:val="838"/>
    <w:next w:val="838"/>
    <w:link w:val="66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9">
    <w:name w:val="Heading 5 Char"/>
    <w:basedOn w:val="840"/>
    <w:link w:val="668"/>
    <w:uiPriority w:val="9"/>
    <w:rPr>
      <w:rFonts w:ascii="Arial" w:hAnsi="Arial" w:eastAsia="Arial" w:cs="Arial"/>
      <w:b/>
      <w:bCs/>
      <w:sz w:val="24"/>
      <w:szCs w:val="24"/>
    </w:rPr>
  </w:style>
  <w:style w:type="paragraph" w:styleId="670">
    <w:name w:val="Heading 6"/>
    <w:basedOn w:val="838"/>
    <w:next w:val="838"/>
    <w:link w:val="67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1">
    <w:name w:val="Heading 6 Char"/>
    <w:basedOn w:val="840"/>
    <w:link w:val="670"/>
    <w:uiPriority w:val="9"/>
    <w:rPr>
      <w:rFonts w:ascii="Arial" w:hAnsi="Arial" w:eastAsia="Arial" w:cs="Arial"/>
      <w:b/>
      <w:bCs/>
      <w:sz w:val="22"/>
      <w:szCs w:val="22"/>
    </w:rPr>
  </w:style>
  <w:style w:type="paragraph" w:styleId="672">
    <w:name w:val="Heading 7"/>
    <w:basedOn w:val="838"/>
    <w:next w:val="838"/>
    <w:link w:val="67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3">
    <w:name w:val="Heading 7 Char"/>
    <w:basedOn w:val="840"/>
    <w:link w:val="67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4">
    <w:name w:val="Heading 8"/>
    <w:basedOn w:val="838"/>
    <w:next w:val="838"/>
    <w:link w:val="67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5">
    <w:name w:val="Heading 8 Char"/>
    <w:basedOn w:val="840"/>
    <w:link w:val="674"/>
    <w:uiPriority w:val="9"/>
    <w:rPr>
      <w:rFonts w:ascii="Arial" w:hAnsi="Arial" w:eastAsia="Arial" w:cs="Arial"/>
      <w:i/>
      <w:iCs/>
      <w:sz w:val="22"/>
      <w:szCs w:val="22"/>
    </w:rPr>
  </w:style>
  <w:style w:type="paragraph" w:styleId="676">
    <w:name w:val="Heading 9"/>
    <w:basedOn w:val="838"/>
    <w:next w:val="838"/>
    <w:link w:val="67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7">
    <w:name w:val="Heading 9 Char"/>
    <w:basedOn w:val="840"/>
    <w:link w:val="676"/>
    <w:uiPriority w:val="9"/>
    <w:rPr>
      <w:rFonts w:ascii="Arial" w:hAnsi="Arial" w:eastAsia="Arial" w:cs="Arial"/>
      <w:i/>
      <w:iCs/>
      <w:sz w:val="21"/>
      <w:szCs w:val="21"/>
    </w:rPr>
  </w:style>
  <w:style w:type="paragraph" w:styleId="678">
    <w:name w:val="List Paragraph"/>
    <w:basedOn w:val="838"/>
    <w:uiPriority w:val="34"/>
    <w:qFormat/>
    <w:pPr>
      <w:contextualSpacing/>
      <w:ind w:left="720"/>
    </w:pPr>
  </w:style>
  <w:style w:type="paragraph" w:styleId="679">
    <w:name w:val="No Spacing"/>
    <w:uiPriority w:val="1"/>
    <w:qFormat/>
    <w:pPr>
      <w:spacing w:before="0" w:after="0" w:line="240" w:lineRule="auto"/>
    </w:pPr>
  </w:style>
  <w:style w:type="paragraph" w:styleId="680">
    <w:name w:val="Title"/>
    <w:basedOn w:val="838"/>
    <w:next w:val="838"/>
    <w:link w:val="68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1">
    <w:name w:val="Title Char"/>
    <w:basedOn w:val="840"/>
    <w:link w:val="680"/>
    <w:uiPriority w:val="10"/>
    <w:rPr>
      <w:sz w:val="48"/>
      <w:szCs w:val="48"/>
    </w:rPr>
  </w:style>
  <w:style w:type="paragraph" w:styleId="682">
    <w:name w:val="Subtitle"/>
    <w:basedOn w:val="838"/>
    <w:next w:val="838"/>
    <w:link w:val="683"/>
    <w:uiPriority w:val="11"/>
    <w:qFormat/>
    <w:pPr>
      <w:spacing w:before="200" w:after="200"/>
    </w:pPr>
    <w:rPr>
      <w:sz w:val="24"/>
      <w:szCs w:val="24"/>
    </w:rPr>
  </w:style>
  <w:style w:type="character" w:styleId="683">
    <w:name w:val="Subtitle Char"/>
    <w:basedOn w:val="840"/>
    <w:link w:val="682"/>
    <w:uiPriority w:val="11"/>
    <w:rPr>
      <w:sz w:val="24"/>
      <w:szCs w:val="24"/>
    </w:rPr>
  </w:style>
  <w:style w:type="paragraph" w:styleId="684">
    <w:name w:val="Quote"/>
    <w:basedOn w:val="838"/>
    <w:next w:val="838"/>
    <w:link w:val="685"/>
    <w:uiPriority w:val="29"/>
    <w:qFormat/>
    <w:pPr>
      <w:ind w:left="720" w:right="720"/>
    </w:pPr>
    <w:rPr>
      <w:i/>
    </w:rPr>
  </w:style>
  <w:style w:type="character" w:styleId="685">
    <w:name w:val="Quote Char"/>
    <w:link w:val="684"/>
    <w:uiPriority w:val="29"/>
    <w:rPr>
      <w:i/>
    </w:rPr>
  </w:style>
  <w:style w:type="paragraph" w:styleId="686">
    <w:name w:val="Intense Quote"/>
    <w:basedOn w:val="838"/>
    <w:next w:val="838"/>
    <w:link w:val="68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7">
    <w:name w:val="Intense Quote Char"/>
    <w:link w:val="686"/>
    <w:uiPriority w:val="30"/>
    <w:rPr>
      <w:i/>
    </w:rPr>
  </w:style>
  <w:style w:type="paragraph" w:styleId="688">
    <w:name w:val="Header"/>
    <w:basedOn w:val="838"/>
    <w:link w:val="68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9">
    <w:name w:val="Header Char"/>
    <w:basedOn w:val="840"/>
    <w:link w:val="688"/>
    <w:uiPriority w:val="99"/>
  </w:style>
  <w:style w:type="paragraph" w:styleId="690">
    <w:name w:val="Footer"/>
    <w:basedOn w:val="838"/>
    <w:link w:val="69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1">
    <w:name w:val="Footer Char"/>
    <w:basedOn w:val="840"/>
    <w:link w:val="690"/>
    <w:uiPriority w:val="99"/>
  </w:style>
  <w:style w:type="paragraph" w:styleId="692">
    <w:name w:val="Caption"/>
    <w:basedOn w:val="838"/>
    <w:next w:val="838"/>
    <w:link w:val="69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3">
    <w:name w:val="Caption Char"/>
    <w:basedOn w:val="692"/>
    <w:link w:val="690"/>
    <w:uiPriority w:val="99"/>
  </w:style>
  <w:style w:type="table" w:styleId="694">
    <w:name w:val="Table Grid"/>
    <w:basedOn w:val="84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5">
    <w:name w:val="Table Grid Light"/>
    <w:basedOn w:val="84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6">
    <w:name w:val="Plain Table 1"/>
    <w:basedOn w:val="84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7">
    <w:name w:val="Plain Table 2"/>
    <w:basedOn w:val="84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8">
    <w:name w:val="Plain Table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9">
    <w:name w:val="Plain Table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Plain Table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1">
    <w:name w:val="Grid Table 1 Light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4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3">
    <w:name w:val="Grid Table 4 - Accent 1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4">
    <w:name w:val="Grid Table 4 - Accent 2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5">
    <w:name w:val="Grid Table 4 - Accent 3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6">
    <w:name w:val="Grid Table 4 - Accent 4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7">
    <w:name w:val="Grid Table 4 - Accent 5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8">
    <w:name w:val="Grid Table 4 - Accent 6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9">
    <w:name w:val="Grid Table 5 Dark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0">
    <w:name w:val="Grid Table 5 Dark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3">
    <w:name w:val="Grid Table 5 Dark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5">
    <w:name w:val="Grid Table 5 Dark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6">
    <w:name w:val="Grid Table 6 Colorful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7">
    <w:name w:val="Grid Table 6 Colorful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8">
    <w:name w:val="Grid Table 6 Colorful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9">
    <w:name w:val="Grid Table 6 Colorful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0">
    <w:name w:val="Grid Table 6 Colorful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1">
    <w:name w:val="Grid Table 6 Colorful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2">
    <w:name w:val="Grid Table 6 Colorful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3">
    <w:name w:val="Grid Table 7 Colorful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8">
    <w:name w:val="List Table 2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9">
    <w:name w:val="List Table 2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0">
    <w:name w:val="List Table 2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1">
    <w:name w:val="List Table 2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2">
    <w:name w:val="List Table 2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3">
    <w:name w:val="List Table 2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4">
    <w:name w:val="List Table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5 Dark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6 Colorful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6">
    <w:name w:val="List Table 6 Colorful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7">
    <w:name w:val="List Table 6 Colorful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8">
    <w:name w:val="List Table 6 Colorful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9">
    <w:name w:val="List Table 6 Colorful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0">
    <w:name w:val="List Table 6 Colorful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1">
    <w:name w:val="List Table 6 Colorful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2">
    <w:name w:val="List Table 7 Colorful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3">
    <w:name w:val="List Table 7 Colorful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4">
    <w:name w:val="List Table 7 Colorful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5">
    <w:name w:val="List Table 7 Colorful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6">
    <w:name w:val="List Table 7 Colorful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7">
    <w:name w:val="List Table 7 Colorful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8">
    <w:name w:val="List Table 7 Colorful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9">
    <w:name w:val="Lined - Accent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Lined - Accent 1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1">
    <w:name w:val="Lined - Accent 2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2">
    <w:name w:val="Lined - Accent 3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3">
    <w:name w:val="Lined - Accent 4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4">
    <w:name w:val="Lined - Accent 5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5">
    <w:name w:val="Lined - Accent 6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6">
    <w:name w:val="Bordered &amp; Lined - Accent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7">
    <w:name w:val="Bordered &amp; Lined - Accent 1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8">
    <w:name w:val="Bordered &amp; Lined - Accent 2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9">
    <w:name w:val="Bordered &amp; Lined - Accent 3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0">
    <w:name w:val="Bordered &amp; Lined - Accent 4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1">
    <w:name w:val="Bordered &amp; Lined - Accent 5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2">
    <w:name w:val="Bordered &amp; Lined - Accent 6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3">
    <w:name w:val="Bordered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4">
    <w:name w:val="Bordered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5">
    <w:name w:val="Bordered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6">
    <w:name w:val="Bordered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7">
    <w:name w:val="Bordered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8">
    <w:name w:val="Bordered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9">
    <w:name w:val="Bordered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0">
    <w:name w:val="Hyperlink"/>
    <w:uiPriority w:val="99"/>
    <w:unhideWhenUsed/>
    <w:rPr>
      <w:color w:val="0000ff" w:themeColor="hyperlink"/>
      <w:u w:val="single"/>
    </w:rPr>
  </w:style>
  <w:style w:type="paragraph" w:styleId="821">
    <w:name w:val="footnote text"/>
    <w:basedOn w:val="838"/>
    <w:link w:val="822"/>
    <w:uiPriority w:val="99"/>
    <w:semiHidden/>
    <w:unhideWhenUsed/>
    <w:pPr>
      <w:spacing w:after="40" w:line="240" w:lineRule="auto"/>
    </w:pPr>
    <w:rPr>
      <w:sz w:val="18"/>
    </w:rPr>
  </w:style>
  <w:style w:type="character" w:styleId="822">
    <w:name w:val="Footnote Text Char"/>
    <w:link w:val="821"/>
    <w:uiPriority w:val="99"/>
    <w:rPr>
      <w:sz w:val="18"/>
    </w:rPr>
  </w:style>
  <w:style w:type="character" w:styleId="823">
    <w:name w:val="footnote reference"/>
    <w:basedOn w:val="840"/>
    <w:uiPriority w:val="99"/>
    <w:unhideWhenUsed/>
    <w:rPr>
      <w:vertAlign w:val="superscript"/>
    </w:rPr>
  </w:style>
  <w:style w:type="paragraph" w:styleId="824">
    <w:name w:val="endnote text"/>
    <w:basedOn w:val="838"/>
    <w:link w:val="825"/>
    <w:uiPriority w:val="99"/>
    <w:semiHidden/>
    <w:unhideWhenUsed/>
    <w:pPr>
      <w:spacing w:after="0" w:line="240" w:lineRule="auto"/>
    </w:pPr>
    <w:rPr>
      <w:sz w:val="20"/>
    </w:rPr>
  </w:style>
  <w:style w:type="character" w:styleId="825">
    <w:name w:val="Endnote Text Char"/>
    <w:link w:val="824"/>
    <w:uiPriority w:val="99"/>
    <w:rPr>
      <w:sz w:val="20"/>
    </w:rPr>
  </w:style>
  <w:style w:type="character" w:styleId="826">
    <w:name w:val="endnote reference"/>
    <w:basedOn w:val="840"/>
    <w:uiPriority w:val="99"/>
    <w:semiHidden/>
    <w:unhideWhenUsed/>
    <w:rPr>
      <w:vertAlign w:val="superscript"/>
    </w:rPr>
  </w:style>
  <w:style w:type="paragraph" w:styleId="827">
    <w:name w:val="toc 1"/>
    <w:basedOn w:val="838"/>
    <w:next w:val="838"/>
    <w:uiPriority w:val="39"/>
    <w:unhideWhenUsed/>
    <w:pPr>
      <w:ind w:left="0" w:right="0" w:firstLine="0"/>
      <w:spacing w:after="57"/>
    </w:pPr>
  </w:style>
  <w:style w:type="paragraph" w:styleId="828">
    <w:name w:val="toc 2"/>
    <w:basedOn w:val="838"/>
    <w:next w:val="838"/>
    <w:uiPriority w:val="39"/>
    <w:unhideWhenUsed/>
    <w:pPr>
      <w:ind w:left="283" w:right="0" w:firstLine="0"/>
      <w:spacing w:after="57"/>
    </w:pPr>
  </w:style>
  <w:style w:type="paragraph" w:styleId="829">
    <w:name w:val="toc 3"/>
    <w:basedOn w:val="838"/>
    <w:next w:val="838"/>
    <w:uiPriority w:val="39"/>
    <w:unhideWhenUsed/>
    <w:pPr>
      <w:ind w:left="567" w:right="0" w:firstLine="0"/>
      <w:spacing w:after="57"/>
    </w:pPr>
  </w:style>
  <w:style w:type="paragraph" w:styleId="830">
    <w:name w:val="toc 4"/>
    <w:basedOn w:val="838"/>
    <w:next w:val="838"/>
    <w:uiPriority w:val="39"/>
    <w:unhideWhenUsed/>
    <w:pPr>
      <w:ind w:left="850" w:right="0" w:firstLine="0"/>
      <w:spacing w:after="57"/>
    </w:pPr>
  </w:style>
  <w:style w:type="paragraph" w:styleId="831">
    <w:name w:val="toc 5"/>
    <w:basedOn w:val="838"/>
    <w:next w:val="838"/>
    <w:uiPriority w:val="39"/>
    <w:unhideWhenUsed/>
    <w:pPr>
      <w:ind w:left="1134" w:right="0" w:firstLine="0"/>
      <w:spacing w:after="57"/>
    </w:pPr>
  </w:style>
  <w:style w:type="paragraph" w:styleId="832">
    <w:name w:val="toc 6"/>
    <w:basedOn w:val="838"/>
    <w:next w:val="838"/>
    <w:uiPriority w:val="39"/>
    <w:unhideWhenUsed/>
    <w:pPr>
      <w:ind w:left="1417" w:right="0" w:firstLine="0"/>
      <w:spacing w:after="57"/>
    </w:pPr>
  </w:style>
  <w:style w:type="paragraph" w:styleId="833">
    <w:name w:val="toc 7"/>
    <w:basedOn w:val="838"/>
    <w:next w:val="838"/>
    <w:uiPriority w:val="39"/>
    <w:unhideWhenUsed/>
    <w:pPr>
      <w:ind w:left="1701" w:right="0" w:firstLine="0"/>
      <w:spacing w:after="57"/>
    </w:pPr>
  </w:style>
  <w:style w:type="paragraph" w:styleId="834">
    <w:name w:val="toc 8"/>
    <w:basedOn w:val="838"/>
    <w:next w:val="838"/>
    <w:uiPriority w:val="39"/>
    <w:unhideWhenUsed/>
    <w:pPr>
      <w:ind w:left="1984" w:right="0" w:firstLine="0"/>
      <w:spacing w:after="57"/>
    </w:pPr>
  </w:style>
  <w:style w:type="paragraph" w:styleId="835">
    <w:name w:val="toc 9"/>
    <w:basedOn w:val="838"/>
    <w:next w:val="838"/>
    <w:uiPriority w:val="39"/>
    <w:unhideWhenUsed/>
    <w:pPr>
      <w:ind w:left="2268" w:right="0" w:firstLine="0"/>
      <w:spacing w:after="57"/>
    </w:pPr>
  </w:style>
  <w:style w:type="paragraph" w:styleId="836">
    <w:name w:val="TOC Heading"/>
    <w:uiPriority w:val="39"/>
    <w:unhideWhenUsed/>
  </w:style>
  <w:style w:type="paragraph" w:styleId="837">
    <w:name w:val="table of figures"/>
    <w:basedOn w:val="838"/>
    <w:next w:val="838"/>
    <w:uiPriority w:val="99"/>
    <w:unhideWhenUsed/>
    <w:pPr>
      <w:spacing w:after="0" w:afterAutospacing="0"/>
    </w:pPr>
  </w:style>
  <w:style w:type="paragraph" w:styleId="838" w:default="1">
    <w:name w:val="Normal"/>
    <w:qFormat/>
  </w:style>
  <w:style w:type="paragraph" w:styleId="839">
    <w:name w:val="Heading 1"/>
    <w:basedOn w:val="838"/>
    <w:link w:val="843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character" w:styleId="840" w:default="1">
    <w:name w:val="Default Paragraph Font"/>
    <w:uiPriority w:val="1"/>
    <w:semiHidden/>
    <w:unhideWhenUsed/>
  </w:style>
  <w:style w:type="table" w:styleId="84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2" w:default="1">
    <w:name w:val="No List"/>
    <w:uiPriority w:val="99"/>
    <w:semiHidden/>
    <w:unhideWhenUsed/>
  </w:style>
  <w:style w:type="character" w:styleId="843" w:customStyle="1">
    <w:name w:val="Заголовок 1 Знак"/>
    <w:basedOn w:val="840"/>
    <w:link w:val="839"/>
    <w:uiPriority w:val="9"/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paragraph" w:styleId="844" w:customStyle="1">
    <w:name w:val="doc__text"/>
    <w:basedOn w:val="83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45" w:customStyle="1">
    <w:name w:val="doc_media__text"/>
    <w:basedOn w:val="83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46">
    <w:name w:val="Balloon Text"/>
    <w:basedOn w:val="838"/>
    <w:link w:val="84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47" w:customStyle="1">
    <w:name w:val="Текст выноски Знак"/>
    <w:basedOn w:val="840"/>
    <w:link w:val="846"/>
    <w:uiPriority w:val="99"/>
    <w:semiHidden/>
    <w:rPr>
      <w:rFonts w:ascii="Segoe UI" w:hAnsi="Segoe UI" w:cs="Segoe UI"/>
      <w:sz w:val="18"/>
      <w:szCs w:val="18"/>
    </w:rPr>
  </w:style>
  <w:style w:type="character" w:styleId="848">
    <w:name w:val="annotation reference"/>
    <w:basedOn w:val="840"/>
    <w:uiPriority w:val="99"/>
    <w:semiHidden/>
    <w:unhideWhenUsed/>
    <w:rPr>
      <w:sz w:val="16"/>
      <w:szCs w:val="16"/>
    </w:rPr>
  </w:style>
  <w:style w:type="paragraph" w:styleId="849">
    <w:name w:val="annotation text"/>
    <w:basedOn w:val="838"/>
    <w:link w:val="850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850" w:customStyle="1">
    <w:name w:val="Текст примечания Знак"/>
    <w:basedOn w:val="840"/>
    <w:link w:val="849"/>
    <w:uiPriority w:val="99"/>
    <w:semiHidden/>
    <w:rPr>
      <w:sz w:val="20"/>
      <w:szCs w:val="20"/>
    </w:rPr>
  </w:style>
  <w:style w:type="paragraph" w:styleId="851">
    <w:name w:val="annotation subject"/>
    <w:basedOn w:val="849"/>
    <w:next w:val="849"/>
    <w:link w:val="852"/>
    <w:uiPriority w:val="99"/>
    <w:semiHidden/>
    <w:unhideWhenUsed/>
    <w:rPr>
      <w:b/>
      <w:bCs/>
    </w:rPr>
  </w:style>
  <w:style w:type="character" w:styleId="852" w:customStyle="1">
    <w:name w:val="Тема примечания Знак"/>
    <w:basedOn w:val="850"/>
    <w:link w:val="851"/>
    <w:uiPriority w:val="99"/>
    <w:semiHidden/>
    <w:rPr>
      <w:b/>
      <w:bCs/>
      <w:sz w:val="20"/>
      <w:szCs w:val="20"/>
    </w:rPr>
  </w:style>
  <w:style w:type="paragraph" w:styleId="853">
    <w:name w:val="Revision"/>
    <w:hidden/>
    <w:uiPriority w:val="99"/>
    <w:semiHidden/>
    <w:pPr>
      <w:spacing w:after="0" w:line="240" w:lineRule="auto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Филиал ПАО "ФСК ЕЭС" - МЭС Северо-Запада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Питиримова Наталья Ивановна</dc:creator>
  <cp:keywords/>
  <dc:description/>
  <cp:lastModifiedBy>krikun-da</cp:lastModifiedBy>
  <cp:revision>22</cp:revision>
  <dcterms:created xsi:type="dcterms:W3CDTF">2024-07-26T11:49:00Z</dcterms:created>
  <dcterms:modified xsi:type="dcterms:W3CDTF">2026-06-02T09:32:49Z</dcterms:modified>
</cp:coreProperties>
</file>