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w:t xml:space="preserve">k</w:t>
            </w: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7324989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4" cy="3778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</w:p>
    <w:p>
      <w:pPr>
        <w:jc w:val="center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  <w:t xml:space="preserve">2,7 тыс. школьников Дальнего Востока посетили уроки электробезопасности ПАО «Россети»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С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пециалисты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филиала ПАО «Россети» – МЭС Востока провели серию занятий для детей и подростков из Хабаровского и Приморского краев, Амурской области и Республики Саха (Якутия). Ребят познакомили с правилами электробезопасности и работой магистральных подстан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ций, обеспечивающих электроснабжение регионов.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Энергетики рассказали о сообществе Маши Лампочкиной в социальной сети «ВКонтакте», где в игровой форме – через комиксы и мультфильмы – можно узнать все самое важное об электричестве. Особое внимание уделили вопросам безопасности во время летних каникул, ко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гда дети чаще остаются без присмотра взрослых.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Например, школьникам объяснили, почему нельзя рыбачить вблизи линий электропередачи, как действовать при обнаружении оборванного провода и какие риски возникают, если трогать электроприборы мокрыми руками. Экскурсии на объекты дали возможность увидеть совр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еменное оборудование и работу энергетиков.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both"/>
        <w:spacing w:before="0"/>
        <w:shd w:val="clear" w:color="ffffff" w:fill="ffffff"/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МЭС Востока регулярно проводит уроки электробезопасности. В 2026 году к проекту присоединились школы из отдаленных населенных пунктов, что позволило значительно расширить аудиторию.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left"/>
        <w:spacing w:before="0"/>
        <w:shd w:val="clear" w:color="ffffff" w:fill="ffffff"/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p>
      <w:pPr>
        <w:ind w:left="0" w:right="0" w:firstLine="0"/>
        <w:jc w:val="left"/>
        <w:spacing w:before="0"/>
        <w:shd w:val="clear" w:color="ffffff" w:fill="ffffff"/>
        <w:rPr>
          <w:rFonts w:ascii="Arial Narrow" w:hAnsi="Arial Narrow" w:eastAsia="Arial Narrow" w:cs="Arial Narrow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                                       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Caption Char"/>
    <w:basedOn w:val="667"/>
    <w:link w:val="710"/>
    <w:uiPriority w:val="35"/>
    <w:rPr>
      <w:b/>
      <w:bCs/>
      <w:color w:val="4f81bd" w:themeColor="accent1"/>
      <w:sz w:val="18"/>
      <w:szCs w:val="18"/>
    </w:rPr>
  </w:style>
  <w:style w:type="paragraph" w:styleId="65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8">
    <w:name w:val="Heading 1"/>
    <w:basedOn w:val="657"/>
    <w:next w:val="657"/>
    <w:link w:val="68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8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9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7"/>
    <w:uiPriority w:val="10"/>
    <w:rPr>
      <w:sz w:val="48"/>
      <w:szCs w:val="48"/>
    </w:rPr>
  </w:style>
  <w:style w:type="character" w:styleId="680" w:customStyle="1">
    <w:name w:val="Subtitle Char"/>
    <w:basedOn w:val="667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7"/>
    <w:uiPriority w:val="99"/>
  </w:style>
  <w:style w:type="character" w:styleId="684" w:customStyle="1">
    <w:name w:val="Название объекта Знак"/>
    <w:link w:val="710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57"/>
    <w:uiPriority w:val="34"/>
    <w:qFormat/>
    <w:pPr>
      <w:contextualSpacing/>
      <w:ind w:left="720"/>
    </w:pPr>
  </w:style>
  <w:style w:type="paragraph" w:styleId="697">
    <w:name w:val="No Spacing"/>
    <w:uiPriority w:val="1"/>
    <w:qFormat/>
  </w:style>
  <w:style w:type="paragraph" w:styleId="698">
    <w:name w:val="Title"/>
    <w:basedOn w:val="657"/>
    <w:next w:val="657"/>
    <w:link w:val="699"/>
    <w:uiPriority w:val="10"/>
    <w:qFormat/>
    <w:pPr>
      <w:contextualSpacing/>
      <w:spacing w:before="300"/>
    </w:pPr>
    <w:rPr>
      <w:sz w:val="48"/>
      <w:szCs w:val="48"/>
    </w:rPr>
  </w:style>
  <w:style w:type="character" w:styleId="699" w:customStyle="1">
    <w:name w:val="Заголовок Знак"/>
    <w:basedOn w:val="667"/>
    <w:link w:val="698"/>
    <w:uiPriority w:val="10"/>
    <w:rPr>
      <w:sz w:val="48"/>
      <w:szCs w:val="48"/>
    </w:rPr>
  </w:style>
  <w:style w:type="paragraph" w:styleId="700">
    <w:name w:val="Subtitle"/>
    <w:basedOn w:val="657"/>
    <w:next w:val="657"/>
    <w:link w:val="701"/>
    <w:uiPriority w:val="11"/>
    <w:qFormat/>
    <w:pPr>
      <w:spacing w:before="200"/>
    </w:pPr>
    <w:rPr>
      <w:sz w:val="24"/>
      <w:szCs w:val="24"/>
    </w:rPr>
  </w:style>
  <w:style w:type="character" w:styleId="701" w:customStyle="1">
    <w:name w:val="Подзаголовок Знак"/>
    <w:basedOn w:val="667"/>
    <w:link w:val="700"/>
    <w:uiPriority w:val="11"/>
    <w:rPr>
      <w:sz w:val="24"/>
      <w:szCs w:val="24"/>
    </w:rPr>
  </w:style>
  <w:style w:type="paragraph" w:styleId="702">
    <w:name w:val="Quote"/>
    <w:basedOn w:val="657"/>
    <w:next w:val="65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57"/>
    <w:next w:val="65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57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Верхний колонтитул Знак"/>
    <w:basedOn w:val="667"/>
    <w:link w:val="706"/>
    <w:uiPriority w:val="99"/>
  </w:style>
  <w:style w:type="paragraph" w:styleId="708">
    <w:name w:val="Footer"/>
    <w:basedOn w:val="6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basedOn w:val="667"/>
    <w:uiPriority w:val="99"/>
  </w:style>
  <w:style w:type="paragraph" w:styleId="710">
    <w:name w:val="Caption"/>
    <w:basedOn w:val="657"/>
    <w:next w:val="657"/>
    <w:link w:val="684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11" w:customStyle="1">
    <w:name w:val="Нижний колонтитул Знак"/>
    <w:link w:val="708"/>
    <w:uiPriority w:val="99"/>
  </w:style>
  <w:style w:type="table" w:styleId="712" w:customStyle="1">
    <w:name w:val="Table Grid Light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68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68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68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68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68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68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68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1" w:customStyle="1">
    <w:name w:val="Grid Table 4 - Accent 2"/>
    <w:basedOn w:val="66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6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6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68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5" w:customStyle="1">
    <w:name w:val="Grid Table 4 - Accent 6"/>
    <w:basedOn w:val="66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68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5" w:customStyle="1">
    <w:name w:val="Grid Table 6 Colorful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6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68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 w:customStyle="1">
    <w:name w:val="Grid Table 6 Colorful - Accent 6"/>
    <w:basedOn w:val="66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0">
    <w:name w:val="Grid Table 7 Colorful"/>
    <w:basedOn w:val="6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68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6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6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6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68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6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68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6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6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6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68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6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68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6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6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6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68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6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68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6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68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6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68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6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6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6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68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6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68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6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68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6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68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4" w:customStyle="1">
    <w:name w:val="List Table 6 Colorful - Accent 2"/>
    <w:basedOn w:val="66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6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6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68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8" w:customStyle="1">
    <w:name w:val="List Table 6 Colorful - Accent 6"/>
    <w:basedOn w:val="66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68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6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6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6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68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6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8" w:customStyle="1">
    <w:name w:val="Lined - Accent 2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2" w:customStyle="1">
    <w:name w:val="Lined - Accent 6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6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68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Bordered &amp; Lined - Accent 2"/>
    <w:basedOn w:val="66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6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6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68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Bordered &amp; Lined - Accent 6"/>
    <w:basedOn w:val="66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68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2" w:customStyle="1">
    <w:name w:val="Bordered - Accent 2"/>
    <w:basedOn w:val="6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68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6" w:customStyle="1">
    <w:name w:val="Bordered - Accent 6"/>
    <w:basedOn w:val="6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7">
    <w:name w:val="footnote text"/>
    <w:basedOn w:val="657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7"/>
    <w:uiPriority w:val="99"/>
    <w:unhideWhenUsed/>
    <w:rPr>
      <w:vertAlign w:val="superscript"/>
    </w:rPr>
  </w:style>
  <w:style w:type="paragraph" w:styleId="840">
    <w:name w:val="endnote text"/>
    <w:basedOn w:val="657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7"/>
    <w:uiPriority w:val="99"/>
    <w:semiHidden/>
    <w:unhideWhenUsed/>
    <w:rPr>
      <w:vertAlign w:val="superscript"/>
    </w:rPr>
  </w:style>
  <w:style w:type="paragraph" w:styleId="843">
    <w:name w:val="toc 1"/>
    <w:basedOn w:val="657"/>
    <w:next w:val="657"/>
    <w:uiPriority w:val="39"/>
    <w:unhideWhenUsed/>
    <w:pPr>
      <w:spacing w:after="57"/>
    </w:pPr>
  </w:style>
  <w:style w:type="paragraph" w:styleId="844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5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6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7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8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9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50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1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7"/>
    <w:next w:val="657"/>
    <w:uiPriority w:val="99"/>
    <w:unhideWhenUsed/>
    <w:pPr>
      <w:spacing w:after="0"/>
    </w:pPr>
  </w:style>
  <w:style w:type="paragraph" w:styleId="854">
    <w:name w:val="Balloon Text"/>
    <w:basedOn w:val="657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6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>
    <w:name w:val="Hyperlink"/>
    <w:uiPriority w:val="99"/>
    <w:unhideWhenUsed/>
    <w:rPr>
      <w:color w:val="0000ff"/>
      <w:u w:val="single"/>
    </w:rPr>
  </w:style>
  <w:style w:type="character" w:styleId="858">
    <w:name w:val="annotation reference"/>
    <w:basedOn w:val="667"/>
    <w:uiPriority w:val="99"/>
    <w:semiHidden/>
    <w:unhideWhenUsed/>
    <w:rPr>
      <w:sz w:val="16"/>
      <w:szCs w:val="16"/>
    </w:rPr>
  </w:style>
  <w:style w:type="paragraph" w:styleId="859">
    <w:name w:val="annotation text"/>
    <w:basedOn w:val="657"/>
    <w:link w:val="86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0" w:customStyle="1">
    <w:name w:val="Текст примечания Знак"/>
    <w:basedOn w:val="667"/>
    <w:link w:val="859"/>
    <w:uiPriority w:val="99"/>
    <w:semiHidden/>
    <w:rPr>
      <w:lang w:eastAsia="en-US"/>
    </w:rPr>
  </w:style>
  <w:style w:type="paragraph" w:styleId="861">
    <w:name w:val="annotation subject"/>
    <w:basedOn w:val="859"/>
    <w:next w:val="859"/>
    <w:link w:val="862"/>
    <w:uiPriority w:val="99"/>
    <w:semiHidden/>
    <w:unhideWhenUsed/>
    <w:rPr>
      <w:b/>
      <w:bCs/>
    </w:rPr>
  </w:style>
  <w:style w:type="character" w:styleId="862" w:customStyle="1">
    <w:name w:val="Тема примечания Знак"/>
    <w:basedOn w:val="860"/>
    <w:link w:val="861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44</cp:revision>
  <dcterms:created xsi:type="dcterms:W3CDTF">2025-07-04T05:54:00Z</dcterms:created>
  <dcterms:modified xsi:type="dcterms:W3CDTF">2026-06-19T00:39:51Z</dcterms:modified>
</cp:coreProperties>
</file>