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C01C" w14:textId="77777777" w:rsidR="00240266" w:rsidRPr="004F5BEE" w:rsidRDefault="00240266" w:rsidP="00240266">
      <w:pPr>
        <w:jc w:val="center"/>
        <w:rPr>
          <w:b/>
          <w:bCs/>
        </w:rPr>
      </w:pPr>
      <w:r w:rsidRPr="004F5BEE">
        <w:rPr>
          <w:b/>
          <w:bCs/>
        </w:rPr>
        <w:t>Магистрант Алтайского ГАУ победил во «Всероссийском инженерном конкурсе-2026»</w:t>
      </w:r>
    </w:p>
    <w:p w14:paraId="0D34C5DF" w14:textId="77777777" w:rsidR="00240266" w:rsidRDefault="00240266" w:rsidP="00240266">
      <w:pPr>
        <w:ind w:firstLine="0"/>
      </w:pPr>
    </w:p>
    <w:p w14:paraId="3C97AB5E" w14:textId="3AE27365" w:rsidR="00240266" w:rsidRPr="00C13F02" w:rsidRDefault="00240266" w:rsidP="00240266">
      <w:pPr>
        <w:rPr>
          <w:i/>
          <w:iCs/>
        </w:rPr>
      </w:pPr>
      <w:r w:rsidRPr="00C13F02">
        <w:rPr>
          <w:i/>
          <w:iCs/>
        </w:rPr>
        <w:t xml:space="preserve">19 июня в </w:t>
      </w:r>
      <w:hyperlink r:id="rId6" w:history="1">
        <w:r w:rsidRPr="00390313">
          <w:rPr>
            <w:rStyle w:val="a9"/>
            <w:i/>
            <w:iCs/>
          </w:rPr>
          <w:t>Москве назвали имена победителей и призеров «Всероссийского инженерного конкурса 2026».</w:t>
        </w:r>
      </w:hyperlink>
      <w:r w:rsidRPr="00C13F02">
        <w:rPr>
          <w:i/>
          <w:iCs/>
        </w:rPr>
        <w:t xml:space="preserve"> </w:t>
      </w:r>
    </w:p>
    <w:p w14:paraId="21960732" w14:textId="77777777" w:rsidR="00240266" w:rsidRDefault="00240266" w:rsidP="00240266"/>
    <w:p w14:paraId="139EDF09" w14:textId="77777777" w:rsidR="00240266" w:rsidRDefault="00240266" w:rsidP="00240266">
      <w:r>
        <w:t>Всероссийский инженерный конкурс проводится с 2014 г. по поручению Президента РФ. Его организатором которого выступает Минобрнауки РФ, оператором – НИЯУ МИФИ.</w:t>
      </w:r>
    </w:p>
    <w:p w14:paraId="50DF15E4" w14:textId="77777777" w:rsidR="00240266" w:rsidRDefault="00240266" w:rsidP="00240266">
      <w:r>
        <w:t>В рамках ВИК участники получают уникальную возможность представить свои инженерные проекты в виде выпускных квалификационных работ напрямую топ-менеджерам корпораций и профильных министерств. Успешная защита ВКР в рамках ВИК засчитывается Государственными экзаменационными комиссиями вузов РФ.</w:t>
      </w:r>
    </w:p>
    <w:p w14:paraId="19579975" w14:textId="77777777" w:rsidR="00240266" w:rsidRDefault="00240266" w:rsidP="00240266">
      <w:r>
        <w:t xml:space="preserve">В этом году финалисты представляли </w:t>
      </w:r>
      <w:r w:rsidRPr="001F5958">
        <w:rPr>
          <w:b/>
          <w:bCs/>
        </w:rPr>
        <w:t>60</w:t>
      </w:r>
      <w:r>
        <w:t xml:space="preserve"> вузов из </w:t>
      </w:r>
      <w:r w:rsidRPr="001F5958">
        <w:rPr>
          <w:b/>
          <w:bCs/>
        </w:rPr>
        <w:t>35</w:t>
      </w:r>
      <w:r>
        <w:t xml:space="preserve"> регионов России. А всего в 2026 г. было подано </w:t>
      </w:r>
      <w:r w:rsidRPr="001F5958">
        <w:rPr>
          <w:b/>
          <w:bCs/>
        </w:rPr>
        <w:t xml:space="preserve">13428 </w:t>
      </w:r>
      <w:r>
        <w:t xml:space="preserve">заявок от студентов из </w:t>
      </w:r>
      <w:r w:rsidRPr="001F5958">
        <w:rPr>
          <w:b/>
          <w:bCs/>
        </w:rPr>
        <w:t>257</w:t>
      </w:r>
      <w:r>
        <w:t xml:space="preserve"> вузов, </w:t>
      </w:r>
      <w:r w:rsidRPr="001F5958">
        <w:rPr>
          <w:b/>
          <w:bCs/>
        </w:rPr>
        <w:t>85</w:t>
      </w:r>
      <w:r>
        <w:t xml:space="preserve"> регионов РФ. </w:t>
      </w:r>
    </w:p>
    <w:p w14:paraId="50A6D7DF" w14:textId="77777777" w:rsidR="00240266" w:rsidRDefault="00240266" w:rsidP="00240266">
      <w:r>
        <w:t xml:space="preserve">По итогам заседаний Государственных экзаменационных (конкурсных) комиссий </w:t>
      </w:r>
      <w:r w:rsidRPr="001F5958">
        <w:rPr>
          <w:b/>
          <w:bCs/>
        </w:rPr>
        <w:t xml:space="preserve">188 </w:t>
      </w:r>
      <w:r>
        <w:t xml:space="preserve">полуфиналистам присвоен статус лауреатов, </w:t>
      </w:r>
      <w:r w:rsidRPr="001F5958">
        <w:rPr>
          <w:b/>
          <w:bCs/>
        </w:rPr>
        <w:t>120</w:t>
      </w:r>
      <w:r>
        <w:t xml:space="preserve"> студентов стали финалистами и </w:t>
      </w:r>
      <w:r w:rsidRPr="001F5958">
        <w:rPr>
          <w:b/>
          <w:bCs/>
        </w:rPr>
        <w:t>61</w:t>
      </w:r>
      <w:r>
        <w:t xml:space="preserve"> из них — победителями. </w:t>
      </w:r>
    </w:p>
    <w:p w14:paraId="2BB472F6" w14:textId="77777777" w:rsidR="00240266" w:rsidRDefault="00240266" w:rsidP="00240266">
      <w:r w:rsidRPr="001F5958">
        <w:rPr>
          <w:i/>
          <w:iCs/>
        </w:rPr>
        <w:t>«Конкурс вновь подтвердил свою значимость для всего инженерного сообщества - студентов, вузов и ведущих работодателей. В этом году свою заинтересованность проявили 257 вузов! Это почти все, кто организует подготовку инженеров»,</w:t>
      </w:r>
      <w:r>
        <w:t xml:space="preserve"> - прокомментировала растущий масштаб конкурса </w:t>
      </w:r>
      <w:r>
        <w:lastRenderedPageBreak/>
        <w:t xml:space="preserve">заместитель Министра науки и высшего образования Российской Федерации </w:t>
      </w:r>
      <w:r w:rsidRPr="001F5958">
        <w:rPr>
          <w:b/>
          <w:bCs/>
        </w:rPr>
        <w:t>Ольга Петрова</w:t>
      </w:r>
      <w:r>
        <w:t>.</w:t>
      </w:r>
    </w:p>
    <w:p w14:paraId="44AAFEE4" w14:textId="77777777" w:rsidR="00240266" w:rsidRDefault="00240266" w:rsidP="00240266">
      <w:r>
        <w:t xml:space="preserve">Проекты финалистов оценивались по </w:t>
      </w:r>
      <w:r w:rsidRPr="001F5958">
        <w:rPr>
          <w:b/>
          <w:bCs/>
        </w:rPr>
        <w:t>12</w:t>
      </w:r>
      <w:r>
        <w:t xml:space="preserve"> номинациям, которые охватывают </w:t>
      </w:r>
      <w:r w:rsidRPr="001F5958">
        <w:rPr>
          <w:b/>
          <w:bCs/>
        </w:rPr>
        <w:t xml:space="preserve">58 </w:t>
      </w:r>
      <w:r>
        <w:t xml:space="preserve">направлений подготовки. Значительная часть работ была выполнена по тематикам, сформулированных индустриальными партнёрами конкурса. Лидером по числу поданных заявок от участников в этом году стала Госкорпорация «Росатом». </w:t>
      </w:r>
    </w:p>
    <w:p w14:paraId="6F013B28" w14:textId="77777777" w:rsidR="00240266" w:rsidRDefault="00240266" w:rsidP="00240266">
      <w:r>
        <w:t xml:space="preserve">Единственным представителем Алтайского края и Республики Алтай во Всероссийском инженерном конкурсе-2026 стал магистрант Инженерного факультета Алтайского ГАУ </w:t>
      </w:r>
      <w:r w:rsidRPr="001F5958">
        <w:rPr>
          <w:b/>
          <w:bCs/>
        </w:rPr>
        <w:t>Иван Лопатин</w:t>
      </w:r>
      <w:r>
        <w:t xml:space="preserve">. По итогам конкурса Иван вошел в число </w:t>
      </w:r>
      <w:r w:rsidRPr="001F5958">
        <w:rPr>
          <w:b/>
          <w:bCs/>
        </w:rPr>
        <w:t xml:space="preserve">61 </w:t>
      </w:r>
      <w:r>
        <w:t>победителя.</w:t>
      </w:r>
    </w:p>
    <w:p w14:paraId="1D474E91" w14:textId="77777777" w:rsidR="00240266" w:rsidRDefault="00240266" w:rsidP="00240266">
      <w:r>
        <w:t xml:space="preserve">17 июня прошла защита магистерской диссертации </w:t>
      </w:r>
      <w:r w:rsidRPr="001F5958">
        <w:rPr>
          <w:b/>
          <w:bCs/>
        </w:rPr>
        <w:t>Ивана Лопатин</w:t>
      </w:r>
      <w:r>
        <w:t xml:space="preserve"> </w:t>
      </w:r>
      <w:r w:rsidRPr="001F5958">
        <w:rPr>
          <w:b/>
          <w:bCs/>
        </w:rPr>
        <w:t>«Обоснование параметров программно-аппаратного комплекса для измельчения кормового зерна с адаптивной системой дозирования»</w:t>
      </w:r>
      <w:r w:rsidRPr="00D92F16">
        <w:t xml:space="preserve"> (научный руководитель – д.т.н., доцент, декан Инженерного факультета </w:t>
      </w:r>
      <w:r w:rsidRPr="00D92F16">
        <w:rPr>
          <w:b/>
          <w:bCs/>
        </w:rPr>
        <w:t>Виктор Садов</w:t>
      </w:r>
      <w:r w:rsidRPr="00D92F16">
        <w:t>)</w:t>
      </w:r>
      <w:r>
        <w:t>. Защита прошла на отлично, а 19 июня стало известно, что Иван вошел в число победителей ВИК-2026.</w:t>
      </w:r>
    </w:p>
    <w:p w14:paraId="539DCCD8" w14:textId="77777777" w:rsidR="00240266" w:rsidRDefault="00240266" w:rsidP="00240266">
      <w:r>
        <w:t xml:space="preserve">Новый проект, который лежит в основе магистерской диссертации Ивана, представляет собой дальнейшее развитие его кормоприготовительного агрегата, который уже представлен на рынке. Новый аппарат дополнен блоком ЧПУ, а также умеет выполнять мониторинг влажности кормосмеси. </w:t>
      </w:r>
    </w:p>
    <w:p w14:paraId="67C84ED6" w14:textId="77777777" w:rsidR="00240266" w:rsidRPr="00D92F16" w:rsidRDefault="00240266" w:rsidP="00240266">
      <w:r w:rsidRPr="00D92F16">
        <w:rPr>
          <w:i/>
          <w:iCs/>
        </w:rPr>
        <w:t xml:space="preserve">«Эта идея для кормоприготовительного станка реализована впервые в мире! </w:t>
      </w:r>
      <w:r>
        <w:rPr>
          <w:i/>
          <w:iCs/>
        </w:rPr>
        <w:t xml:space="preserve">С помощью нашего станка фермер может сам изготавливать корм из зерна и овощей для животных, а не покупать готовый. Это намного дешевле! </w:t>
      </w:r>
      <w:r>
        <w:rPr>
          <w:i/>
          <w:iCs/>
        </w:rPr>
        <w:lastRenderedPageBreak/>
        <w:t xml:space="preserve">Причем самому ему не надо будет ломать голову над рецептом и технологий. С флешки загружается специальный код, а агрегат сам уже выставит все параметры и приготовит смесь с оптимальной влажностью. Производительность – до 900 кг в час. Полученный продукт не надо прессовать. В корм можно добавлять премиксы. Тестирование показало, что куры предпочитают наш корм лучшим импортным брендам!», - </w:t>
      </w:r>
      <w:r w:rsidRPr="00D92F16">
        <w:t xml:space="preserve">рассказывает </w:t>
      </w:r>
      <w:r w:rsidRPr="00D92F16">
        <w:rPr>
          <w:b/>
          <w:bCs/>
        </w:rPr>
        <w:t>Иван Лопатин.</w:t>
      </w:r>
    </w:p>
    <w:p w14:paraId="0A8555D1" w14:textId="77777777" w:rsidR="00240266" w:rsidRPr="00D92F16" w:rsidRDefault="00240266" w:rsidP="00240266">
      <w:r w:rsidRPr="00D92F16">
        <w:t xml:space="preserve">Как сообщил </w:t>
      </w:r>
      <w:r>
        <w:t>молодой ученый</w:t>
      </w:r>
      <w:r w:rsidRPr="00D92F16">
        <w:t xml:space="preserve">, новый модуль </w:t>
      </w:r>
      <w:r>
        <w:t xml:space="preserve">кормоприготовительного агрегата </w:t>
      </w:r>
      <w:r w:rsidRPr="00D92F16">
        <w:t xml:space="preserve">с ЧПУ уже </w:t>
      </w:r>
      <w:r>
        <w:t>готов «в железе»</w:t>
      </w:r>
      <w:r w:rsidRPr="00D92F16">
        <w:t xml:space="preserve"> и будет демонстрироваться на площадке Алтайского ГАУ в рамках Всероссийского Дня поля-2026, который пройдет в Алтайском крае 16-18 июля.</w:t>
      </w:r>
    </w:p>
    <w:p w14:paraId="3839DFE2" w14:textId="77777777" w:rsidR="00240266" w:rsidRDefault="00240266" w:rsidP="00240266">
      <w:r>
        <w:t xml:space="preserve">Отметим, что для </w:t>
      </w:r>
      <w:r w:rsidRPr="00C13F02">
        <w:rPr>
          <w:b/>
          <w:bCs/>
        </w:rPr>
        <w:t>Ивана Лопатина</w:t>
      </w:r>
      <w:r>
        <w:t xml:space="preserve"> это уже вторая победа в </w:t>
      </w:r>
      <w:proofErr w:type="spellStart"/>
      <w:r>
        <w:t>ВИКе</w:t>
      </w:r>
      <w:proofErr w:type="spellEnd"/>
      <w:r>
        <w:t>. В 2024 г. он стал победителем с выпускной квалификационной работой</w:t>
      </w:r>
      <w:r w:rsidRPr="00C13F02">
        <w:t xml:space="preserve"> </w:t>
      </w:r>
      <w:r w:rsidRPr="00C13F02">
        <w:rPr>
          <w:b/>
          <w:bCs/>
        </w:rPr>
        <w:t>«Совершенствование процесса приготовления кормов на животноводческой ферме»</w:t>
      </w:r>
      <w:r w:rsidRPr="00C13F02">
        <w:t xml:space="preserve"> (научный руководитель – д.т.н., доцент, декан Инженерного факультета </w:t>
      </w:r>
      <w:r w:rsidRPr="00C13F02">
        <w:rPr>
          <w:b/>
          <w:bCs/>
        </w:rPr>
        <w:t>Виктор Садов</w:t>
      </w:r>
      <w:r w:rsidRPr="00C13F02">
        <w:t>)</w:t>
      </w:r>
      <w:r>
        <w:t>, будучи студентом выпускного 4 курса Инженерного факультета.</w:t>
      </w:r>
    </w:p>
    <w:p w14:paraId="1F4EBA58" w14:textId="77777777" w:rsidR="00240266" w:rsidRDefault="00240266" w:rsidP="00240266">
      <w:r>
        <w:t xml:space="preserve">Как отмечают организаторы, Всероссийский инженерный конкурс является ключевой площадкой, объединяющей талантливую молодежь, вузы и индустриальных лидеров страны. 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9894" w14:textId="77777777" w:rsidR="00E91F0D" w:rsidRDefault="00E91F0D" w:rsidP="00637ACE">
      <w:pPr>
        <w:spacing w:line="240" w:lineRule="auto"/>
      </w:pPr>
      <w:r>
        <w:separator/>
      </w:r>
    </w:p>
  </w:endnote>
  <w:endnote w:type="continuationSeparator" w:id="0">
    <w:p w14:paraId="653338BD" w14:textId="77777777" w:rsidR="00E91F0D" w:rsidRDefault="00E91F0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FD13" w14:textId="77777777" w:rsidR="00E91F0D" w:rsidRDefault="00E91F0D" w:rsidP="00637ACE">
      <w:pPr>
        <w:spacing w:line="240" w:lineRule="auto"/>
      </w:pPr>
      <w:r>
        <w:separator/>
      </w:r>
    </w:p>
  </w:footnote>
  <w:footnote w:type="continuationSeparator" w:id="0">
    <w:p w14:paraId="7C9BC551" w14:textId="77777777" w:rsidR="00E91F0D" w:rsidRDefault="00E91F0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40266"/>
    <w:rsid w:val="002C6818"/>
    <w:rsid w:val="00304AEC"/>
    <w:rsid w:val="003526F0"/>
    <w:rsid w:val="003557EC"/>
    <w:rsid w:val="00390313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C5651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A3822"/>
    <w:rsid w:val="00E73390"/>
    <w:rsid w:val="00E76815"/>
    <w:rsid w:val="00E91F0D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krf.ru/novosti/vserossijskij-inzhenernyj-konkurs-25-26-podvedeny-itogi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2026-06-22T05:28:00Z</dcterms:modified>
</cp:coreProperties>
</file>