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8F63E" w14:textId="77777777" w:rsidR="001105B8" w:rsidRPr="00776338" w:rsidRDefault="001105B8" w:rsidP="001105B8">
      <w:pPr>
        <w:jc w:val="center"/>
        <w:rPr>
          <w:b/>
          <w:bCs/>
        </w:rPr>
      </w:pPr>
      <w:r w:rsidRPr="00776338">
        <w:rPr>
          <w:b/>
          <w:bCs/>
        </w:rPr>
        <w:t>Алтайский ГАУ на форуме в Гуанчжоу назван одним из лидеров среди аграрных вузов по количеству обучающихся из КНР</w:t>
      </w:r>
    </w:p>
    <w:p w14:paraId="092BA1B0" w14:textId="77777777" w:rsidR="001105B8" w:rsidRDefault="001105B8" w:rsidP="001105B8">
      <w:pPr>
        <w:rPr>
          <w:i/>
          <w:iCs/>
        </w:rPr>
      </w:pPr>
    </w:p>
    <w:p w14:paraId="69E68566" w14:textId="77777777" w:rsidR="001105B8" w:rsidRPr="00BA02F4" w:rsidRDefault="001105B8" w:rsidP="001105B8">
      <w:pPr>
        <w:rPr>
          <w:i/>
          <w:iCs/>
        </w:rPr>
      </w:pPr>
      <w:r w:rsidRPr="00BA02F4">
        <w:rPr>
          <w:i/>
          <w:iCs/>
        </w:rPr>
        <w:t xml:space="preserve">24 июня в Гуанчжоу в рамках деловой миссии российских компаний-экспортеров продукции АПК, организованной Федеральным центром «Агроэкспорт» совместно с Минсельхозом России, состоялась рабочая встреча «Научно-образовательное сотрудничество с академическими партнерами в Китае». </w:t>
      </w:r>
    </w:p>
    <w:p w14:paraId="4B987731" w14:textId="77777777" w:rsidR="001105B8" w:rsidRDefault="001105B8" w:rsidP="001105B8"/>
    <w:p w14:paraId="3321642D" w14:textId="77777777" w:rsidR="001105B8" w:rsidRDefault="001105B8" w:rsidP="001105B8">
      <w:r>
        <w:t>Основными темами дискуссии стали подготовка китайских студентов в российских вузах, разработка совместных образовательных программ, научно-исследовательская деятельность в АПК, академические, научные, языковые и культурные обмены, стратегии и механизмы углубления двустороннего взаимодействия в образовательной сфере.</w:t>
      </w:r>
    </w:p>
    <w:p w14:paraId="230CCFDE" w14:textId="77777777" w:rsidR="001105B8" w:rsidRDefault="001105B8" w:rsidP="001105B8">
      <w:r>
        <w:t xml:space="preserve">Открыл встречу руководитель «Агроэкспорта» </w:t>
      </w:r>
      <w:r w:rsidRPr="00BA02F4">
        <w:rPr>
          <w:b/>
          <w:bCs/>
        </w:rPr>
        <w:t>Илья Ильюшин</w:t>
      </w:r>
      <w:r>
        <w:t xml:space="preserve">. Он обратил внимание, что мероприятие, посвященное научно-образовательному сотрудничеству, проводится в рамках российских деловых миссий впервые. </w:t>
      </w:r>
      <w:r w:rsidRPr="00BA02F4">
        <w:rPr>
          <w:i/>
          <w:iCs/>
        </w:rPr>
        <w:t xml:space="preserve">«Взаимоотношения между Китаем и Россией имеют многосторонний характер, и я рад отметить, что в первый раз в составе российской бизнес-миссии «Агроэкспорта» участвуют и российские аграрные вузы. Рассчитываю, что эта встреча придаст новый импульс развитию партнерских отношений в сфере аграрного образования, научных исследований и обмена студентами. В ведомстве Минсельхоза России находится 44 вуза, и я </w:t>
      </w:r>
      <w:r w:rsidRPr="00BA02F4">
        <w:rPr>
          <w:i/>
          <w:iCs/>
        </w:rPr>
        <w:lastRenderedPageBreak/>
        <w:t>уверен, что мы найдем те перспективные области и направления, по которым взаимодействие будет наиболее эффективно»,</w:t>
      </w:r>
      <w:r>
        <w:t xml:space="preserve"> – отметил </w:t>
      </w:r>
      <w:r w:rsidRPr="00BA02F4">
        <w:rPr>
          <w:b/>
          <w:bCs/>
        </w:rPr>
        <w:t>Илья Ильюшин</w:t>
      </w:r>
      <w:r>
        <w:t>.</w:t>
      </w:r>
    </w:p>
    <w:p w14:paraId="3D8F2FFF" w14:textId="77777777" w:rsidR="001105B8" w:rsidRDefault="001105B8" w:rsidP="001105B8">
      <w:r>
        <w:t xml:space="preserve">Советник руководителя «Агроэкспорта» </w:t>
      </w:r>
      <w:r w:rsidRPr="00BA02F4">
        <w:rPr>
          <w:b/>
          <w:bCs/>
        </w:rPr>
        <w:t>Наталья Гончарова</w:t>
      </w:r>
      <w:r>
        <w:t xml:space="preserve">, выступившая модератором встречи, привела данные о подготовке иностранных студентов в аграрных вузах России. По ее словам, в настоящее время в этих учебных заведениях обучается </w:t>
      </w:r>
      <w:r w:rsidRPr="00BA02F4">
        <w:rPr>
          <w:b/>
          <w:bCs/>
        </w:rPr>
        <w:t>841</w:t>
      </w:r>
      <w:r>
        <w:t xml:space="preserve"> китайский студент. </w:t>
      </w:r>
    </w:p>
    <w:p w14:paraId="393113E4" w14:textId="77777777" w:rsidR="001105B8" w:rsidRDefault="001105B8" w:rsidP="001105B8">
      <w:r>
        <w:t>Основные направления подготовки – «Экономика», «Строительство», «Ветеринария», «</w:t>
      </w:r>
      <w:proofErr w:type="spellStart"/>
      <w:r>
        <w:t>Агроинженерия</w:t>
      </w:r>
      <w:proofErr w:type="spellEnd"/>
      <w:r>
        <w:t xml:space="preserve">», «Технология производства и переработки сельскохозяйственной продукции», а также «Лесное дело». Китайские студенты проходят обучение в </w:t>
      </w:r>
      <w:r w:rsidRPr="00BA02F4">
        <w:rPr>
          <w:b/>
          <w:bCs/>
        </w:rPr>
        <w:t>17</w:t>
      </w:r>
      <w:r>
        <w:t xml:space="preserve"> российских аграрных университетах. </w:t>
      </w:r>
    </w:p>
    <w:p w14:paraId="2AD4EBE5" w14:textId="77777777" w:rsidR="001105B8" w:rsidRDefault="001105B8" w:rsidP="001105B8">
      <w:r w:rsidRPr="00DD7E6F">
        <w:rPr>
          <w:b/>
          <w:bCs/>
        </w:rPr>
        <w:t>Наталья Гончарова</w:t>
      </w:r>
      <w:r>
        <w:t xml:space="preserve"> назвала топ-3 аграрных вузов-лидеров по количеству обучающихся из КНР – Дальневосточный ГАУ, РГАУ-МСХА им. К.А. Тимирязева и </w:t>
      </w:r>
      <w:r w:rsidRPr="00DD7E6F">
        <w:rPr>
          <w:b/>
          <w:bCs/>
        </w:rPr>
        <w:t>Алтайский ГАУ.</w:t>
      </w:r>
      <w:r>
        <w:t xml:space="preserve"> </w:t>
      </w:r>
    </w:p>
    <w:p w14:paraId="456A7068" w14:textId="77777777" w:rsidR="001105B8" w:rsidRDefault="001105B8" w:rsidP="001105B8">
      <w:r w:rsidRPr="00BA02F4">
        <w:rPr>
          <w:i/>
          <w:iCs/>
        </w:rPr>
        <w:t>«В настоящее время российско-китайскому сотрудничеству в сфере образования уделяется особое внимание. Это находит отражение на самом высоком уровне. Президент России Владимир Путин и председатель КНР Си Цзиньпин в мае текущего года объявили 2026 и 2027 годы перекрестными Годами образования в России и Китае»,</w:t>
      </w:r>
      <w:r>
        <w:t xml:space="preserve"> – напомнила </w:t>
      </w:r>
      <w:r w:rsidRPr="00BA02F4">
        <w:rPr>
          <w:b/>
          <w:bCs/>
        </w:rPr>
        <w:t>Наталья Гончарова</w:t>
      </w:r>
      <w:r>
        <w:t>.</w:t>
      </w:r>
    </w:p>
    <w:p w14:paraId="1F6712CF" w14:textId="77777777" w:rsidR="001105B8" w:rsidRDefault="001105B8" w:rsidP="001105B8">
      <w:r>
        <w:t xml:space="preserve">Китайские учебные заведения активно участвуют в международном сотрудничестве и поддерживают дружеские отношения с зарубежными университетами, колледжами и научно-исследовательскими институтами, в том числе российскими. Например, Сельскохозяйственный инженерный институт </w:t>
      </w:r>
      <w:proofErr w:type="spellStart"/>
      <w:r>
        <w:t>Чжункай</w:t>
      </w:r>
      <w:proofErr w:type="spellEnd"/>
      <w:r>
        <w:t xml:space="preserve"> имеет длительную историю партнерских отношений с Россией, </w:t>
      </w:r>
      <w:r>
        <w:lastRenderedPageBreak/>
        <w:t xml:space="preserve">придерживаясь принципов открытости и инклюзивности, рассказал проректор института </w:t>
      </w:r>
      <w:r w:rsidRPr="00BA02F4">
        <w:rPr>
          <w:b/>
          <w:bCs/>
        </w:rPr>
        <w:t xml:space="preserve">Линь </w:t>
      </w:r>
      <w:proofErr w:type="spellStart"/>
      <w:r w:rsidRPr="00BA02F4">
        <w:rPr>
          <w:b/>
          <w:bCs/>
        </w:rPr>
        <w:t>Цзюньму</w:t>
      </w:r>
      <w:proofErr w:type="spellEnd"/>
      <w:r>
        <w:t xml:space="preserve">. </w:t>
      </w:r>
    </w:p>
    <w:p w14:paraId="50495E8C" w14:textId="77777777" w:rsidR="001105B8" w:rsidRDefault="001105B8" w:rsidP="001105B8">
      <w:r>
        <w:t>«</w:t>
      </w:r>
      <w:r w:rsidRPr="00BA02F4">
        <w:rPr>
          <w:i/>
          <w:iCs/>
        </w:rPr>
        <w:t>На сегодняшнем этапе сотрудничество между Китаем и Россией в области образования имеет стратегическое значение и обладает беспрецедентными историческими возможностями. Перекрестные Годы образования в России и Китае дают возможность углубления и укрупнения реализации проектов в науке и образовании двух стран, интенсификации работы по взаимному признанию дипломов и сертификатов. Огромный потенциал есть и в области агротехнологий, искусственного интеллекта, внедрении цифровых разработок», –</w:t>
      </w:r>
      <w:r>
        <w:t xml:space="preserve"> акцентировал проректор китайского вуза.</w:t>
      </w:r>
    </w:p>
    <w:p w14:paraId="29BD0869" w14:textId="77777777" w:rsidR="001105B8" w:rsidRDefault="001105B8" w:rsidP="001105B8">
      <w:r>
        <w:t xml:space="preserve">Алтайский ГАУ на форуме представлял помощник ректора по международной деятельности </w:t>
      </w:r>
      <w:r w:rsidRPr="00BA02F4">
        <w:rPr>
          <w:b/>
          <w:bCs/>
        </w:rPr>
        <w:t>Олег Сергеев</w:t>
      </w:r>
      <w:r>
        <w:t>.</w:t>
      </w:r>
    </w:p>
    <w:p w14:paraId="53F87F08" w14:textId="77777777" w:rsidR="001105B8" w:rsidRDefault="001105B8" w:rsidP="001105B8">
      <w:r>
        <w:t>Он рассказал, что Алтайский ГАУ рассматривает участие в бизнес-миссии в Гуанчжоу как возможность не только укрепить существующие связи, но и найти новых партнеров для образовательных проектов.</w:t>
      </w:r>
    </w:p>
    <w:p w14:paraId="7F2E3C68" w14:textId="77777777" w:rsidR="001105B8" w:rsidRDefault="001105B8" w:rsidP="001105B8">
      <w:r w:rsidRPr="00DD7E6F">
        <w:rPr>
          <w:i/>
          <w:iCs/>
        </w:rPr>
        <w:t xml:space="preserve">«Во время поездки в Гуанчжоу мы планируем обсудить развитие сотрудничества с действующими партнерами и установить новые контакты с китайскими вузами», </w:t>
      </w:r>
      <w:r>
        <w:t xml:space="preserve">- подчеркнул </w:t>
      </w:r>
      <w:r w:rsidRPr="00DD7E6F">
        <w:rPr>
          <w:b/>
          <w:bCs/>
        </w:rPr>
        <w:t>Олег Сергеев</w:t>
      </w:r>
      <w:r>
        <w:t>.</w:t>
      </w:r>
    </w:p>
    <w:p w14:paraId="2BD04E34" w14:textId="77777777" w:rsidR="001105B8" w:rsidRDefault="001105B8" w:rsidP="001105B8">
      <w:r>
        <w:t>Сегодня сотрудничество Алтайского ГАУ с Китаем включает программы двойных дипломов, совместные образовательные проекты, научные исследования и консультации.</w:t>
      </w:r>
    </w:p>
    <w:p w14:paraId="7154F46F" w14:textId="77777777" w:rsidR="001105B8" w:rsidRDefault="001105B8" w:rsidP="001105B8">
      <w:r w:rsidRPr="00DD7E6F">
        <w:rPr>
          <w:b/>
          <w:bCs/>
        </w:rPr>
        <w:t>Олег Сергеев</w:t>
      </w:r>
      <w:r>
        <w:t xml:space="preserve"> сообщил, что среди перспективных направлений, которые Алтайский ГАУ планирует развивать вместе с коллегами из вузов КНР - </w:t>
      </w:r>
      <w:r>
        <w:lastRenderedPageBreak/>
        <w:t>совместные летние агрошколы, программы академического обмена, развитие изучения китайского языка на базе АГАУ.</w:t>
      </w:r>
    </w:p>
    <w:p w14:paraId="63323478" w14:textId="77777777" w:rsidR="001105B8" w:rsidRDefault="001105B8" w:rsidP="001105B8">
      <w:r>
        <w:t>Напомним, что в</w:t>
      </w:r>
      <w:r w:rsidRPr="00DD7E6F">
        <w:t xml:space="preserve"> настоящее время в АГАУ обучается </w:t>
      </w:r>
      <w:r w:rsidRPr="00DD7E6F">
        <w:rPr>
          <w:b/>
          <w:bCs/>
        </w:rPr>
        <w:t>89</w:t>
      </w:r>
      <w:r w:rsidRPr="00DD7E6F">
        <w:t xml:space="preserve"> студентов из КНР: </w:t>
      </w:r>
      <w:r w:rsidRPr="00DD7E6F">
        <w:rPr>
          <w:b/>
          <w:bCs/>
        </w:rPr>
        <w:t>1</w:t>
      </w:r>
      <w:r w:rsidRPr="00DD7E6F">
        <w:t xml:space="preserve"> студент на очной форме обучения (Факультет ветеринарной медицины) и </w:t>
      </w:r>
      <w:r w:rsidRPr="00DD7E6F">
        <w:rPr>
          <w:b/>
          <w:bCs/>
        </w:rPr>
        <w:t>88</w:t>
      </w:r>
      <w:r w:rsidRPr="00DD7E6F">
        <w:t xml:space="preserve"> студентов по сетевой программе (Экономический факультет), реализуемой совместно с </w:t>
      </w:r>
      <w:proofErr w:type="spellStart"/>
      <w:r w:rsidRPr="00DD7E6F">
        <w:t>Ланфанским</w:t>
      </w:r>
      <w:proofErr w:type="spellEnd"/>
      <w:r w:rsidRPr="00DD7E6F">
        <w:t xml:space="preserve"> институтом профессиональных технологий.</w:t>
      </w:r>
    </w:p>
    <w:p w14:paraId="1813BA09" w14:textId="77777777" w:rsidR="001105B8" w:rsidRDefault="001105B8" w:rsidP="001105B8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CF9CA" w14:textId="77777777" w:rsidR="000B4090" w:rsidRDefault="000B4090" w:rsidP="00637ACE">
      <w:pPr>
        <w:spacing w:line="240" w:lineRule="auto"/>
      </w:pPr>
      <w:r>
        <w:separator/>
      </w:r>
    </w:p>
  </w:endnote>
  <w:endnote w:type="continuationSeparator" w:id="0">
    <w:p w14:paraId="09817CA2" w14:textId="77777777" w:rsidR="000B4090" w:rsidRDefault="000B4090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C6957" w14:textId="77777777" w:rsidR="000B4090" w:rsidRDefault="000B4090" w:rsidP="00637ACE">
      <w:pPr>
        <w:spacing w:line="240" w:lineRule="auto"/>
      </w:pPr>
      <w:r>
        <w:separator/>
      </w:r>
    </w:p>
  </w:footnote>
  <w:footnote w:type="continuationSeparator" w:id="0">
    <w:p w14:paraId="4134DF95" w14:textId="77777777" w:rsidR="000B4090" w:rsidRDefault="000B4090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090"/>
    <w:rsid w:val="000B4B4A"/>
    <w:rsid w:val="000B4BF0"/>
    <w:rsid w:val="001105B8"/>
    <w:rsid w:val="00191C4C"/>
    <w:rsid w:val="001B3D3C"/>
    <w:rsid w:val="001C4EF2"/>
    <w:rsid w:val="001C6F7C"/>
    <w:rsid w:val="002207CA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  <w:rsid w:val="00FD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2026-06-26T04:32:00Z</dcterms:modified>
</cp:coreProperties>
</file>