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EBE2" w14:textId="77777777" w:rsidR="00081BDB" w:rsidRPr="00081BDB" w:rsidRDefault="00081BDB" w:rsidP="00081BDB">
      <w:r w:rsidRPr="00081BDB">
        <w:rPr>
          <w:b/>
          <w:bCs/>
        </w:rPr>
        <w:t>Пресс</w:t>
      </w:r>
      <w:r w:rsidRPr="00081BDB">
        <w:rPr>
          <w:b/>
          <w:bCs/>
        </w:rPr>
        <w:noBreakHyphen/>
        <w:t>релиз</w:t>
      </w:r>
    </w:p>
    <w:p w14:paraId="267D25B4" w14:textId="77777777" w:rsidR="00081BDB" w:rsidRPr="00081BDB" w:rsidRDefault="00081BDB" w:rsidP="00081BDB">
      <w:r w:rsidRPr="00081BDB">
        <w:rPr>
          <w:b/>
          <w:bCs/>
        </w:rPr>
        <w:t>«Алюминиевый сад» открыл новый дилерский центр в Ярославской области</w:t>
      </w:r>
    </w:p>
    <w:p w14:paraId="2A1C33BF" w14:textId="6623D93E" w:rsidR="00081BDB" w:rsidRPr="00081BDB" w:rsidRDefault="00081BDB" w:rsidP="00081BDB">
      <w:r w:rsidRPr="00081BDB">
        <w:t>Производитель теплиц из алюминиевого каркаса и закалённого стекла «Алюминиевый сад» сообщает об открытии очередного дилерского центра</w:t>
      </w:r>
      <w:r w:rsidR="00ED6777">
        <w:t xml:space="preserve"> - </w:t>
      </w:r>
      <w:r w:rsidRPr="00081BDB">
        <w:t>на этот раз в деревне Зверинцы Ярославской области</w:t>
      </w:r>
      <w:r w:rsidR="000A7DAF">
        <w:t>, коттеджный поселок Река Парк</w:t>
      </w:r>
      <w:r w:rsidRPr="00081BDB">
        <w:t>.</w:t>
      </w:r>
    </w:p>
    <w:p w14:paraId="16F9F98F" w14:textId="27CDCF83" w:rsidR="00081BDB" w:rsidRPr="00081BDB" w:rsidRDefault="00081BDB" w:rsidP="00081BDB">
      <w:r w:rsidRPr="00081BDB">
        <w:t>Запуск новой точки</w:t>
      </w:r>
      <w:r w:rsidR="004762BB">
        <w:t xml:space="preserve"> - </w:t>
      </w:r>
      <w:r w:rsidRPr="00081BDB">
        <w:t>продолжение стратегии компании по расширению присутствия на территории России и стран СНГ. Ранее официальные дилеры бренда начали работу в Новосибирске, Красноярске, Махачкале и Красногорске (Московская область).</w:t>
      </w:r>
    </w:p>
    <w:p w14:paraId="0EE7AE41" w14:textId="77777777" w:rsidR="00081BDB" w:rsidRPr="00081BDB" w:rsidRDefault="00081BDB" w:rsidP="00081BDB">
      <w:r w:rsidRPr="00081BDB">
        <w:t>Дилерский центр в Зверинцах позволит:</w:t>
      </w:r>
    </w:p>
    <w:p w14:paraId="6914BC24" w14:textId="77777777" w:rsidR="00081BDB" w:rsidRPr="00081BDB" w:rsidRDefault="00081BDB" w:rsidP="00081BDB">
      <w:pPr>
        <w:numPr>
          <w:ilvl w:val="0"/>
          <w:numId w:val="3"/>
        </w:numPr>
      </w:pPr>
      <w:r w:rsidRPr="00081BDB">
        <w:t>сократить сроки поставки теплиц для садоводов и фермеров Ярославской области и соседних регионов;</w:t>
      </w:r>
    </w:p>
    <w:p w14:paraId="5B82AAAF" w14:textId="77777777" w:rsidR="00081BDB" w:rsidRPr="00081BDB" w:rsidRDefault="00081BDB" w:rsidP="00081BDB">
      <w:pPr>
        <w:numPr>
          <w:ilvl w:val="0"/>
          <w:numId w:val="3"/>
        </w:numPr>
      </w:pPr>
      <w:r w:rsidRPr="00081BDB">
        <w:t>организовать консультации по выбору моделей и комплектации — специалисты помогут подобрать решение с учётом задач и особенностей участка;</w:t>
      </w:r>
    </w:p>
    <w:p w14:paraId="3EDAF436" w14:textId="77777777" w:rsidR="00081BDB" w:rsidRPr="00081BDB" w:rsidRDefault="00081BDB" w:rsidP="00081BDB">
      <w:pPr>
        <w:numPr>
          <w:ilvl w:val="0"/>
          <w:numId w:val="3"/>
        </w:numPr>
      </w:pPr>
      <w:r w:rsidRPr="00081BDB">
        <w:t>продемонстрировать образцы материалов и конструктивных решений вживую, чтобы оценить их качество и надёжность;</w:t>
      </w:r>
    </w:p>
    <w:p w14:paraId="70D78006" w14:textId="77777777" w:rsidR="00081BDB" w:rsidRPr="00081BDB" w:rsidRDefault="00081BDB" w:rsidP="00081BDB">
      <w:pPr>
        <w:numPr>
          <w:ilvl w:val="0"/>
          <w:numId w:val="3"/>
        </w:numPr>
      </w:pPr>
      <w:r w:rsidRPr="00081BDB">
        <w:t>обеспечить поддержку клиентов на всех этапах — от оформления заказа до монтажа и последующего обслуживания.</w:t>
      </w:r>
    </w:p>
    <w:p w14:paraId="1657602A" w14:textId="77777777" w:rsidR="00081BDB" w:rsidRPr="00081BDB" w:rsidRDefault="00081BDB" w:rsidP="00081BDB">
      <w:r w:rsidRPr="00081BDB">
        <w:t>Открытие точки в Ярославской области особенно актуально для местных жителей: регион отличается продолжительным зимним периодом и переменчивыми погодными условиями, а теплицы с алюминиевым каркасом и закалённым стеклом позволяют продлить сезон выращивания культур и защитить растения от неблагоприятных факторов.</w:t>
      </w:r>
    </w:p>
    <w:p w14:paraId="3110FA02" w14:textId="77777777" w:rsidR="00081BDB" w:rsidRPr="00081BDB" w:rsidRDefault="00081BDB" w:rsidP="00081BDB">
      <w:r w:rsidRPr="00081BDB">
        <w:t>В ближайшие полгода компания планирует открыть минимум по одному дилерскому центру в городах с населением от 300 тысяч человек. Сейчас ведутся переговоры с потенциальными партнёрами в Омске, Санкт</w:t>
      </w:r>
      <w:r w:rsidRPr="00081BDB">
        <w:noBreakHyphen/>
        <w:t>Петербурге, Минске, Уфе и Нижнем Новгороде.</w:t>
      </w:r>
    </w:p>
    <w:p w14:paraId="7353F4E4" w14:textId="77777777" w:rsidR="00081BDB" w:rsidRPr="00081BDB" w:rsidRDefault="00081BDB" w:rsidP="00081BDB">
      <w:r w:rsidRPr="00081BDB">
        <w:t>«Развитие региональной сети дилерских центров — логичный шаг для нас, — отмечает Яна Кощеева, руководитель направления „Алюминиевый сад“. — Мы видим растущий интерес к долговечным и надёжным решениям для теплиц, особенно в регионах с непростыми климатическими условиями. Новая точка в Ярославской области поможет сделать наши технологии доступнее для местных садоводов и фермеров, а также обеспечит оперативную сервисную поддержку».</w:t>
      </w:r>
    </w:p>
    <w:p w14:paraId="76E6CAAE" w14:textId="77777777" w:rsidR="00081BDB" w:rsidRPr="00081BDB" w:rsidRDefault="00081BDB" w:rsidP="00081BDB">
      <w:r w:rsidRPr="00081BDB">
        <w:rPr>
          <w:b/>
          <w:bCs/>
        </w:rPr>
        <w:t>О компании</w:t>
      </w:r>
    </w:p>
    <w:p w14:paraId="0EFA7F28" w14:textId="1A7E13FA" w:rsidR="00081BDB" w:rsidRDefault="00081BDB" w:rsidP="00081BDB">
      <w:r w:rsidRPr="00081BDB">
        <w:t>«Алюминиевый сад» специализируется на производстве теплиц</w:t>
      </w:r>
      <w:r w:rsidR="001B42AD">
        <w:t xml:space="preserve"> в английском стиле</w:t>
      </w:r>
      <w:r w:rsidRPr="00081BDB">
        <w:t xml:space="preserve"> с алюминиевым каркасом и закалённым стеклом. </w:t>
      </w:r>
    </w:p>
    <w:p w14:paraId="1B34FEBF" w14:textId="28691A62" w:rsidR="00D074C7" w:rsidRDefault="00D074C7" w:rsidP="00D074C7">
      <w:pPr>
        <w:pStyle w:val="a8"/>
        <w:shd w:val="clear" w:color="auto" w:fill="FFFFFF"/>
        <w:spacing w:before="120" w:after="120" w:line="240" w:lineRule="auto"/>
      </w:pPr>
      <w:r w:rsidRPr="00D074C7">
        <w:rPr>
          <w:b/>
          <w:bCs/>
        </w:rPr>
        <w:t>Контакты для СМИ:</w:t>
      </w:r>
      <w:r w:rsidRPr="00D074C7">
        <w:br/>
        <w:t>Альбина Сайфутдинова</w:t>
      </w:r>
      <w:r w:rsidRPr="00D074C7">
        <w:br/>
        <w:t>Специалист по рекламе и связям с общественностью</w:t>
      </w:r>
      <w:r w:rsidRPr="00D074C7">
        <w:br/>
        <w:t>Телефон: +7 (987) 2</w:t>
      </w:r>
      <w:r w:rsidR="00BB5034">
        <w:rPr>
          <w:lang w:val="en-US"/>
        </w:rPr>
        <w:t>79</w:t>
      </w:r>
      <w:r w:rsidRPr="00D074C7">
        <w:noBreakHyphen/>
      </w:r>
      <w:r w:rsidR="00BB5034">
        <w:rPr>
          <w:lang w:val="en-US"/>
        </w:rPr>
        <w:t>18</w:t>
      </w:r>
      <w:r w:rsidRPr="00D074C7">
        <w:noBreakHyphen/>
      </w:r>
      <w:r w:rsidR="00BB5034">
        <w:rPr>
          <w:lang w:val="en-US"/>
        </w:rPr>
        <w:t>5</w:t>
      </w:r>
      <w:r w:rsidRPr="00D074C7">
        <w:t>9</w:t>
      </w:r>
      <w:r w:rsidRPr="00D074C7">
        <w:br/>
      </w:r>
      <w:r w:rsidRPr="00D074C7">
        <w:lastRenderedPageBreak/>
        <w:t>E</w:t>
      </w:r>
      <w:r w:rsidRPr="00D074C7">
        <w:noBreakHyphen/>
        <w:t>mail: </w:t>
      </w:r>
      <w:r w:rsidR="00C66E06">
        <w:rPr>
          <w:lang w:val="en-US"/>
        </w:rPr>
        <w:t>ags@alugarden.ru</w:t>
      </w:r>
      <w:r w:rsidRPr="00D074C7">
        <w:br/>
        <w:t>Сайт: alugarden.pro</w:t>
      </w:r>
    </w:p>
    <w:p w14:paraId="234B4F7C" w14:textId="77777777" w:rsidR="00D074C7" w:rsidRPr="00081BDB" w:rsidRDefault="00D074C7" w:rsidP="00081BDB"/>
    <w:p w14:paraId="6BB9B393" w14:textId="77777777" w:rsidR="003E008B" w:rsidRPr="00081BDB" w:rsidRDefault="003E008B" w:rsidP="00081BDB"/>
    <w:sectPr w:rsidR="003E008B" w:rsidRPr="00081BD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B08"/>
    <w:multiLevelType w:val="multilevel"/>
    <w:tmpl w:val="C8BAFD6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636E51DB"/>
    <w:multiLevelType w:val="multilevel"/>
    <w:tmpl w:val="FB06A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1E4363"/>
    <w:multiLevelType w:val="multilevel"/>
    <w:tmpl w:val="BD9A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43210">
    <w:abstractNumId w:val="0"/>
  </w:num>
  <w:num w:numId="2" w16cid:durableId="1893226271">
    <w:abstractNumId w:val="1"/>
  </w:num>
  <w:num w:numId="3" w16cid:durableId="31387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08B"/>
    <w:rsid w:val="00081BDB"/>
    <w:rsid w:val="000A7DAF"/>
    <w:rsid w:val="001B42AD"/>
    <w:rsid w:val="003E008B"/>
    <w:rsid w:val="004762BB"/>
    <w:rsid w:val="00BB5034"/>
    <w:rsid w:val="00C66E06"/>
    <w:rsid w:val="00CD77E5"/>
    <w:rsid w:val="00D074C7"/>
    <w:rsid w:val="00EC3383"/>
    <w:rsid w:val="00E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B384"/>
  <w15:docId w15:val="{1DEA5D40-832A-47F2-AC4E-AF90D5C7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3">
    <w:name w:val="heading 3"/>
    <w:basedOn w:val="a"/>
    <w:link w:val="30"/>
    <w:uiPriority w:val="9"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qFormat/>
  </w:style>
  <w:style w:type="character" w:customStyle="1" w:styleId="meta">
    <w:name w:val="meta"/>
    <w:basedOn w:val="a0"/>
    <w:qFormat/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qFormat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link w:val="a9"/>
    <w:pPr>
      <w:spacing w:after="140"/>
    </w:pPr>
  </w:style>
  <w:style w:type="paragraph" w:styleId="aa">
    <w:name w:val="List"/>
    <w:basedOn w:val="a8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user0">
    <w:name w:val="Заголовок (user)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</w:style>
  <w:style w:type="paragraph" w:styleId="ad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e">
    <w:name w:val="Без списка"/>
    <w:qFormat/>
  </w:style>
  <w:style w:type="character" w:customStyle="1" w:styleId="a9">
    <w:name w:val="Основной текст Знак"/>
    <w:basedOn w:val="a0"/>
    <w:link w:val="a8"/>
    <w:rsid w:val="00D0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344</Words>
  <Characters>1965</Characters>
  <Application>Microsoft Office Word</Application>
  <DocSecurity>0</DocSecurity>
  <Lines>16</Lines>
  <Paragraphs>4</Paragraphs>
  <ScaleCrop>false</ScaleCrop>
  <Company>1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В. Яхина</dc:creator>
  <dc:description/>
  <cp:lastModifiedBy>GreenAL Администратор</cp:lastModifiedBy>
  <cp:revision>48</cp:revision>
  <dcterms:created xsi:type="dcterms:W3CDTF">2026-05-06T08:12:00Z</dcterms:created>
  <dcterms:modified xsi:type="dcterms:W3CDTF">2026-06-24T05:36:00Z</dcterms:modified>
  <dc:language>ru-RU</dc:language>
</cp:coreProperties>
</file>