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99AC897" w:rsidR="0040209B" w:rsidRDefault="0071292E">
      <w:pPr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П</w:t>
      </w:r>
      <w:r w:rsidR="000248A5">
        <w:rPr>
          <w:rFonts w:ascii="Arial" w:eastAsia="Arial" w:hAnsi="Arial" w:cs="Arial"/>
          <w:b/>
          <w:bCs/>
          <w:sz w:val="24"/>
          <w:szCs w:val="24"/>
          <w:lang w:val="ru-RU"/>
        </w:rPr>
        <w:t>ОСТ</w:t>
      </w:r>
      <w:r>
        <w:rPr>
          <w:rFonts w:ascii="Arial" w:eastAsia="Arial" w:hAnsi="Arial" w:cs="Arial"/>
          <w:b/>
          <w:bCs/>
          <w:sz w:val="24"/>
          <w:szCs w:val="24"/>
        </w:rPr>
        <w:t>-РЕЛИЗ</w:t>
      </w:r>
    </w:p>
    <w:p w14:paraId="010C7441" w14:textId="55D4A007" w:rsidR="00E84B96" w:rsidRDefault="00E84B96" w:rsidP="00E84B96">
      <w:pPr>
        <w:spacing w:after="120"/>
        <w:jc w:val="center"/>
        <w:rPr>
          <w:rFonts w:ascii="Arial" w:eastAsia="Arial" w:hAnsi="Arial" w:cs="Arial"/>
          <w:b/>
          <w:bCs/>
          <w:sz w:val="24"/>
          <w:szCs w:val="24"/>
          <w:lang w:val="ru-RU"/>
        </w:rPr>
      </w:pPr>
      <w:bookmarkStart w:id="0" w:name="_slmhs07x21dg" w:colFirst="0" w:colLast="0"/>
      <w:bookmarkEnd w:id="0"/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Выездная программа проекта «Языковая арт-резиденция. Музыка слова» завершилась перформансем в Барнауле</w:t>
      </w:r>
    </w:p>
    <w:p w14:paraId="3CB5FED6" w14:textId="2F91688E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/>
          <w:bCs/>
          <w:sz w:val="24"/>
          <w:szCs w:val="24"/>
          <w:lang w:val="ru-RU"/>
        </w:rPr>
      </w:pP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Финальным событием выездной программы Всероссийского проекта «Языковая арт-резиденция. Музыка слова» стал третий показ литературно-музыкального перформанса «Музыка слова» в Мемориальной библиотеке имени В.М. Башунова в Барнауле. Молодые писатели из Кызыла, Саранска, Новосибирска, Санкт-Петербурга, Уфы, Элисты, Салавата, удмуртского села Кез за шесть дней в Чемальском районе Республики</w:t>
      </w:r>
      <w:r>
        <w:rPr>
          <w:rFonts w:ascii="Arial" w:eastAsia="Arial" w:hAnsi="Arial" w:cs="Arial"/>
          <w:b/>
          <w:bCs/>
          <w:sz w:val="24"/>
          <w:szCs w:val="24"/>
          <w:lang w:val="ru-RU"/>
        </w:rPr>
        <w:t xml:space="preserve"> Алтай создали уникальное выступл</w:t>
      </w: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е</w:t>
      </w:r>
      <w:r>
        <w:rPr>
          <w:rFonts w:ascii="Arial" w:eastAsia="Arial" w:hAnsi="Arial" w:cs="Arial"/>
          <w:b/>
          <w:bCs/>
          <w:sz w:val="24"/>
          <w:szCs w:val="24"/>
          <w:lang w:val="ru-RU"/>
        </w:rPr>
        <w:t>н</w:t>
      </w: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ие на 12 языках народов России. Презентация совместной творческой работы уже прошла в Аносинском сельском доме культуры и Доме дружбы в Горно-Алтайске.</w:t>
      </w:r>
    </w:p>
    <w:p w14:paraId="2CFE1CD4" w14:textId="62284BA8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Перформанс стал кульминацией насыщенной программы с мастер-классами по продвижению литературного творчества, съёмками клипов, творческими лабораториями, разработкой медиапланов и новых совместных социокультурных проектов. Режиссёр выступления </w:t>
      </w:r>
      <w:r w:rsidRPr="00E84B96">
        <w:rPr>
          <w:rFonts w:ascii="Times New Roman" w:eastAsia="Arial" w:hAnsi="Times New Roman" w:cs="Times New Roman"/>
          <w:bCs/>
          <w:sz w:val="24"/>
          <w:szCs w:val="24"/>
          <w:lang w:val="ru-RU"/>
        </w:rPr>
        <w:t>―</w:t>
      </w: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 преподаватель актёрского мастерства, руководитель фольклорного ансамбля «Экпин», актриса </w:t>
      </w: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Аруна Тельбекова</w:t>
      </w:r>
      <w:r>
        <w:rPr>
          <w:rFonts w:ascii="Arial" w:eastAsia="Arial" w:hAnsi="Arial" w:cs="Arial"/>
          <w:bCs/>
          <w:sz w:val="24"/>
          <w:szCs w:val="24"/>
          <w:lang w:val="ru-RU"/>
        </w:rPr>
        <w:t xml:space="preserve"> </w:t>
      </w: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>помогла авторам перевести свои тексты в театральную форму, добавив к слову пластику, глубину и живую энергию.</w:t>
      </w:r>
    </w:p>
    <w:p w14:paraId="2BA4B6A0" w14:textId="77777777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Вечер начался с тёплых слов приветствия и поддержки. заведующей Мемориальной библиотеки имени В.М. Башунова </w:t>
      </w: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Евгении Набоковой</w:t>
      </w: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>, которая призналась, что «наблюдала за ходом выездной программы в ВКонтакте, за онлайн-квартирниками и общим творческим процессом, объединившим таких разных авторов»:</w:t>
      </w:r>
    </w:p>
    <w:p w14:paraId="68FEE825" w14:textId="67289C8A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i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i/>
          <w:sz w:val="24"/>
          <w:szCs w:val="24"/>
          <w:lang w:val="ru-RU"/>
        </w:rPr>
        <w:t>— Спасибо за возможность след</w:t>
      </w:r>
      <w:r>
        <w:rPr>
          <w:rFonts w:ascii="Arial" w:eastAsia="Arial" w:hAnsi="Arial" w:cs="Arial"/>
          <w:bCs/>
          <w:i/>
          <w:sz w:val="24"/>
          <w:szCs w:val="24"/>
          <w:lang w:val="ru-RU"/>
        </w:rPr>
        <w:t>ить за вашим творчеством, за</w:t>
      </w:r>
      <w:r w:rsidRPr="00E84B96">
        <w:rPr>
          <w:rFonts w:ascii="Arial" w:eastAsia="Arial" w:hAnsi="Arial" w:cs="Arial"/>
          <w:bCs/>
          <w:i/>
          <w:sz w:val="24"/>
          <w:szCs w:val="24"/>
          <w:lang w:val="ru-RU"/>
        </w:rPr>
        <w:t xml:space="preserve"> тем, как происходит становление писателя, и вместе с вами познавать разные культуры народов России. </w:t>
      </w:r>
    </w:p>
    <w:p w14:paraId="161CD359" w14:textId="77777777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В свою очередь председатель Союза писателей Алтайского края </w:t>
      </w: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Анна Самойлова</w:t>
      </w: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 отметила: </w:t>
      </w:r>
    </w:p>
    <w:p w14:paraId="6AE4B321" w14:textId="77777777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i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i/>
          <w:sz w:val="24"/>
          <w:szCs w:val="24"/>
          <w:lang w:val="ru-RU"/>
        </w:rPr>
        <w:t xml:space="preserve">— Очень большое дело — возможность познакомиться с культурой другого народа. Это объединяет нас. Сегодня есть онлайн-переводчики, нейросети, и от этого становится грустно, потому что такие переводы читать невозможно. Я рада, что возвращается живое слово. У вас замечательный проект. От всей души желаю полных парусов, наполненных попутным ветром. </w:t>
      </w:r>
    </w:p>
    <w:p w14:paraId="62B8E2DC" w14:textId="77777777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Руководитель проекта и пресс-службы Ресурсного центра в сфере национальных отношений </w:t>
      </w: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Анжелика Засядько</w:t>
      </w: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 поделилась эмоциями о проделанной в алтайских регионах работе: </w:t>
      </w:r>
    </w:p>
    <w:p w14:paraId="69E40516" w14:textId="17DCD6E4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i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i/>
          <w:sz w:val="24"/>
          <w:szCs w:val="24"/>
          <w:lang w:val="ru-RU"/>
        </w:rPr>
        <w:t>— Вторая волна языковой арт-резиденции оказалась масштабнее, чем мы планировали, и содержательно глубже. Мы окунулись в творческую атмосферу, наполненную как традиционной культурой, родной речью, мелодикой народных инструментов и напевов, так и свободным дыханием</w:t>
      </w:r>
      <w:r w:rsidRPr="00E84B96">
        <w:rPr>
          <w:rFonts w:ascii="Arial" w:eastAsia="Arial" w:hAnsi="Arial" w:cs="Arial"/>
          <w:bCs/>
          <w:i/>
          <w:sz w:val="24"/>
          <w:szCs w:val="24"/>
          <w:lang w:val="ru-RU"/>
        </w:rPr>
        <w:t>,</w:t>
      </w:r>
      <w:r w:rsidRPr="00E84B96">
        <w:rPr>
          <w:rFonts w:ascii="Arial" w:eastAsia="Arial" w:hAnsi="Arial" w:cs="Arial"/>
          <w:bCs/>
          <w:i/>
          <w:sz w:val="24"/>
          <w:szCs w:val="24"/>
          <w:lang w:val="ru-RU"/>
        </w:rPr>
        <w:t xml:space="preserve"> и смелым решением молодых авторов в процессе создания на сцене межкультурного диалога, межнационального выступления. В </w:t>
      </w:r>
      <w:r w:rsidRPr="00E84B96">
        <w:rPr>
          <w:rFonts w:ascii="Arial" w:eastAsia="Arial" w:hAnsi="Arial" w:cs="Arial"/>
          <w:bCs/>
          <w:i/>
          <w:sz w:val="24"/>
          <w:szCs w:val="24"/>
          <w:lang w:val="ru-RU"/>
        </w:rPr>
        <w:lastRenderedPageBreak/>
        <w:t>результате мы увидели вдохновенную историю молодых писателей-современников, кто сегодня создаëт новые произведения на родных языках и очень переживает за будущее национальной литературы.</w:t>
      </w:r>
    </w:p>
    <w:p w14:paraId="6BA3FDCC" w14:textId="3AB4D783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В этот вечер на импровизированной сцене у книжных стеллажей </w:t>
      </w:r>
      <w:r>
        <w:rPr>
          <w:rFonts w:ascii="Arial" w:eastAsia="Arial" w:hAnsi="Arial" w:cs="Arial"/>
          <w:bCs/>
          <w:sz w:val="24"/>
          <w:szCs w:val="24"/>
          <w:lang w:val="ru-RU"/>
        </w:rPr>
        <w:t>к</w:t>
      </w: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аждый номер </w:t>
      </w:r>
      <w:r>
        <w:rPr>
          <w:rFonts w:ascii="Arial" w:eastAsia="Arial" w:hAnsi="Arial" w:cs="Arial"/>
          <w:bCs/>
          <w:sz w:val="24"/>
          <w:szCs w:val="24"/>
          <w:lang w:val="ru-RU"/>
        </w:rPr>
        <w:t xml:space="preserve">«Музыки слова» был </w:t>
      </w:r>
      <w:bookmarkStart w:id="1" w:name="_GoBack"/>
      <w:bookmarkEnd w:id="1"/>
      <w:r w:rsidRPr="00E84B96">
        <w:rPr>
          <w:rFonts w:ascii="Arial" w:eastAsia="Arial" w:hAnsi="Arial" w:cs="Arial"/>
          <w:bCs/>
          <w:sz w:val="24"/>
          <w:szCs w:val="24"/>
          <w:lang w:val="ru-RU"/>
        </w:rPr>
        <w:t>уникален: удмуртский задор сменялся калмыцкой глубиной, башкирские строчки об Алтае переплетались с чувашской напевностью, тувинское горловое пение завораживало, а мокшанское признание в любви к Родине пробирало до мурашек. Алтайский и ненецкий добавили в палитру вечера особую теплоту и проникновенность. Авторы говорили о главном — о земле, о памяти, о предках. Зал слушал, затаив дыхание. А когда вступала музыка — живая, настоящая, проверенная временем, — аплодисменты не стихали.</w:t>
      </w:r>
    </w:p>
    <w:p w14:paraId="0D4C6F07" w14:textId="77777777" w:rsidR="00E84B96" w:rsidRPr="00E84B96" w:rsidRDefault="00E84B96" w:rsidP="00E84B96">
      <w:pPr>
        <w:spacing w:after="120"/>
        <w:jc w:val="both"/>
        <w:rPr>
          <w:rFonts w:ascii="Arial" w:eastAsia="Arial" w:hAnsi="Arial" w:cs="Arial"/>
          <w:bCs/>
          <w:sz w:val="24"/>
          <w:szCs w:val="24"/>
          <w:lang w:val="ru-RU"/>
        </w:rPr>
      </w:pP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К литературно-музыкальному перформансу «Музыка слова» подключились и резиденты первой волны проекта. В алтайской части программы они становились наставниками, помогали финалистам в съёмках, проводили творческие лаборатории и вечерние программы. Так, </w:t>
      </w:r>
      <w:r w:rsidRPr="00E84B96">
        <w:rPr>
          <w:rFonts w:ascii="Arial" w:eastAsia="Arial" w:hAnsi="Arial" w:cs="Arial"/>
          <w:b/>
          <w:bCs/>
          <w:sz w:val="24"/>
          <w:szCs w:val="24"/>
          <w:lang w:val="ru-RU"/>
        </w:rPr>
        <w:t>Макар Окотэтто</w:t>
      </w:r>
      <w:r w:rsidRPr="00E84B96">
        <w:rPr>
          <w:rFonts w:ascii="Arial" w:eastAsia="Arial" w:hAnsi="Arial" w:cs="Arial"/>
          <w:bCs/>
          <w:sz w:val="24"/>
          <w:szCs w:val="24"/>
          <w:lang w:val="ru-RU"/>
        </w:rPr>
        <w:t xml:space="preserve"> с Мыса Каменный Ямало-Ненецкого автономного округа подарил библиотеке детскую повесть о жизни ненецкого мальчика в тундре «Ёртя». Книга вышла в свет после участия Макара в выездной программе первой волны проекта «Языковая арт-резиденция» в 2024 году. </w:t>
      </w:r>
    </w:p>
    <w:p w14:paraId="0000000B" w14:textId="5DE210CF" w:rsidR="0040209B" w:rsidRDefault="0071292E" w:rsidP="00E84B96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Для справки.</w:t>
      </w:r>
      <w:r>
        <w:rPr>
          <w:rFonts w:ascii="Arial" w:eastAsia="Arial" w:hAnsi="Arial" w:cs="Arial"/>
          <w:sz w:val="24"/>
          <w:szCs w:val="24"/>
        </w:rPr>
        <w:t xml:space="preserve"> Проект «Языковая арт-резиденция. Музыка слова» реализуется АНО «Ресурсный центр в сфере национальных отношений» в партнёрстве с Сообществом языковых активистов новых медиа при поддержке Президентского фонда культурных инициатив, Комиссии Общественной Палаты РФ по межнациональным, межрелигиозным отношениям и миграции, Союза писателей России, Центра культуры народов России Государственного Российского Дома народного творчества имени В.Д. Поленова, Федерального института родных языков народов России, Постоянного представительства Республики Алтай в Москве, Совета молодых литераторов Союза писателей России и др. Информационные партнёры проекта — Первый Российский Национальный канал, канал «Культурная карта», Комиссия по вопросам информационного обеспечения и международного сотрудничества при Президенте РФ по межнациональным отношениям, Краевая детско-юношеская газета «Сами».</w:t>
      </w:r>
    </w:p>
    <w:p w14:paraId="0000000C" w14:textId="77777777" w:rsidR="0040209B" w:rsidRDefault="0071292E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Проект активно поддерживают органы государственной власти и творческие организации в регионах проведения выездной программы: Министерство по национальной политики Республики Алтай, Министерство культуры Республики Алтай, Министерство образования и науки Республики Алтай, Дом дружбы народов Республики Алтай, Администрация Чемальского района Республики Алтай, Региональное отделение Союза писателей России в Республике Алтай, региональное отделение Ассамблеи народов России в Алтайском крае, Институт гуманитарных наук Алтайского государственного университета.</w:t>
      </w:r>
    </w:p>
    <w:p w14:paraId="0000000D" w14:textId="77777777" w:rsidR="0040209B" w:rsidRDefault="0071292E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Подробную информацию о проекте можно найти на сайте Ресурсного центра и в социальных сетях под официальным хэштегом #ЯзыковаяАртРезиденция.</w:t>
      </w:r>
    </w:p>
    <w:p w14:paraId="0000000E" w14:textId="77777777" w:rsidR="0040209B" w:rsidRDefault="0040209B">
      <w:pPr>
        <w:spacing w:after="120"/>
        <w:jc w:val="both"/>
        <w:rPr>
          <w:rFonts w:ascii="Arial" w:eastAsia="Arial" w:hAnsi="Arial" w:cs="Arial"/>
          <w:sz w:val="24"/>
          <w:szCs w:val="24"/>
        </w:rPr>
      </w:pPr>
    </w:p>
    <w:p w14:paraId="0000000F" w14:textId="77777777" w:rsidR="0040209B" w:rsidRDefault="0071292E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Официальная страница проекта: </w:t>
      </w:r>
      <w:hyperlink r:id="rId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https://ресурсныйцентр-анр.рф/russian-federation/project/art-rezidenciya-muzyka-slov</w:t>
        </w:r>
      </w:hyperlink>
    </w:p>
    <w:p w14:paraId="00000010" w14:textId="77777777" w:rsidR="0040209B" w:rsidRDefault="0071292E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Контакты: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0000011" w14:textId="77777777" w:rsidR="0040209B" w:rsidRDefault="007129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Анжелика Сергеевна Засядько</w:t>
      </w:r>
      <w:r>
        <w:rPr>
          <w:rFonts w:ascii="Arial" w:eastAsia="Arial" w:hAnsi="Arial" w:cs="Arial"/>
          <w:color w:val="000000"/>
          <w:sz w:val="24"/>
          <w:szCs w:val="24"/>
        </w:rPr>
        <w:t>, тел. +7 (903) 103-91-70,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руководитель проекта и пресс-службы АНО «Ресурсный центр в сфере национальных отношений», куратор Сообщества языковых активистов новых медиа,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ierrc.ru@ya.ru</w:t>
        </w:r>
      </w:hyperlink>
    </w:p>
    <w:p w14:paraId="00000012" w14:textId="77777777" w:rsidR="0040209B" w:rsidRDefault="007129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Ильмира Рашатовна Гафиятуллина</w:t>
      </w:r>
      <w:r>
        <w:rPr>
          <w:rFonts w:ascii="Arial" w:eastAsia="Arial" w:hAnsi="Arial" w:cs="Arial"/>
          <w:color w:val="000000"/>
          <w:sz w:val="24"/>
          <w:szCs w:val="24"/>
        </w:rPr>
        <w:t>, тел. +7 (937) 617-8082,</w:t>
      </w:r>
      <w:r>
        <w:rPr>
          <w:rFonts w:ascii="Arial" w:eastAsia="Arial" w:hAnsi="Arial" w:cs="Arial"/>
          <w:color w:val="000000"/>
          <w:sz w:val="24"/>
          <w:szCs w:val="24"/>
        </w:rPr>
        <w:br/>
        <w:t xml:space="preserve">пресс-секретарь проекта,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ya-art-residence@yandex.ru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sectPr w:rsidR="0040209B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3FB87" w14:textId="77777777" w:rsidR="00E56539" w:rsidRDefault="00E56539" w:rsidP="000248A5">
      <w:r>
        <w:separator/>
      </w:r>
    </w:p>
  </w:endnote>
  <w:endnote w:type="continuationSeparator" w:id="0">
    <w:p w14:paraId="7D23EC0E" w14:textId="77777777" w:rsidR="00E56539" w:rsidRDefault="00E56539" w:rsidP="00024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642C06B-F173-4A36-B981-3498725238BF}"/>
    <w:embedBold r:id="rId2" w:fontKey="{4FB8F6C1-CE7D-47E5-89C8-5AAB118057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48F82B8-0BB1-46B7-9CD6-025EFA2BE15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F19A0D5-4860-452D-B01B-E2FAFB74D86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A5CC5" w14:textId="77777777" w:rsidR="00E56539" w:rsidRDefault="00E56539" w:rsidP="000248A5">
      <w:r>
        <w:separator/>
      </w:r>
    </w:p>
  </w:footnote>
  <w:footnote w:type="continuationSeparator" w:id="0">
    <w:p w14:paraId="2DF09BCC" w14:textId="77777777" w:rsidR="00E56539" w:rsidRDefault="00E56539" w:rsidP="00024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23A24"/>
    <w:multiLevelType w:val="multilevel"/>
    <w:tmpl w:val="6128C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09B"/>
    <w:rsid w:val="000248A5"/>
    <w:rsid w:val="001369DA"/>
    <w:rsid w:val="00290B0E"/>
    <w:rsid w:val="0040209B"/>
    <w:rsid w:val="0071292E"/>
    <w:rsid w:val="009C6FAC"/>
    <w:rsid w:val="00E56539"/>
    <w:rsid w:val="00E61343"/>
    <w:rsid w:val="00E8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58C81"/>
  <w15:docId w15:val="{349419BD-8683-4A98-806A-DB75F6D8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248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248A5"/>
  </w:style>
  <w:style w:type="paragraph" w:styleId="a7">
    <w:name w:val="footer"/>
    <w:basedOn w:val="a"/>
    <w:link w:val="a8"/>
    <w:uiPriority w:val="99"/>
    <w:unhideWhenUsed/>
    <w:rsid w:val="000248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24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9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16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7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rrc.ru@ya.ru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ya-art-residence@yandex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Анжелика</cp:lastModifiedBy>
  <cp:revision>4</cp:revision>
  <dcterms:created xsi:type="dcterms:W3CDTF">2026-07-01T04:24:00Z</dcterms:created>
  <dcterms:modified xsi:type="dcterms:W3CDTF">2026-07-01T04:25:00Z</dcterms:modified>
</cp:coreProperties>
</file>