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1BE7" w14:textId="51ECA670" w:rsidR="00677C36" w:rsidRPr="00CC4F4C" w:rsidRDefault="00510123" w:rsidP="00677C36">
      <w:pPr>
        <w:jc w:val="center"/>
        <w:rPr>
          <w:b/>
          <w:bCs/>
        </w:rPr>
      </w:pPr>
      <w:r>
        <w:rPr>
          <w:b/>
          <w:bCs/>
        </w:rPr>
        <w:t xml:space="preserve">Эксперт указал на роль «Лётной школы» АГАУ в </w:t>
      </w:r>
      <w:r w:rsidR="00677C36" w:rsidRPr="00CC4F4C">
        <w:rPr>
          <w:b/>
          <w:bCs/>
        </w:rPr>
        <w:t xml:space="preserve">победе Алтайского края в национальном рейтинге </w:t>
      </w:r>
      <w:proofErr w:type="spellStart"/>
      <w:r w:rsidR="00677C36" w:rsidRPr="00CC4F4C">
        <w:rPr>
          <w:b/>
          <w:bCs/>
        </w:rPr>
        <w:t>дронификации</w:t>
      </w:r>
      <w:proofErr w:type="spellEnd"/>
      <w:r w:rsidR="00677C36" w:rsidRPr="00CC4F4C">
        <w:rPr>
          <w:b/>
          <w:bCs/>
        </w:rPr>
        <w:t xml:space="preserve"> регионов </w:t>
      </w:r>
    </w:p>
    <w:p w14:paraId="33152B69" w14:textId="77777777" w:rsidR="00677C36" w:rsidRPr="00CC4F4C" w:rsidRDefault="00677C36" w:rsidP="00677C36"/>
    <w:p w14:paraId="4E2F215A" w14:textId="35BEBA7F" w:rsidR="00677C36" w:rsidRPr="00CC4F4C" w:rsidRDefault="00677C36" w:rsidP="00677C36">
      <w:pPr>
        <w:rPr>
          <w:i/>
          <w:iCs/>
        </w:rPr>
      </w:pPr>
      <w:r w:rsidRPr="00CC4F4C">
        <w:rPr>
          <w:i/>
          <w:iCs/>
        </w:rPr>
        <w:t xml:space="preserve">В Екатеринбурге в рамках пленарной сессии на площадке Международной промышленной выставки ИННОПРОМ-2026 </w:t>
      </w:r>
      <w:hyperlink r:id="rId6" w:history="1">
        <w:r w:rsidRPr="00677C36">
          <w:rPr>
            <w:rStyle w:val="a9"/>
            <w:i/>
            <w:iCs/>
          </w:rPr>
          <w:t xml:space="preserve">объявили результаты национального рейтинга </w:t>
        </w:r>
        <w:proofErr w:type="spellStart"/>
        <w:r w:rsidRPr="00677C36">
          <w:rPr>
            <w:rStyle w:val="a9"/>
            <w:i/>
            <w:iCs/>
          </w:rPr>
          <w:t>дронификации</w:t>
        </w:r>
        <w:proofErr w:type="spellEnd"/>
        <w:r w:rsidRPr="00677C36">
          <w:rPr>
            <w:rStyle w:val="a9"/>
            <w:i/>
            <w:iCs/>
          </w:rPr>
          <w:t xml:space="preserve"> регионов.</w:t>
        </w:r>
      </w:hyperlink>
    </w:p>
    <w:p w14:paraId="011F5B1B" w14:textId="77777777" w:rsidR="00677C36" w:rsidRPr="00CC4F4C" w:rsidRDefault="00677C36" w:rsidP="00677C36">
      <w:pPr>
        <w:ind w:firstLine="0"/>
      </w:pPr>
    </w:p>
    <w:p w14:paraId="2AF6D362" w14:textId="77777777" w:rsidR="00677C36" w:rsidRPr="00CC4F4C" w:rsidRDefault="00677C36" w:rsidP="00677C36">
      <w:r w:rsidRPr="00CC4F4C">
        <w:t xml:space="preserve">Рейтинг </w:t>
      </w:r>
      <w:proofErr w:type="spellStart"/>
      <w:r w:rsidRPr="00CC4F4C">
        <w:t>дронификации</w:t>
      </w:r>
      <w:proofErr w:type="spellEnd"/>
      <w:r w:rsidRPr="00CC4F4C">
        <w:t xml:space="preserve"> – инструмент оценки развития беспилотных авиационных систем в субъектах РФ. Задачи – мотивация регионов, выявление лучших практик, оценка эффективности властей, стимулирование гражданского применения БАС.</w:t>
      </w:r>
    </w:p>
    <w:p w14:paraId="5A180F66" w14:textId="77777777" w:rsidR="00677C36" w:rsidRPr="00CC4F4C" w:rsidRDefault="00677C36" w:rsidP="00677C36">
      <w:r w:rsidRPr="00CC4F4C">
        <w:t>Участник</w:t>
      </w:r>
      <w:r>
        <w:t>ами рейтинга стали</w:t>
      </w:r>
      <w:r w:rsidRPr="00CC4F4C">
        <w:t xml:space="preserve"> </w:t>
      </w:r>
      <w:r w:rsidRPr="00CC4F4C">
        <w:rPr>
          <w:b/>
          <w:bCs/>
        </w:rPr>
        <w:t>84</w:t>
      </w:r>
      <w:r w:rsidRPr="00CC4F4C">
        <w:t xml:space="preserve"> региона</w:t>
      </w:r>
      <w:r>
        <w:t xml:space="preserve"> России</w:t>
      </w:r>
      <w:r w:rsidRPr="00CC4F4C">
        <w:t xml:space="preserve"> (в 2025 г</w:t>
      </w:r>
      <w:r>
        <w:t>.</w:t>
      </w:r>
      <w:r w:rsidRPr="00CC4F4C">
        <w:t xml:space="preserve"> – 47). Победител</w:t>
      </w:r>
      <w:r>
        <w:t>ями стали</w:t>
      </w:r>
      <w:r w:rsidRPr="00CC4F4C">
        <w:t xml:space="preserve"> </w:t>
      </w:r>
      <w:r w:rsidRPr="00CC4F4C">
        <w:rPr>
          <w:b/>
          <w:bCs/>
        </w:rPr>
        <w:t>21</w:t>
      </w:r>
      <w:r w:rsidRPr="00CC4F4C">
        <w:t xml:space="preserve"> субъект в </w:t>
      </w:r>
      <w:r w:rsidRPr="00CC4F4C">
        <w:rPr>
          <w:b/>
          <w:bCs/>
        </w:rPr>
        <w:t xml:space="preserve">27 </w:t>
      </w:r>
      <w:r w:rsidRPr="00CC4F4C">
        <w:t>номинациях.</w:t>
      </w:r>
    </w:p>
    <w:p w14:paraId="68139541" w14:textId="77777777" w:rsidR="00677C36" w:rsidRPr="00CC4F4C" w:rsidRDefault="00677C36" w:rsidP="00677C36">
      <w:r>
        <w:t>Как отмечают организаторы, в</w:t>
      </w:r>
      <w:r w:rsidRPr="00CC4F4C">
        <w:t>ысокие результаты показали регионы с максимальной интенсивностью полетов и отработкой решений по широкому спектру сценариев.</w:t>
      </w:r>
    </w:p>
    <w:p w14:paraId="5251D500" w14:textId="77777777" w:rsidR="00677C36" w:rsidRPr="00CC4F4C" w:rsidRDefault="00677C36" w:rsidP="00677C36">
      <w:r w:rsidRPr="00CC4F4C">
        <w:t>Наибольший объем полетов зафиксирован в ТЭК, строительстве, сельском хозяйстве, сфере безопасности и лесном хозяйстве.</w:t>
      </w:r>
    </w:p>
    <w:p w14:paraId="28653A8B" w14:textId="77777777" w:rsidR="00677C36" w:rsidRDefault="00677C36" w:rsidP="00677C36">
      <w:r w:rsidRPr="00CC4F4C">
        <w:t xml:space="preserve">Министр промышленности и торговли Российской Федерации </w:t>
      </w:r>
      <w:r>
        <w:t xml:space="preserve">Антон Алиханов наградил победителей национального рейтинга </w:t>
      </w:r>
      <w:proofErr w:type="spellStart"/>
      <w:r>
        <w:t>дронификации</w:t>
      </w:r>
      <w:proofErr w:type="spellEnd"/>
      <w:r>
        <w:t xml:space="preserve"> регионов</w:t>
      </w:r>
      <w:r w:rsidRPr="00B943C3">
        <w:t xml:space="preserve"> </w:t>
      </w:r>
      <w:r>
        <w:t xml:space="preserve">в рамках пленарной сессии </w:t>
      </w:r>
      <w:r w:rsidRPr="00B943C3">
        <w:t>Международн</w:t>
      </w:r>
      <w:r>
        <w:t>ой</w:t>
      </w:r>
      <w:r w:rsidRPr="00B943C3">
        <w:t xml:space="preserve"> промышленн</w:t>
      </w:r>
      <w:r>
        <w:t>ой</w:t>
      </w:r>
      <w:r w:rsidRPr="00B943C3">
        <w:t xml:space="preserve"> выставк</w:t>
      </w:r>
      <w:r>
        <w:t>и</w:t>
      </w:r>
      <w:r w:rsidRPr="00B943C3">
        <w:t xml:space="preserve"> «Иннопром-2026»</w:t>
      </w:r>
      <w:r>
        <w:t>, которая прошла</w:t>
      </w:r>
      <w:r w:rsidRPr="00B943C3">
        <w:t xml:space="preserve"> в Екатеринбурге с 6 по 9 июля</w:t>
      </w:r>
      <w:r>
        <w:t>.</w:t>
      </w:r>
    </w:p>
    <w:p w14:paraId="4E839C4B" w14:textId="77777777" w:rsidR="00677C36" w:rsidRDefault="00677C36" w:rsidP="00677C36">
      <w:r>
        <w:lastRenderedPageBreak/>
        <w:t xml:space="preserve">Алтайский край занял </w:t>
      </w:r>
      <w:r w:rsidRPr="00B943C3">
        <w:rPr>
          <w:b/>
          <w:bCs/>
        </w:rPr>
        <w:t>первое место</w:t>
      </w:r>
      <w:r>
        <w:t xml:space="preserve"> в рейтинге </w:t>
      </w:r>
      <w:proofErr w:type="spellStart"/>
      <w:r>
        <w:t>дронификации</w:t>
      </w:r>
      <w:proofErr w:type="spellEnd"/>
      <w:r>
        <w:t>, обойдя Амурскую, Нижегородскую области, Пермский край и Ханты-Мансийский автономный округ, сформировавшие топ-5 рейтинга.</w:t>
      </w:r>
    </w:p>
    <w:p w14:paraId="2A0FD31F" w14:textId="77777777" w:rsidR="00677C36" w:rsidRPr="008A0620" w:rsidRDefault="00677C36" w:rsidP="00677C36">
      <w:pPr>
        <w:rPr>
          <w:b/>
          <w:bCs/>
        </w:rPr>
      </w:pPr>
      <w:r w:rsidRPr="008A0620">
        <w:rPr>
          <w:i/>
          <w:iCs/>
        </w:rPr>
        <w:t>«Мы гордимся, что в победе Алтайского края в рейтинге есть и вклад “Летной школы” АГАУ! Благодаря работе нашей школы с 2021 года в целом формируется интерес к применению дронов в АПК и других отраслях экономики как в нашем регионе, так и в соседних. Ведь мы за это время подготовили более 500 операторов БАС из более чем 20 субъектов России. В 2025-2026 году спрос на это направление подготовки значительно вырос, благодаря чему выпуск операторов за последний год перевалил за 200 человек»,</w:t>
      </w:r>
      <w:r>
        <w:t xml:space="preserve"> -</w:t>
      </w:r>
      <w:r w:rsidRPr="008A0620">
        <w:t xml:space="preserve"> </w:t>
      </w:r>
      <w:r>
        <w:t>прокомментировал итоги рейтинга руководитель «Лётной школы» Алтайского ГАУ, к.с.-</w:t>
      </w:r>
      <w:proofErr w:type="spellStart"/>
      <w:r>
        <w:t>х.н</w:t>
      </w:r>
      <w:proofErr w:type="spellEnd"/>
      <w:r>
        <w:t xml:space="preserve">., доцент </w:t>
      </w:r>
      <w:r w:rsidRPr="008A0620">
        <w:rPr>
          <w:b/>
          <w:bCs/>
        </w:rPr>
        <w:t>Владимир Чернышков.</w:t>
      </w:r>
    </w:p>
    <w:p w14:paraId="3C2318FD" w14:textId="7EFEEAB4" w:rsidR="00677C36" w:rsidRDefault="00677C36" w:rsidP="00677C36">
      <w:r>
        <w:t xml:space="preserve">Он также сообщил, что </w:t>
      </w:r>
      <w:hyperlink r:id="rId7" w:history="1">
        <w:r w:rsidRPr="00677C36">
          <w:rPr>
            <w:rStyle w:val="a9"/>
          </w:rPr>
          <w:t>«Лётная школа» АГАУ</w:t>
        </w:r>
      </w:hyperlink>
      <w:r>
        <w:t xml:space="preserve"> постоянно расширяет как образовательную, так и практическую базу. Например, в</w:t>
      </w:r>
      <w:r w:rsidRPr="008A0620">
        <w:t xml:space="preserve"> ближайшее время на базе </w:t>
      </w:r>
      <w:r>
        <w:t>АГАУ</w:t>
      </w:r>
      <w:r w:rsidRPr="008A0620">
        <w:t xml:space="preserve"> совместно с индустриальным партнером </w:t>
      </w:r>
      <w:r>
        <w:t>«Лётной школы» компанией «</w:t>
      </w:r>
      <w:proofErr w:type="spellStart"/>
      <w:r>
        <w:t>Хизара</w:t>
      </w:r>
      <w:proofErr w:type="spellEnd"/>
      <w:r>
        <w:t xml:space="preserve">» </w:t>
      </w:r>
      <w:r w:rsidRPr="008A0620">
        <w:t>планируется открытие практического класса-мастерской по ремонту беспилотных летательных аппаратов.</w:t>
      </w:r>
    </w:p>
    <w:p w14:paraId="29827BC0" w14:textId="77777777" w:rsidR="00677C36" w:rsidRPr="008A0620" w:rsidRDefault="00677C36" w:rsidP="00677C36"/>
    <w:p w14:paraId="0DD2466D" w14:textId="77777777" w:rsidR="00677C36" w:rsidRDefault="00677C36" w:rsidP="00677C36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1527" w14:textId="77777777" w:rsidR="00C161CD" w:rsidRDefault="00C161CD" w:rsidP="00637ACE">
      <w:pPr>
        <w:spacing w:line="240" w:lineRule="auto"/>
      </w:pPr>
      <w:r>
        <w:separator/>
      </w:r>
    </w:p>
  </w:endnote>
  <w:endnote w:type="continuationSeparator" w:id="0">
    <w:p w14:paraId="4CFBD285" w14:textId="77777777" w:rsidR="00C161CD" w:rsidRDefault="00C161CD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D598" w14:textId="77777777" w:rsidR="00C161CD" w:rsidRDefault="00C161CD" w:rsidP="00637ACE">
      <w:pPr>
        <w:spacing w:line="240" w:lineRule="auto"/>
      </w:pPr>
      <w:r>
        <w:separator/>
      </w:r>
    </w:p>
  </w:footnote>
  <w:footnote w:type="continuationSeparator" w:id="0">
    <w:p w14:paraId="59833C1E" w14:textId="77777777" w:rsidR="00C161CD" w:rsidRDefault="00C161CD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A7D6A"/>
    <w:rsid w:val="002C6818"/>
    <w:rsid w:val="00304AEC"/>
    <w:rsid w:val="003526F0"/>
    <w:rsid w:val="003557EC"/>
    <w:rsid w:val="003F13AD"/>
    <w:rsid w:val="003F3CC2"/>
    <w:rsid w:val="00410BC6"/>
    <w:rsid w:val="00412E60"/>
    <w:rsid w:val="004522BC"/>
    <w:rsid w:val="00477BD7"/>
    <w:rsid w:val="00481BDF"/>
    <w:rsid w:val="004A114D"/>
    <w:rsid w:val="005062D0"/>
    <w:rsid w:val="00510123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677C36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161CD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bvs.asau.tilda.ws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67183197_43272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2026-07-09T05:02:00Z</dcterms:modified>
</cp:coreProperties>
</file>