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5C910" w14:textId="78B83253" w:rsidR="00724EBA" w:rsidRPr="005B7EE9" w:rsidRDefault="008619B8" w:rsidP="0009177C">
      <w:r w:rsidRPr="005B7EE9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71BB4802" wp14:editId="35478FF0">
            <wp:simplePos x="0" y="0"/>
            <wp:positionH relativeFrom="margin">
              <wp:align>left</wp:align>
            </wp:positionH>
            <wp:positionV relativeFrom="paragraph">
              <wp:posOffset>26670</wp:posOffset>
            </wp:positionV>
            <wp:extent cx="1662545" cy="302298"/>
            <wp:effectExtent l="0" t="0" r="0" b="254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2545" cy="3022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9177C" w:rsidRPr="005B7EE9">
        <w:t xml:space="preserve"> </w:t>
      </w:r>
      <w:r w:rsidR="0009177C" w:rsidRPr="005B7EE9">
        <w:rPr>
          <w:rFonts w:ascii="Open Sans" w:hAnsi="Open Sans" w:cs="Open Sans"/>
          <w:noProof/>
          <w:color w:val="555555"/>
          <w:sz w:val="21"/>
          <w:szCs w:val="21"/>
          <w:shd w:val="clear" w:color="auto" w:fill="FFFFFF"/>
        </w:rPr>
        <w:t xml:space="preserve">                                                                             </w:t>
      </w:r>
    </w:p>
    <w:p w14:paraId="6106C0E7" w14:textId="77777777" w:rsidR="00172B30" w:rsidRPr="00172B30" w:rsidRDefault="00172B30" w:rsidP="00172B30">
      <w:pPr>
        <w:spacing w:after="120" w:line="240" w:lineRule="auto"/>
        <w:jc w:val="center"/>
        <w:rPr>
          <w:b/>
          <w:bCs/>
          <w:sz w:val="28"/>
          <w:szCs w:val="28"/>
        </w:rPr>
      </w:pPr>
    </w:p>
    <w:p w14:paraId="162872D8" w14:textId="77777777" w:rsidR="0024389E" w:rsidRDefault="0024389E" w:rsidP="0024389E">
      <w:pPr>
        <w:spacing w:after="120" w:line="240" w:lineRule="auto"/>
        <w:jc w:val="center"/>
        <w:rPr>
          <w:b/>
          <w:bCs/>
          <w:sz w:val="28"/>
          <w:szCs w:val="28"/>
        </w:rPr>
      </w:pPr>
      <w:r w:rsidRPr="0024389E">
        <w:rPr>
          <w:b/>
          <w:bCs/>
          <w:sz w:val="28"/>
          <w:szCs w:val="28"/>
        </w:rPr>
        <w:t>ПО мониторинга и управления «Гравитон» совместимо с РЕД ОС 8</w:t>
      </w:r>
    </w:p>
    <w:p w14:paraId="3309285A" w14:textId="3C549E47" w:rsidR="00696290" w:rsidRDefault="0024389E" w:rsidP="001262EF">
      <w:pPr>
        <w:spacing w:after="120" w:line="240" w:lineRule="auto"/>
        <w:jc w:val="both"/>
        <w:rPr>
          <w:b/>
          <w:bCs/>
        </w:rPr>
      </w:pPr>
      <w:r>
        <w:rPr>
          <w:b/>
          <w:bCs/>
        </w:rPr>
        <w:t xml:space="preserve">10 </w:t>
      </w:r>
      <w:r w:rsidR="00830F8E">
        <w:rPr>
          <w:b/>
          <w:bCs/>
        </w:rPr>
        <w:t>ию</w:t>
      </w:r>
      <w:r>
        <w:rPr>
          <w:b/>
          <w:bCs/>
        </w:rPr>
        <w:t>л</w:t>
      </w:r>
      <w:r w:rsidR="00830F8E">
        <w:rPr>
          <w:b/>
          <w:bCs/>
        </w:rPr>
        <w:t>я</w:t>
      </w:r>
      <w:r w:rsidR="002D0B22" w:rsidRPr="002D0B22">
        <w:rPr>
          <w:b/>
          <w:bCs/>
        </w:rPr>
        <w:t xml:space="preserve"> 2026 года, </w:t>
      </w:r>
      <w:r w:rsidR="00AA5AE2">
        <w:rPr>
          <w:b/>
          <w:bCs/>
        </w:rPr>
        <w:t>Москва</w:t>
      </w:r>
      <w:r w:rsidR="002D0B22" w:rsidRPr="002D0B22">
        <w:rPr>
          <w:b/>
          <w:bCs/>
        </w:rPr>
        <w:t>.</w:t>
      </w:r>
      <w:r w:rsidR="00BD32C3">
        <w:rPr>
          <w:b/>
          <w:bCs/>
        </w:rPr>
        <w:t xml:space="preserve"> </w:t>
      </w:r>
      <w:r w:rsidR="002D0B22" w:rsidRPr="002D0B22">
        <w:rPr>
          <w:b/>
          <w:bCs/>
        </w:rPr>
        <w:t>—</w:t>
      </w:r>
      <w:r w:rsidR="00696290">
        <w:rPr>
          <w:b/>
          <w:bCs/>
        </w:rPr>
        <w:t xml:space="preserve"> </w:t>
      </w:r>
      <w:r w:rsidRPr="0024389E">
        <w:rPr>
          <w:b/>
          <w:bCs/>
        </w:rPr>
        <w:t>Компании «Гравитон», разработчик и производитель российской вычислительной техники, и РЕД СОФТ, разработчик программного обеспечения, объявили о подтверждении совместимости программного обеспечения мониторинга и управления «Гравитон» с российской операционной системой РЕД ОС 8.</w:t>
      </w:r>
    </w:p>
    <w:p w14:paraId="3F2E8244" w14:textId="09BAE34F" w:rsidR="0024389E" w:rsidRDefault="0024389E" w:rsidP="0024389E">
      <w:pPr>
        <w:spacing w:after="120" w:line="240" w:lineRule="auto"/>
        <w:jc w:val="both"/>
      </w:pPr>
      <w:r>
        <w:t>В рамках совместных испытаний технические специалисты провели комплексное тестирование, в ходе которого проверили стабильность и корректность функционирования всех компонентов ИТ-продукта, развернутого в среде отечественной операционной системы. По итогам успешных проверок партнеры подписали двусторонний сертификат совместимости.</w:t>
      </w:r>
    </w:p>
    <w:p w14:paraId="4AC89035" w14:textId="61AF031F" w:rsidR="0024389E" w:rsidRDefault="0024389E" w:rsidP="0024389E">
      <w:pPr>
        <w:spacing w:after="120" w:line="240" w:lineRule="auto"/>
        <w:jc w:val="both"/>
      </w:pPr>
      <w:r>
        <w:t xml:space="preserve">Данный шаг расширяет портфель протестированных совместных решений и открывает новые возможности для российских предприятий, модернизирующих свои вычислительные мощности. ПО мониторинга и управления «Гравитон» обеспечивает непрерывный контроль состояния аппаратных ресурсов, позволяя своевременно выявлять риски и оптимизировать работу ИТ-ландшафта корпоративного уровня. </w:t>
      </w:r>
    </w:p>
    <w:p w14:paraId="449CD5F5" w14:textId="1217A9A9" w:rsidR="0024389E" w:rsidRDefault="0024389E" w:rsidP="0024389E">
      <w:pPr>
        <w:spacing w:after="120" w:line="240" w:lineRule="auto"/>
        <w:jc w:val="both"/>
      </w:pPr>
      <w:r>
        <w:t>Совместимость с РЕД ОС 8 гарантирует заказчикам, включая государственные организации и субъекты критической информационной инфраструктуры, доступ к полностью проверенному программно-аппаратному стеку. Это минимизирует риски при проектировании и развертывании отказоустойчивой цифровой среды на базе полностью российских разработок.</w:t>
      </w:r>
    </w:p>
    <w:p w14:paraId="68635AA0" w14:textId="30D4735D" w:rsidR="0024389E" w:rsidRPr="0024389E" w:rsidRDefault="0024389E" w:rsidP="0024389E">
      <w:pPr>
        <w:spacing w:after="120" w:line="240" w:lineRule="auto"/>
        <w:jc w:val="both"/>
        <w:rPr>
          <w:b/>
          <w:bCs/>
        </w:rPr>
      </w:pPr>
      <w:r>
        <w:t xml:space="preserve">«Официальное подтверждение совместимости нашей системы мониторинга с экосистемой РЕД СОФТ — это логичный шаг в развитии долгосрочного технологического партнерства. Для нас важно предлагать рынку сквозные, предсказуемые в эксплуатации решения. Благодаря успешным испытаниям наши заказчики получают готовый инструмент для централизованного контроля инфраструктуры, который функционирует в защищенной и доверенной программной среде без каких-либо платформенных ограничений», — отметил </w:t>
      </w:r>
      <w:r w:rsidRPr="0024389E">
        <w:rPr>
          <w:b/>
          <w:bCs/>
        </w:rPr>
        <w:t>Иван Рыбин, директор департамента развития программных продуктов компании «Гравитон».</w:t>
      </w:r>
    </w:p>
    <w:p w14:paraId="1C6FD7EA" w14:textId="6A233F07" w:rsidR="0024389E" w:rsidRDefault="0024389E" w:rsidP="0024389E">
      <w:pPr>
        <w:spacing w:after="120" w:line="240" w:lineRule="auto"/>
        <w:jc w:val="both"/>
      </w:pPr>
      <w:r>
        <w:t xml:space="preserve">«Проведенное тестирование показало корректную работу всех функциональных модулей ПО мониторинга и управления “Гравитон” в среде отечественной операционной системы РЕД ОС. В свою очередь, это дает заказчикам возможность использовать проверенную связку решений при построении инфраструктуры, не опасаясь платформенных ограничений и дополнительных рисков при эксплуатации», — прокомментировала </w:t>
      </w:r>
      <w:r w:rsidRPr="0024389E">
        <w:rPr>
          <w:b/>
          <w:bCs/>
        </w:rPr>
        <w:t>Анна Авхимович, руководитель направления маркетинга технологических партнеров РЕД СОФТ.</w:t>
      </w:r>
    </w:p>
    <w:p w14:paraId="5304AD6F" w14:textId="671B4696" w:rsidR="00F640F9" w:rsidRPr="005B7EE9" w:rsidRDefault="00F640F9" w:rsidP="0024389E">
      <w:pPr>
        <w:spacing w:after="120" w:line="240" w:lineRule="auto"/>
        <w:jc w:val="center"/>
      </w:pPr>
      <w:r w:rsidRPr="005B7EE9">
        <w:t>—</w:t>
      </w:r>
    </w:p>
    <w:p w14:paraId="76C036F4" w14:textId="25F2CCFC" w:rsidR="003E5712" w:rsidRDefault="003E5712" w:rsidP="00565B86">
      <w:pPr>
        <w:jc w:val="both"/>
        <w:rPr>
          <w:b/>
          <w:bCs/>
          <w:sz w:val="20"/>
          <w:szCs w:val="20"/>
        </w:rPr>
      </w:pPr>
      <w:bookmarkStart w:id="0" w:name="_Hlk230104309"/>
      <w:bookmarkStart w:id="1" w:name="_Hlk221797566"/>
      <w:r w:rsidRPr="003E5712">
        <w:rPr>
          <w:b/>
          <w:bCs/>
          <w:sz w:val="20"/>
          <w:szCs w:val="20"/>
        </w:rPr>
        <w:t xml:space="preserve">«Гравитон» — </w:t>
      </w:r>
      <w:r w:rsidRPr="003E5712">
        <w:rPr>
          <w:sz w:val="20"/>
          <w:szCs w:val="20"/>
        </w:rPr>
        <w:t xml:space="preserve">разработчик и производитель российской вычислительной техники, один из лидеров в области импортозамещения. Компания предлагает клиентские, серверные решения и программно-аппаратные комплексы, а также периферийные устройства и печатную технику. Более 330 продуктов компании включено в Единый реестр российской радиоэлектронной продукции Минпромторга России и есть решения, которые включены в реестр </w:t>
      </w:r>
      <w:proofErr w:type="spellStart"/>
      <w:r w:rsidRPr="003E5712">
        <w:rPr>
          <w:sz w:val="20"/>
          <w:szCs w:val="20"/>
        </w:rPr>
        <w:t>Минцифры</w:t>
      </w:r>
      <w:proofErr w:type="spellEnd"/>
      <w:r w:rsidR="005318BB">
        <w:rPr>
          <w:sz w:val="20"/>
          <w:szCs w:val="20"/>
        </w:rPr>
        <w:t xml:space="preserve"> РФ</w:t>
      </w:r>
      <w:r w:rsidRPr="003E5712">
        <w:rPr>
          <w:sz w:val="20"/>
          <w:szCs w:val="20"/>
        </w:rPr>
        <w:t>. Поставка ИТ-решений «Гравитон» осуществляется в том числе в рамках государственных тендеров с соблюдением ПП-878 и ПП-925.</w:t>
      </w:r>
    </w:p>
    <w:bookmarkEnd w:id="0"/>
    <w:p w14:paraId="415DBD1D" w14:textId="447781FD" w:rsidR="00DB092A" w:rsidRDefault="00F640F9" w:rsidP="00662A90">
      <w:pPr>
        <w:jc w:val="both"/>
        <w:rPr>
          <w:sz w:val="20"/>
          <w:szCs w:val="20"/>
        </w:rPr>
      </w:pPr>
      <w:r w:rsidRPr="005B7EE9">
        <w:rPr>
          <w:sz w:val="20"/>
          <w:szCs w:val="20"/>
        </w:rPr>
        <w:t xml:space="preserve">Подробности на сайте </w:t>
      </w:r>
      <w:hyperlink r:id="rId9" w:history="1">
        <w:r w:rsidRPr="005B7EE9">
          <w:rPr>
            <w:rStyle w:val="ac"/>
            <w:sz w:val="20"/>
            <w:szCs w:val="20"/>
          </w:rPr>
          <w:t>graviton.ru</w:t>
        </w:r>
      </w:hyperlink>
      <w:r w:rsidRPr="005B7EE9">
        <w:rPr>
          <w:sz w:val="20"/>
          <w:szCs w:val="20"/>
        </w:rPr>
        <w:t>.</w:t>
      </w:r>
      <w:bookmarkEnd w:id="1"/>
      <w:r w:rsidR="00662A90">
        <w:rPr>
          <w:sz w:val="20"/>
          <w:szCs w:val="20"/>
        </w:rPr>
        <w:t xml:space="preserve"> </w:t>
      </w:r>
    </w:p>
    <w:p w14:paraId="23EA5BF4" w14:textId="5CC00E15" w:rsidR="00830F8E" w:rsidRPr="006A0380" w:rsidRDefault="006A0380" w:rsidP="006A0380">
      <w:pPr>
        <w:jc w:val="both"/>
        <w:rPr>
          <w:sz w:val="20"/>
          <w:szCs w:val="20"/>
        </w:rPr>
      </w:pPr>
      <w:r w:rsidRPr="006A0380">
        <w:rPr>
          <w:b/>
          <w:bCs/>
          <w:sz w:val="20"/>
          <w:szCs w:val="20"/>
        </w:rPr>
        <w:t xml:space="preserve">РЕД СОФТ — </w:t>
      </w:r>
      <w:r w:rsidRPr="006A0380">
        <w:rPr>
          <w:sz w:val="20"/>
          <w:szCs w:val="20"/>
        </w:rPr>
        <w:t xml:space="preserve">российский разработчик программного обеспечения. Портфель компании включает в себя экосистему решений для организации и управления ИТ-инфраструктурой. Продукты РЕД СОФТ входят в реестр отечественного программного обеспечения </w:t>
      </w:r>
      <w:proofErr w:type="spellStart"/>
      <w:r w:rsidRPr="006A0380">
        <w:rPr>
          <w:sz w:val="20"/>
          <w:szCs w:val="20"/>
        </w:rPr>
        <w:t>Минцифры</w:t>
      </w:r>
      <w:proofErr w:type="spellEnd"/>
      <w:r w:rsidRPr="006A0380">
        <w:rPr>
          <w:sz w:val="20"/>
          <w:szCs w:val="20"/>
        </w:rPr>
        <w:t xml:space="preserve"> и сертифицированы ФСТЭК России. Заказчики компании РЕД СОФТ — это госкомпании и корпорации, органы государственной власти, представители бизнеса из всех отраслей экономики.</w:t>
      </w:r>
    </w:p>
    <w:sectPr w:rsidR="00830F8E" w:rsidRPr="006A0380">
      <w:headerReference w:type="default" r:id="rId10"/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C7CC3D" w14:textId="77777777" w:rsidR="00941BA8" w:rsidRDefault="00941BA8" w:rsidP="005A54FD">
      <w:pPr>
        <w:spacing w:after="0" w:line="240" w:lineRule="auto"/>
      </w:pPr>
      <w:r>
        <w:separator/>
      </w:r>
    </w:p>
  </w:endnote>
  <w:endnote w:type="continuationSeparator" w:id="0">
    <w:p w14:paraId="6EBDA93B" w14:textId="77777777" w:rsidR="00941BA8" w:rsidRDefault="00941BA8" w:rsidP="005A54FD">
      <w:pPr>
        <w:spacing w:after="0" w:line="240" w:lineRule="auto"/>
      </w:pPr>
      <w:r>
        <w:continuationSeparator/>
      </w:r>
    </w:p>
  </w:endnote>
  <w:endnote w:type="continuationNotice" w:id="1">
    <w:p w14:paraId="3D6B4508" w14:textId="77777777" w:rsidR="00941BA8" w:rsidRDefault="00941BA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AAAE5" w14:textId="77777777" w:rsidR="00F8504D" w:rsidRDefault="00F8504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D1CB58" w14:textId="77777777" w:rsidR="00941BA8" w:rsidRDefault="00941BA8" w:rsidP="005A54FD">
      <w:pPr>
        <w:spacing w:after="0" w:line="240" w:lineRule="auto"/>
      </w:pPr>
      <w:r>
        <w:separator/>
      </w:r>
    </w:p>
  </w:footnote>
  <w:footnote w:type="continuationSeparator" w:id="0">
    <w:p w14:paraId="31B99CEF" w14:textId="77777777" w:rsidR="00941BA8" w:rsidRDefault="00941BA8" w:rsidP="005A54FD">
      <w:pPr>
        <w:spacing w:after="0" w:line="240" w:lineRule="auto"/>
      </w:pPr>
      <w:r>
        <w:continuationSeparator/>
      </w:r>
    </w:p>
  </w:footnote>
  <w:footnote w:type="continuationNotice" w:id="1">
    <w:p w14:paraId="286292B0" w14:textId="77777777" w:rsidR="00941BA8" w:rsidRDefault="00941BA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980A3" w14:textId="77777777" w:rsidR="00F8504D" w:rsidRDefault="00F8504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70954"/>
    <w:multiLevelType w:val="hybridMultilevel"/>
    <w:tmpl w:val="0D42F9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F2AFF"/>
    <w:multiLevelType w:val="hybridMultilevel"/>
    <w:tmpl w:val="8974B8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924D2E"/>
    <w:multiLevelType w:val="hybridMultilevel"/>
    <w:tmpl w:val="5E7AE6B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823053"/>
    <w:multiLevelType w:val="hybridMultilevel"/>
    <w:tmpl w:val="5AB67CE6"/>
    <w:lvl w:ilvl="0" w:tplc="041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4FD"/>
    <w:rsid w:val="00004B11"/>
    <w:rsid w:val="00005EF2"/>
    <w:rsid w:val="00011874"/>
    <w:rsid w:val="000141FB"/>
    <w:rsid w:val="00023AC8"/>
    <w:rsid w:val="000241EB"/>
    <w:rsid w:val="00050083"/>
    <w:rsid w:val="000531F4"/>
    <w:rsid w:val="0006065B"/>
    <w:rsid w:val="000710D7"/>
    <w:rsid w:val="00072ED9"/>
    <w:rsid w:val="0009177C"/>
    <w:rsid w:val="00092D99"/>
    <w:rsid w:val="000A33F8"/>
    <w:rsid w:val="000A6407"/>
    <w:rsid w:val="000A74E5"/>
    <w:rsid w:val="000B5CE5"/>
    <w:rsid w:val="000C074D"/>
    <w:rsid w:val="000C5F7F"/>
    <w:rsid w:val="000D1560"/>
    <w:rsid w:val="000D38B6"/>
    <w:rsid w:val="000F1332"/>
    <w:rsid w:val="001055B9"/>
    <w:rsid w:val="00107004"/>
    <w:rsid w:val="001262EF"/>
    <w:rsid w:val="001439B1"/>
    <w:rsid w:val="00153911"/>
    <w:rsid w:val="001551AB"/>
    <w:rsid w:val="0016114F"/>
    <w:rsid w:val="00167D1D"/>
    <w:rsid w:val="00172B30"/>
    <w:rsid w:val="00172BC5"/>
    <w:rsid w:val="00193A6F"/>
    <w:rsid w:val="0019532C"/>
    <w:rsid w:val="001A04D9"/>
    <w:rsid w:val="001D2D26"/>
    <w:rsid w:val="001D3AB8"/>
    <w:rsid w:val="001D5B3D"/>
    <w:rsid w:val="001D7350"/>
    <w:rsid w:val="00202162"/>
    <w:rsid w:val="00204240"/>
    <w:rsid w:val="002077FC"/>
    <w:rsid w:val="00221A70"/>
    <w:rsid w:val="00231E28"/>
    <w:rsid w:val="00234007"/>
    <w:rsid w:val="0023691A"/>
    <w:rsid w:val="00242E44"/>
    <w:rsid w:val="0024389E"/>
    <w:rsid w:val="00246295"/>
    <w:rsid w:val="00252AFC"/>
    <w:rsid w:val="00273157"/>
    <w:rsid w:val="00277653"/>
    <w:rsid w:val="002801C8"/>
    <w:rsid w:val="00281FB2"/>
    <w:rsid w:val="002A1586"/>
    <w:rsid w:val="002C4F5C"/>
    <w:rsid w:val="002C55E3"/>
    <w:rsid w:val="002C5E45"/>
    <w:rsid w:val="002D0B22"/>
    <w:rsid w:val="002E3EE0"/>
    <w:rsid w:val="0030609A"/>
    <w:rsid w:val="00306CFB"/>
    <w:rsid w:val="00314DFC"/>
    <w:rsid w:val="0032413F"/>
    <w:rsid w:val="0032679C"/>
    <w:rsid w:val="00336CCD"/>
    <w:rsid w:val="00340744"/>
    <w:rsid w:val="003429B3"/>
    <w:rsid w:val="0034440A"/>
    <w:rsid w:val="00352661"/>
    <w:rsid w:val="00356D74"/>
    <w:rsid w:val="00362E13"/>
    <w:rsid w:val="003726B2"/>
    <w:rsid w:val="00380790"/>
    <w:rsid w:val="003843C0"/>
    <w:rsid w:val="00384DD9"/>
    <w:rsid w:val="00392FC7"/>
    <w:rsid w:val="003A4716"/>
    <w:rsid w:val="003A4B02"/>
    <w:rsid w:val="003C6299"/>
    <w:rsid w:val="003D7DA3"/>
    <w:rsid w:val="003E5712"/>
    <w:rsid w:val="003F2ADB"/>
    <w:rsid w:val="003F5D53"/>
    <w:rsid w:val="00404569"/>
    <w:rsid w:val="004117A8"/>
    <w:rsid w:val="0041357E"/>
    <w:rsid w:val="004170E2"/>
    <w:rsid w:val="004178C0"/>
    <w:rsid w:val="004209D1"/>
    <w:rsid w:val="0042441D"/>
    <w:rsid w:val="004433C5"/>
    <w:rsid w:val="00445D8C"/>
    <w:rsid w:val="00445DD9"/>
    <w:rsid w:val="00452276"/>
    <w:rsid w:val="00464656"/>
    <w:rsid w:val="00470001"/>
    <w:rsid w:val="00471D99"/>
    <w:rsid w:val="00475BEE"/>
    <w:rsid w:val="00480A56"/>
    <w:rsid w:val="0048204C"/>
    <w:rsid w:val="00486EDE"/>
    <w:rsid w:val="00492CF6"/>
    <w:rsid w:val="004A4A51"/>
    <w:rsid w:val="004B56BA"/>
    <w:rsid w:val="004C4468"/>
    <w:rsid w:val="004D1255"/>
    <w:rsid w:val="004D1E40"/>
    <w:rsid w:val="004E01C7"/>
    <w:rsid w:val="004E317E"/>
    <w:rsid w:val="004E5788"/>
    <w:rsid w:val="004E5CA4"/>
    <w:rsid w:val="005017EF"/>
    <w:rsid w:val="005059B8"/>
    <w:rsid w:val="005073C3"/>
    <w:rsid w:val="00515063"/>
    <w:rsid w:val="005177A6"/>
    <w:rsid w:val="005250E8"/>
    <w:rsid w:val="005318BB"/>
    <w:rsid w:val="0053434F"/>
    <w:rsid w:val="005404BC"/>
    <w:rsid w:val="005413F3"/>
    <w:rsid w:val="00543823"/>
    <w:rsid w:val="00545FEF"/>
    <w:rsid w:val="00553B3C"/>
    <w:rsid w:val="005552DA"/>
    <w:rsid w:val="00556D9B"/>
    <w:rsid w:val="00562C09"/>
    <w:rsid w:val="00565B86"/>
    <w:rsid w:val="005723F3"/>
    <w:rsid w:val="00572639"/>
    <w:rsid w:val="005822A6"/>
    <w:rsid w:val="00585813"/>
    <w:rsid w:val="00590781"/>
    <w:rsid w:val="005961B6"/>
    <w:rsid w:val="005A15F7"/>
    <w:rsid w:val="005A2D27"/>
    <w:rsid w:val="005A54FD"/>
    <w:rsid w:val="005B76C0"/>
    <w:rsid w:val="005B7EE9"/>
    <w:rsid w:val="005C05F4"/>
    <w:rsid w:val="005C0888"/>
    <w:rsid w:val="005C6123"/>
    <w:rsid w:val="005C71D0"/>
    <w:rsid w:val="005D792C"/>
    <w:rsid w:val="005E134B"/>
    <w:rsid w:val="005E62A2"/>
    <w:rsid w:val="005F1E89"/>
    <w:rsid w:val="005F31F8"/>
    <w:rsid w:val="006004BD"/>
    <w:rsid w:val="006015F0"/>
    <w:rsid w:val="00602AD3"/>
    <w:rsid w:val="00602D10"/>
    <w:rsid w:val="00604F8C"/>
    <w:rsid w:val="00606470"/>
    <w:rsid w:val="006166DE"/>
    <w:rsid w:val="006441D1"/>
    <w:rsid w:val="006464A7"/>
    <w:rsid w:val="00657B98"/>
    <w:rsid w:val="00662A90"/>
    <w:rsid w:val="00664F60"/>
    <w:rsid w:val="00667D91"/>
    <w:rsid w:val="0067358A"/>
    <w:rsid w:val="00684263"/>
    <w:rsid w:val="00686919"/>
    <w:rsid w:val="006907A0"/>
    <w:rsid w:val="00690C8D"/>
    <w:rsid w:val="00691B7A"/>
    <w:rsid w:val="00696290"/>
    <w:rsid w:val="006A0380"/>
    <w:rsid w:val="006B3F7D"/>
    <w:rsid w:val="006D2093"/>
    <w:rsid w:val="006D7EDF"/>
    <w:rsid w:val="006E695F"/>
    <w:rsid w:val="006F24FD"/>
    <w:rsid w:val="00712E61"/>
    <w:rsid w:val="007149F2"/>
    <w:rsid w:val="00724EBA"/>
    <w:rsid w:val="0074384D"/>
    <w:rsid w:val="00744668"/>
    <w:rsid w:val="00755F50"/>
    <w:rsid w:val="00760CD9"/>
    <w:rsid w:val="00771C50"/>
    <w:rsid w:val="007742E6"/>
    <w:rsid w:val="00777552"/>
    <w:rsid w:val="00787650"/>
    <w:rsid w:val="0078791F"/>
    <w:rsid w:val="00790168"/>
    <w:rsid w:val="007A159D"/>
    <w:rsid w:val="007C1232"/>
    <w:rsid w:val="007E070A"/>
    <w:rsid w:val="007E71DF"/>
    <w:rsid w:val="007F4C94"/>
    <w:rsid w:val="007F789C"/>
    <w:rsid w:val="007F7F35"/>
    <w:rsid w:val="00804A88"/>
    <w:rsid w:val="00805F5D"/>
    <w:rsid w:val="00807D8F"/>
    <w:rsid w:val="0081349B"/>
    <w:rsid w:val="00830F8E"/>
    <w:rsid w:val="00837247"/>
    <w:rsid w:val="00840B55"/>
    <w:rsid w:val="00844C96"/>
    <w:rsid w:val="008561B5"/>
    <w:rsid w:val="00861557"/>
    <w:rsid w:val="008619B8"/>
    <w:rsid w:val="008634AA"/>
    <w:rsid w:val="0086599F"/>
    <w:rsid w:val="00881C50"/>
    <w:rsid w:val="0088402D"/>
    <w:rsid w:val="008840EA"/>
    <w:rsid w:val="008954C8"/>
    <w:rsid w:val="00897918"/>
    <w:rsid w:val="008A2E96"/>
    <w:rsid w:val="008A50EB"/>
    <w:rsid w:val="008A7700"/>
    <w:rsid w:val="008E0C2B"/>
    <w:rsid w:val="008E4ED3"/>
    <w:rsid w:val="008F5147"/>
    <w:rsid w:val="008F5F27"/>
    <w:rsid w:val="00907D72"/>
    <w:rsid w:val="00910989"/>
    <w:rsid w:val="00910B26"/>
    <w:rsid w:val="00914B2B"/>
    <w:rsid w:val="00930557"/>
    <w:rsid w:val="00941BA8"/>
    <w:rsid w:val="00944D49"/>
    <w:rsid w:val="00954BE0"/>
    <w:rsid w:val="0095706C"/>
    <w:rsid w:val="00964B8E"/>
    <w:rsid w:val="00967545"/>
    <w:rsid w:val="00973F5B"/>
    <w:rsid w:val="00974730"/>
    <w:rsid w:val="00981BD0"/>
    <w:rsid w:val="0098612E"/>
    <w:rsid w:val="00990447"/>
    <w:rsid w:val="009B4123"/>
    <w:rsid w:val="009B43AD"/>
    <w:rsid w:val="009B5B64"/>
    <w:rsid w:val="009B6DC8"/>
    <w:rsid w:val="009C241B"/>
    <w:rsid w:val="009D4552"/>
    <w:rsid w:val="009D7275"/>
    <w:rsid w:val="009E261D"/>
    <w:rsid w:val="009E55B5"/>
    <w:rsid w:val="009F19E2"/>
    <w:rsid w:val="00A015E9"/>
    <w:rsid w:val="00A02524"/>
    <w:rsid w:val="00A0394B"/>
    <w:rsid w:val="00A168CD"/>
    <w:rsid w:val="00A20C65"/>
    <w:rsid w:val="00A24733"/>
    <w:rsid w:val="00A24B95"/>
    <w:rsid w:val="00A33FB2"/>
    <w:rsid w:val="00A45A03"/>
    <w:rsid w:val="00A46500"/>
    <w:rsid w:val="00A524BA"/>
    <w:rsid w:val="00A62A2A"/>
    <w:rsid w:val="00A67AA5"/>
    <w:rsid w:val="00A86F68"/>
    <w:rsid w:val="00AA219D"/>
    <w:rsid w:val="00AA4524"/>
    <w:rsid w:val="00AA5AE2"/>
    <w:rsid w:val="00AC0AC9"/>
    <w:rsid w:val="00AD0163"/>
    <w:rsid w:val="00AD25FC"/>
    <w:rsid w:val="00AD3125"/>
    <w:rsid w:val="00AD3FD2"/>
    <w:rsid w:val="00AD5F91"/>
    <w:rsid w:val="00AE21A4"/>
    <w:rsid w:val="00AE2470"/>
    <w:rsid w:val="00AF7C56"/>
    <w:rsid w:val="00B01033"/>
    <w:rsid w:val="00B15191"/>
    <w:rsid w:val="00B305CB"/>
    <w:rsid w:val="00B4125E"/>
    <w:rsid w:val="00B413A5"/>
    <w:rsid w:val="00B415BF"/>
    <w:rsid w:val="00B5560F"/>
    <w:rsid w:val="00B77415"/>
    <w:rsid w:val="00B82C79"/>
    <w:rsid w:val="00B90367"/>
    <w:rsid w:val="00B9761B"/>
    <w:rsid w:val="00BA06F3"/>
    <w:rsid w:val="00BC3FDF"/>
    <w:rsid w:val="00BD0DEC"/>
    <w:rsid w:val="00BD32C3"/>
    <w:rsid w:val="00BD3CFD"/>
    <w:rsid w:val="00BE1F4A"/>
    <w:rsid w:val="00BE3740"/>
    <w:rsid w:val="00BE5DB8"/>
    <w:rsid w:val="00BF0BA9"/>
    <w:rsid w:val="00C00EA4"/>
    <w:rsid w:val="00C06B17"/>
    <w:rsid w:val="00C102BE"/>
    <w:rsid w:val="00C14FFF"/>
    <w:rsid w:val="00C15E24"/>
    <w:rsid w:val="00C347A9"/>
    <w:rsid w:val="00C36268"/>
    <w:rsid w:val="00C37D19"/>
    <w:rsid w:val="00C433BD"/>
    <w:rsid w:val="00C53719"/>
    <w:rsid w:val="00C622D7"/>
    <w:rsid w:val="00C6395A"/>
    <w:rsid w:val="00C76EEA"/>
    <w:rsid w:val="00C83C52"/>
    <w:rsid w:val="00C844C7"/>
    <w:rsid w:val="00C855B8"/>
    <w:rsid w:val="00CA0BAF"/>
    <w:rsid w:val="00CA3586"/>
    <w:rsid w:val="00CB0D04"/>
    <w:rsid w:val="00CB38A0"/>
    <w:rsid w:val="00CB438E"/>
    <w:rsid w:val="00CB6E10"/>
    <w:rsid w:val="00CC0EDA"/>
    <w:rsid w:val="00CE3BB7"/>
    <w:rsid w:val="00CF43D2"/>
    <w:rsid w:val="00CF712C"/>
    <w:rsid w:val="00D0758E"/>
    <w:rsid w:val="00D15CB2"/>
    <w:rsid w:val="00D16F6D"/>
    <w:rsid w:val="00D2523E"/>
    <w:rsid w:val="00D442A8"/>
    <w:rsid w:val="00D62A0B"/>
    <w:rsid w:val="00D63086"/>
    <w:rsid w:val="00D71656"/>
    <w:rsid w:val="00D721B6"/>
    <w:rsid w:val="00D971B5"/>
    <w:rsid w:val="00DA25BF"/>
    <w:rsid w:val="00DB092A"/>
    <w:rsid w:val="00DD1C66"/>
    <w:rsid w:val="00DE154B"/>
    <w:rsid w:val="00DF5DA2"/>
    <w:rsid w:val="00E018AB"/>
    <w:rsid w:val="00E04340"/>
    <w:rsid w:val="00E06C0D"/>
    <w:rsid w:val="00E1224B"/>
    <w:rsid w:val="00E24D4D"/>
    <w:rsid w:val="00E31EDA"/>
    <w:rsid w:val="00E41B67"/>
    <w:rsid w:val="00E44B2A"/>
    <w:rsid w:val="00E44DBC"/>
    <w:rsid w:val="00E633E0"/>
    <w:rsid w:val="00E671F2"/>
    <w:rsid w:val="00E67A92"/>
    <w:rsid w:val="00E85488"/>
    <w:rsid w:val="00E873A4"/>
    <w:rsid w:val="00E94A8B"/>
    <w:rsid w:val="00E958FB"/>
    <w:rsid w:val="00E97737"/>
    <w:rsid w:val="00E97D5F"/>
    <w:rsid w:val="00EA0D65"/>
    <w:rsid w:val="00EE017E"/>
    <w:rsid w:val="00EF2CB9"/>
    <w:rsid w:val="00F050B3"/>
    <w:rsid w:val="00F10539"/>
    <w:rsid w:val="00F14FD8"/>
    <w:rsid w:val="00F17D72"/>
    <w:rsid w:val="00F43890"/>
    <w:rsid w:val="00F640F9"/>
    <w:rsid w:val="00F654F0"/>
    <w:rsid w:val="00F72D12"/>
    <w:rsid w:val="00F8504D"/>
    <w:rsid w:val="00F86ACA"/>
    <w:rsid w:val="00F90D71"/>
    <w:rsid w:val="00F97808"/>
    <w:rsid w:val="00FA6427"/>
    <w:rsid w:val="00FA6BFB"/>
    <w:rsid w:val="00FA7EAF"/>
    <w:rsid w:val="00FB1049"/>
    <w:rsid w:val="00FB408B"/>
    <w:rsid w:val="00FB6668"/>
    <w:rsid w:val="00FE2011"/>
    <w:rsid w:val="00FE3F4D"/>
    <w:rsid w:val="00FF0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E93CA"/>
  <w15:docId w15:val="{F19D3026-DA70-4D5A-8B45-346C656B3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54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A54FD"/>
  </w:style>
  <w:style w:type="paragraph" w:styleId="a5">
    <w:name w:val="footer"/>
    <w:basedOn w:val="a"/>
    <w:link w:val="a6"/>
    <w:uiPriority w:val="99"/>
    <w:unhideWhenUsed/>
    <w:rsid w:val="005A54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A54FD"/>
  </w:style>
  <w:style w:type="character" w:styleId="a7">
    <w:name w:val="annotation reference"/>
    <w:basedOn w:val="a0"/>
    <w:uiPriority w:val="99"/>
    <w:semiHidden/>
    <w:unhideWhenUsed/>
    <w:rsid w:val="00221A70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221A70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221A70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221A70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221A70"/>
    <w:rPr>
      <w:b/>
      <w:bCs/>
      <w:sz w:val="20"/>
      <w:szCs w:val="20"/>
    </w:rPr>
  </w:style>
  <w:style w:type="character" w:styleId="ac">
    <w:name w:val="Hyperlink"/>
    <w:basedOn w:val="a0"/>
    <w:uiPriority w:val="99"/>
    <w:unhideWhenUsed/>
    <w:rsid w:val="00221A70"/>
    <w:rPr>
      <w:color w:val="0000FF"/>
      <w:u w:val="single"/>
    </w:rPr>
  </w:style>
  <w:style w:type="paragraph" w:styleId="ad">
    <w:name w:val="Revision"/>
    <w:hidden/>
    <w:uiPriority w:val="99"/>
    <w:semiHidden/>
    <w:rsid w:val="00861557"/>
    <w:pPr>
      <w:spacing w:after="0" w:line="240" w:lineRule="auto"/>
    </w:pPr>
  </w:style>
  <w:style w:type="paragraph" w:styleId="ae">
    <w:name w:val="List Paragraph"/>
    <w:basedOn w:val="a"/>
    <w:uiPriority w:val="34"/>
    <w:qFormat/>
    <w:rsid w:val="00B77415"/>
    <w:pPr>
      <w:ind w:left="720"/>
      <w:contextualSpacing/>
    </w:pPr>
  </w:style>
  <w:style w:type="paragraph" w:styleId="af">
    <w:name w:val="Balloon Text"/>
    <w:basedOn w:val="a"/>
    <w:link w:val="af0"/>
    <w:uiPriority w:val="99"/>
    <w:semiHidden/>
    <w:unhideWhenUsed/>
    <w:rsid w:val="00F850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F8504D"/>
    <w:rPr>
      <w:rFonts w:ascii="Tahoma" w:hAnsi="Tahoma" w:cs="Tahoma"/>
      <w:sz w:val="16"/>
      <w:szCs w:val="16"/>
    </w:rPr>
  </w:style>
  <w:style w:type="character" w:styleId="af1">
    <w:name w:val="Unresolved Mention"/>
    <w:basedOn w:val="a0"/>
    <w:uiPriority w:val="99"/>
    <w:semiHidden/>
    <w:unhideWhenUsed/>
    <w:rsid w:val="007149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65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9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gravito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BAF43C-4C1D-45E1-8357-C0728F3A4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533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3 Logic Group</Company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Денисова Анастасия</dc:creator>
  <cp:lastModifiedBy>Калашникова Дарья</cp:lastModifiedBy>
  <cp:revision>2</cp:revision>
  <dcterms:created xsi:type="dcterms:W3CDTF">2026-07-10T09:03:00Z</dcterms:created>
  <dcterms:modified xsi:type="dcterms:W3CDTF">2026-07-10T09:03:00Z</dcterms:modified>
</cp:coreProperties>
</file>