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23" w:rsidRPr="0081166D" w:rsidRDefault="00D27B9E" w:rsidP="0081166D">
      <w:pPr>
        <w:spacing w:before="0" w:beforeAutospacing="0" w:after="0" w:afterAutospacing="0" w:line="240" w:lineRule="auto"/>
        <w:rPr>
          <w:rFonts w:cs="Calibri"/>
          <w:b/>
        </w:rPr>
      </w:pPr>
      <w:r w:rsidRPr="0081166D">
        <w:rPr>
          <w:rFonts w:cs="Calibri"/>
          <w:b/>
        </w:rPr>
        <w:t>Ф</w:t>
      </w:r>
      <w:r w:rsidR="00BE56AE" w:rsidRPr="0081166D">
        <w:rPr>
          <w:rFonts w:cs="Calibri"/>
          <w:b/>
        </w:rPr>
        <w:t xml:space="preserve">онд «Милосердие» </w:t>
      </w:r>
      <w:r w:rsidR="00683AC5" w:rsidRPr="0081166D">
        <w:rPr>
          <w:rFonts w:cs="Calibri"/>
          <w:b/>
        </w:rPr>
        <w:t xml:space="preserve">открывает </w:t>
      </w:r>
      <w:r w:rsidR="00C87CB0" w:rsidRPr="0081166D">
        <w:rPr>
          <w:rFonts w:cs="Calibri"/>
          <w:b/>
        </w:rPr>
        <w:t>новы</w:t>
      </w:r>
      <w:r w:rsidR="00577BF5" w:rsidRPr="0081166D">
        <w:rPr>
          <w:rFonts w:cs="Calibri"/>
          <w:b/>
        </w:rPr>
        <w:t>е возможности для</w:t>
      </w:r>
      <w:r w:rsidR="00C87CB0" w:rsidRPr="0081166D">
        <w:rPr>
          <w:rFonts w:cs="Calibri"/>
          <w:b/>
        </w:rPr>
        <w:t xml:space="preserve"> </w:t>
      </w:r>
      <w:r w:rsidRPr="0081166D">
        <w:rPr>
          <w:rFonts w:cs="Calibri"/>
          <w:b/>
        </w:rPr>
        <w:t>социализации</w:t>
      </w:r>
    </w:p>
    <w:p w:rsidR="00F84FE4" w:rsidRPr="0081166D" w:rsidRDefault="00683AC5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  <w:b/>
        </w:rPr>
        <w:t>людей с инвалидностью</w:t>
      </w:r>
    </w:p>
    <w:p w:rsidR="00683AC5" w:rsidRPr="0081166D" w:rsidRDefault="00683AC5" w:rsidP="0081166D">
      <w:pPr>
        <w:spacing w:before="0" w:beforeAutospacing="0" w:after="0" w:afterAutospacing="0" w:line="240" w:lineRule="auto"/>
        <w:rPr>
          <w:rFonts w:cs="Calibri"/>
        </w:rPr>
      </w:pPr>
    </w:p>
    <w:p w:rsidR="001F3015" w:rsidRPr="0081166D" w:rsidRDefault="00C87CB0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</w:rPr>
        <w:t xml:space="preserve">Волонтерские проекты по развитию различных направлений адаптивного спорта </w:t>
      </w:r>
      <w:r w:rsidR="001740A1" w:rsidRPr="0081166D">
        <w:rPr>
          <w:rFonts w:cs="Calibri"/>
        </w:rPr>
        <w:t xml:space="preserve">в 2026 году </w:t>
      </w:r>
      <w:r w:rsidR="00A67B12" w:rsidRPr="0081166D">
        <w:rPr>
          <w:rFonts w:cs="Calibri"/>
        </w:rPr>
        <w:t xml:space="preserve">получили </w:t>
      </w:r>
      <w:r w:rsidR="001740A1" w:rsidRPr="0081166D">
        <w:rPr>
          <w:rFonts w:cs="Calibri"/>
        </w:rPr>
        <w:t xml:space="preserve">финансовую </w:t>
      </w:r>
      <w:r w:rsidR="00A67B12" w:rsidRPr="0081166D">
        <w:rPr>
          <w:rFonts w:cs="Calibri"/>
        </w:rPr>
        <w:t xml:space="preserve">поддержку </w:t>
      </w:r>
      <w:r w:rsidR="00A67B12" w:rsidRPr="0081166D">
        <w:rPr>
          <w:rFonts w:cs="Calibri"/>
          <w:b/>
        </w:rPr>
        <w:t>благотворительного</w:t>
      </w:r>
      <w:r w:rsidRPr="0081166D">
        <w:rPr>
          <w:rFonts w:cs="Calibri"/>
          <w:b/>
        </w:rPr>
        <w:t xml:space="preserve"> фонд</w:t>
      </w:r>
      <w:r w:rsidR="00A67B12" w:rsidRPr="0081166D">
        <w:rPr>
          <w:rFonts w:cs="Calibri"/>
          <w:b/>
        </w:rPr>
        <w:t>а</w:t>
      </w:r>
      <w:r w:rsidRPr="0081166D">
        <w:rPr>
          <w:rFonts w:cs="Calibri"/>
          <w:b/>
        </w:rPr>
        <w:t xml:space="preserve"> «Милосердие»</w:t>
      </w:r>
      <w:r w:rsidR="00A67B12" w:rsidRPr="0081166D">
        <w:rPr>
          <w:rFonts w:cs="Calibri"/>
          <w:b/>
        </w:rPr>
        <w:t>.</w:t>
      </w:r>
      <w:r w:rsidRPr="0081166D">
        <w:rPr>
          <w:rFonts w:cs="Calibri"/>
          <w:b/>
        </w:rPr>
        <w:t xml:space="preserve"> </w:t>
      </w:r>
      <w:r w:rsidR="004152BE" w:rsidRPr="0081166D">
        <w:rPr>
          <w:rFonts w:cs="Calibri"/>
        </w:rPr>
        <w:t>Яркие</w:t>
      </w:r>
      <w:r w:rsidR="00A67B12" w:rsidRPr="0081166D">
        <w:rPr>
          <w:rFonts w:cs="Calibri"/>
        </w:rPr>
        <w:t xml:space="preserve"> </w:t>
      </w:r>
      <w:r w:rsidR="004152BE" w:rsidRPr="0081166D">
        <w:rPr>
          <w:rFonts w:cs="Calibri"/>
        </w:rPr>
        <w:t>социальные</w:t>
      </w:r>
      <w:r w:rsidR="00A67B12" w:rsidRPr="0081166D">
        <w:rPr>
          <w:rFonts w:cs="Calibri"/>
        </w:rPr>
        <w:t xml:space="preserve"> </w:t>
      </w:r>
      <w:r w:rsidR="004152BE" w:rsidRPr="0081166D">
        <w:rPr>
          <w:rFonts w:cs="Calibri"/>
        </w:rPr>
        <w:t>инициативы</w:t>
      </w:r>
      <w:r w:rsidR="001F3015" w:rsidRPr="0081166D">
        <w:rPr>
          <w:rFonts w:cs="Calibri"/>
        </w:rPr>
        <w:t xml:space="preserve"> </w:t>
      </w:r>
      <w:r w:rsidR="004152BE" w:rsidRPr="0081166D">
        <w:rPr>
          <w:rFonts w:cs="Calibri"/>
        </w:rPr>
        <w:t>предложили участники</w:t>
      </w:r>
      <w:r w:rsidR="001F3015" w:rsidRPr="0081166D">
        <w:rPr>
          <w:rFonts w:cs="Calibri"/>
        </w:rPr>
        <w:t xml:space="preserve"> грантовой программы </w:t>
      </w:r>
      <w:r w:rsidRPr="0081166D">
        <w:rPr>
          <w:rFonts w:cs="Calibri"/>
          <w:b/>
        </w:rPr>
        <w:t>«Стальное дерево»</w:t>
      </w:r>
      <w:r w:rsidR="001740A1" w:rsidRPr="0081166D">
        <w:rPr>
          <w:rFonts w:cs="Calibri"/>
          <w:b/>
        </w:rPr>
        <w:t xml:space="preserve"> </w:t>
      </w:r>
      <w:r w:rsidR="00A67B12" w:rsidRPr="0081166D">
        <w:rPr>
          <w:rFonts w:cs="Calibri"/>
        </w:rPr>
        <w:t>-</w:t>
      </w:r>
      <w:r w:rsidR="00A67B12" w:rsidRPr="0081166D">
        <w:rPr>
          <w:rFonts w:cs="Calibri"/>
          <w:b/>
        </w:rPr>
        <w:t xml:space="preserve"> </w:t>
      </w:r>
      <w:r w:rsidRPr="0081166D">
        <w:rPr>
          <w:rFonts w:cs="Calibri"/>
          <w:b/>
        </w:rPr>
        <w:t xml:space="preserve"> </w:t>
      </w:r>
      <w:r w:rsidR="00A67B12" w:rsidRPr="0081166D">
        <w:rPr>
          <w:rFonts w:cs="Calibri"/>
        </w:rPr>
        <w:t>жители</w:t>
      </w:r>
      <w:r w:rsidRPr="0081166D">
        <w:rPr>
          <w:rFonts w:cs="Calibri"/>
        </w:rPr>
        <w:t xml:space="preserve"> </w:t>
      </w:r>
      <w:r w:rsidR="004152BE" w:rsidRPr="0081166D">
        <w:rPr>
          <w:rFonts w:cs="Calibri"/>
        </w:rPr>
        <w:t xml:space="preserve">и общественные организации из </w:t>
      </w:r>
      <w:r w:rsidRPr="0081166D">
        <w:rPr>
          <w:rFonts w:cs="Calibri"/>
        </w:rPr>
        <w:t xml:space="preserve">Белгородской и Липецкой областей. </w:t>
      </w:r>
    </w:p>
    <w:p w:rsidR="004C4BE4" w:rsidRPr="0081166D" w:rsidRDefault="001F3015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</w:rPr>
        <w:t xml:space="preserve"> </w:t>
      </w:r>
    </w:p>
    <w:p w:rsidR="00A67B12" w:rsidRPr="0081166D" w:rsidRDefault="00683AC5" w:rsidP="0081166D">
      <w:pPr>
        <w:spacing w:before="0" w:beforeAutospacing="0" w:after="0" w:afterAutospacing="0" w:line="240" w:lineRule="auto"/>
        <w:rPr>
          <w:rFonts w:cs="Calibri"/>
          <w:color w:val="44546A" w:themeColor="text2"/>
        </w:rPr>
      </w:pPr>
      <w:r w:rsidRPr="0081166D">
        <w:rPr>
          <w:rFonts w:cs="Calibri"/>
          <w:color w:val="44546A" w:themeColor="text2"/>
        </w:rPr>
        <w:t xml:space="preserve">«Наш фонд уже не первый год </w:t>
      </w:r>
      <w:r w:rsidR="00A67B12" w:rsidRPr="0081166D">
        <w:rPr>
          <w:rFonts w:cs="Calibri"/>
          <w:color w:val="44546A" w:themeColor="text2"/>
        </w:rPr>
        <w:t>активно развивает инклюзивные спортивные проекты, помогая людям с инвалидностью вести активный образ жизни, проходить реабилитац</w:t>
      </w:r>
      <w:r w:rsidRPr="0081166D">
        <w:rPr>
          <w:rFonts w:cs="Calibri"/>
          <w:color w:val="44546A" w:themeColor="text2"/>
        </w:rPr>
        <w:t xml:space="preserve">ию и интегрироваться в общество, - отметила </w:t>
      </w:r>
      <w:r w:rsidRPr="0081166D">
        <w:rPr>
          <w:rFonts w:cs="Calibri"/>
          <w:b/>
          <w:color w:val="44546A" w:themeColor="text2"/>
        </w:rPr>
        <w:t>исполнительный директор фонда «Милосердие» Яна Лунева</w:t>
      </w:r>
      <w:r w:rsidRPr="0081166D">
        <w:rPr>
          <w:rFonts w:cs="Calibri"/>
          <w:color w:val="44546A" w:themeColor="text2"/>
        </w:rPr>
        <w:t xml:space="preserve">. - </w:t>
      </w:r>
      <w:r w:rsidR="00A67B12" w:rsidRPr="0081166D">
        <w:rPr>
          <w:rFonts w:cs="Calibri"/>
          <w:color w:val="44546A" w:themeColor="text2"/>
        </w:rPr>
        <w:t xml:space="preserve"> Благодаря </w:t>
      </w:r>
      <w:r w:rsidRPr="0081166D">
        <w:rPr>
          <w:rFonts w:cs="Calibri"/>
          <w:color w:val="44546A" w:themeColor="text2"/>
        </w:rPr>
        <w:t xml:space="preserve">нашей системной поддержке </w:t>
      </w:r>
      <w:r w:rsidR="00A67B12" w:rsidRPr="0081166D">
        <w:rPr>
          <w:rFonts w:cs="Calibri"/>
          <w:color w:val="44546A" w:themeColor="text2"/>
        </w:rPr>
        <w:t>в разных регионах России появляются специализированные спортивные пространства, проводятся инклюзивные турниры и запускаются программы регулярных тренировок</w:t>
      </w:r>
      <w:r w:rsidRPr="0081166D">
        <w:rPr>
          <w:rFonts w:cs="Calibri"/>
          <w:color w:val="44546A" w:themeColor="text2"/>
        </w:rPr>
        <w:t>»</w:t>
      </w:r>
      <w:r w:rsidR="00A67B12" w:rsidRPr="0081166D">
        <w:rPr>
          <w:rFonts w:cs="Calibri"/>
          <w:color w:val="44546A" w:themeColor="text2"/>
        </w:rPr>
        <w:t>.</w:t>
      </w:r>
    </w:p>
    <w:p w:rsidR="00A67B12" w:rsidRPr="0081166D" w:rsidRDefault="00A67B12" w:rsidP="0081166D">
      <w:pPr>
        <w:spacing w:before="0" w:beforeAutospacing="0" w:after="0" w:afterAutospacing="0" w:line="240" w:lineRule="auto"/>
        <w:rPr>
          <w:rFonts w:cs="Calibri"/>
        </w:rPr>
      </w:pPr>
    </w:p>
    <w:p w:rsidR="007832C1" w:rsidRPr="0081166D" w:rsidRDefault="00683AC5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</w:rPr>
        <w:t xml:space="preserve">Так, </w:t>
      </w:r>
      <w:r w:rsidR="006E4DA5" w:rsidRPr="0081166D">
        <w:rPr>
          <w:rFonts w:cs="Calibri"/>
        </w:rPr>
        <w:t>в</w:t>
      </w:r>
      <w:r w:rsidR="006E4DA5" w:rsidRPr="0081166D">
        <w:rPr>
          <w:rFonts w:cs="Calibri"/>
          <w:b/>
        </w:rPr>
        <w:t xml:space="preserve"> Старом Оско</w:t>
      </w:r>
      <w:r w:rsidRPr="0081166D">
        <w:rPr>
          <w:rFonts w:cs="Calibri"/>
          <w:b/>
        </w:rPr>
        <w:t xml:space="preserve">ле </w:t>
      </w:r>
      <w:r w:rsidR="002649EA" w:rsidRPr="0081166D">
        <w:rPr>
          <w:rFonts w:cs="Calibri"/>
        </w:rPr>
        <w:t>стартовал с</w:t>
      </w:r>
      <w:r w:rsidRPr="0081166D">
        <w:rPr>
          <w:rFonts w:cs="Calibri"/>
        </w:rPr>
        <w:t>овместный</w:t>
      </w:r>
      <w:r w:rsidRPr="0081166D">
        <w:rPr>
          <w:rFonts w:cs="Calibri"/>
          <w:b/>
        </w:rPr>
        <w:t xml:space="preserve"> </w:t>
      </w:r>
      <w:r w:rsidR="002649EA" w:rsidRPr="0081166D">
        <w:rPr>
          <w:rFonts w:cs="Calibri"/>
        </w:rPr>
        <w:t xml:space="preserve">тренировочный процесс для </w:t>
      </w:r>
      <w:r w:rsidRPr="0081166D">
        <w:rPr>
          <w:rFonts w:cs="Calibri"/>
        </w:rPr>
        <w:t xml:space="preserve">нормотипичных атлетов и спортсменов с ограниченными возможностями здоровья. </w:t>
      </w:r>
      <w:r w:rsidR="007832C1" w:rsidRPr="0081166D">
        <w:rPr>
          <w:rFonts w:cs="Calibri"/>
        </w:rPr>
        <w:t xml:space="preserve">Тренировки по управлению плавсредствами </w:t>
      </w:r>
      <w:r w:rsidR="008A045B" w:rsidRPr="0081166D">
        <w:rPr>
          <w:rFonts w:cs="Calibri"/>
        </w:rPr>
        <w:t>для рафтинга и сдача</w:t>
      </w:r>
      <w:r w:rsidR="007832C1" w:rsidRPr="0081166D">
        <w:rPr>
          <w:rFonts w:cs="Calibri"/>
        </w:rPr>
        <w:t xml:space="preserve"> спортивных нормативов проходят в городском бассейне. Их дополн</w:t>
      </w:r>
      <w:r w:rsidR="008A045B" w:rsidRPr="0081166D">
        <w:rPr>
          <w:rFonts w:cs="Calibri"/>
        </w:rPr>
        <w:t>яе</w:t>
      </w:r>
      <w:r w:rsidR="007832C1" w:rsidRPr="0081166D">
        <w:rPr>
          <w:rFonts w:cs="Calibri"/>
        </w:rPr>
        <w:t xml:space="preserve">т серия тренингов с профессиональным психологом. </w:t>
      </w:r>
    </w:p>
    <w:p w:rsidR="007832C1" w:rsidRPr="0081166D" w:rsidRDefault="007832C1" w:rsidP="0081166D">
      <w:pPr>
        <w:spacing w:before="0" w:beforeAutospacing="0" w:after="0" w:afterAutospacing="0" w:line="240" w:lineRule="auto"/>
        <w:rPr>
          <w:rFonts w:cs="Calibri"/>
        </w:rPr>
      </w:pPr>
    </w:p>
    <w:p w:rsidR="00093D56" w:rsidRPr="0081166D" w:rsidRDefault="007832C1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</w:rPr>
        <w:t xml:space="preserve">Для занятий на средства гранта приобрели дополнительное </w:t>
      </w:r>
      <w:r w:rsidR="001250F8" w:rsidRPr="0081166D">
        <w:rPr>
          <w:rFonts w:cs="Calibri"/>
        </w:rPr>
        <w:t xml:space="preserve">спортивное </w:t>
      </w:r>
      <w:r w:rsidRPr="0081166D">
        <w:rPr>
          <w:rFonts w:cs="Calibri"/>
        </w:rPr>
        <w:t xml:space="preserve">оборудование и материалы. Волонтеры </w:t>
      </w:r>
      <w:r w:rsidR="00E03B7A" w:rsidRPr="0081166D">
        <w:rPr>
          <w:rFonts w:cs="Calibri"/>
        </w:rPr>
        <w:t>-</w:t>
      </w:r>
      <w:r w:rsidRPr="0081166D">
        <w:rPr>
          <w:rFonts w:cs="Calibri"/>
        </w:rPr>
        <w:t xml:space="preserve"> спортсмены будут поддерживать особенных а</w:t>
      </w:r>
      <w:r w:rsidR="00E03B7A" w:rsidRPr="0081166D">
        <w:rPr>
          <w:rFonts w:cs="Calibri"/>
        </w:rPr>
        <w:t>тле</w:t>
      </w:r>
      <w:r w:rsidRPr="0081166D">
        <w:rPr>
          <w:rFonts w:cs="Calibri"/>
        </w:rPr>
        <w:t>тов на всех тренировках и спортивных мероприятиях. Самыми интересными состязаниями станут сплав-поход на реке Осколец и соревнование «Праздник р</w:t>
      </w:r>
      <w:r w:rsidR="00E03B7A" w:rsidRPr="0081166D">
        <w:rPr>
          <w:rFonts w:cs="Calibri"/>
        </w:rPr>
        <w:t xml:space="preserve">афта». </w:t>
      </w:r>
    </w:p>
    <w:p w:rsidR="008C742F" w:rsidRPr="0081166D" w:rsidRDefault="008C742F" w:rsidP="0081166D">
      <w:pPr>
        <w:spacing w:before="0" w:beforeAutospacing="0" w:after="0" w:afterAutospacing="0" w:line="240" w:lineRule="auto"/>
        <w:rPr>
          <w:rFonts w:cs="Calibri"/>
        </w:rPr>
      </w:pPr>
    </w:p>
    <w:p w:rsidR="008C742F" w:rsidRPr="0081166D" w:rsidRDefault="00BE58E7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</w:rPr>
        <w:t>Другой</w:t>
      </w:r>
      <w:r w:rsidR="008C3960" w:rsidRPr="0081166D">
        <w:rPr>
          <w:rFonts w:cs="Calibri"/>
        </w:rPr>
        <w:t xml:space="preserve"> проект староосколь</w:t>
      </w:r>
      <w:r w:rsidR="00F1788C">
        <w:rPr>
          <w:rFonts w:cs="Calibri"/>
        </w:rPr>
        <w:t>с</w:t>
      </w:r>
      <w:bookmarkStart w:id="0" w:name="_GoBack"/>
      <w:bookmarkEnd w:id="0"/>
      <w:r w:rsidR="008C3960" w:rsidRPr="0081166D">
        <w:rPr>
          <w:rFonts w:cs="Calibri"/>
        </w:rPr>
        <w:t xml:space="preserve">ких волонтеров </w:t>
      </w:r>
      <w:r w:rsidR="008C742F" w:rsidRPr="0081166D">
        <w:rPr>
          <w:rFonts w:cs="Calibri"/>
        </w:rPr>
        <w:t xml:space="preserve">направлен на социальную адаптацию и физическое развитие молодых людей с ментальными нарушениями. </w:t>
      </w:r>
      <w:r w:rsidR="00E4560D" w:rsidRPr="0081166D">
        <w:rPr>
          <w:rFonts w:cs="Calibri"/>
        </w:rPr>
        <w:t xml:space="preserve">В течение шести </w:t>
      </w:r>
      <w:r w:rsidR="008C742F" w:rsidRPr="0081166D">
        <w:rPr>
          <w:rFonts w:cs="Calibri"/>
        </w:rPr>
        <w:t>месяцев</w:t>
      </w:r>
      <w:r w:rsidR="001250F8" w:rsidRPr="0081166D">
        <w:rPr>
          <w:rFonts w:cs="Calibri"/>
        </w:rPr>
        <w:t xml:space="preserve"> для них проведут </w:t>
      </w:r>
      <w:r w:rsidR="008C742F" w:rsidRPr="0081166D">
        <w:rPr>
          <w:rFonts w:cs="Calibri"/>
        </w:rPr>
        <w:t>регулярные трени</w:t>
      </w:r>
      <w:r w:rsidR="008C3960" w:rsidRPr="0081166D">
        <w:rPr>
          <w:rFonts w:cs="Calibri"/>
        </w:rPr>
        <w:t xml:space="preserve">ровки </w:t>
      </w:r>
      <w:r w:rsidR="00E4560D" w:rsidRPr="0081166D">
        <w:rPr>
          <w:rFonts w:cs="Calibri"/>
        </w:rPr>
        <w:t>адаптивным пауэрлифтингом</w:t>
      </w:r>
      <w:r w:rsidR="008C742F" w:rsidRPr="0081166D">
        <w:rPr>
          <w:rFonts w:cs="Calibri"/>
        </w:rPr>
        <w:t xml:space="preserve">. За выполнение нормативов участники получают знаки отличия, а результаты </w:t>
      </w:r>
      <w:r w:rsidRPr="0081166D">
        <w:rPr>
          <w:rFonts w:cs="Calibri"/>
        </w:rPr>
        <w:t>зафиксируют</w:t>
      </w:r>
      <w:r w:rsidR="008C742F" w:rsidRPr="0081166D">
        <w:rPr>
          <w:rFonts w:cs="Calibri"/>
        </w:rPr>
        <w:t xml:space="preserve"> в открытом «Рей</w:t>
      </w:r>
      <w:r w:rsidR="001250F8" w:rsidRPr="0081166D">
        <w:rPr>
          <w:rFonts w:cs="Calibri"/>
        </w:rPr>
        <w:t>тинге стальных героев». Итоговым</w:t>
      </w:r>
      <w:r w:rsidR="008C742F" w:rsidRPr="0081166D">
        <w:rPr>
          <w:rFonts w:cs="Calibri"/>
        </w:rPr>
        <w:t xml:space="preserve"> событие</w:t>
      </w:r>
      <w:r w:rsidR="001250F8" w:rsidRPr="0081166D">
        <w:rPr>
          <w:rFonts w:cs="Calibri"/>
        </w:rPr>
        <w:t xml:space="preserve">м проекта станут </w:t>
      </w:r>
      <w:r w:rsidR="008C742F" w:rsidRPr="0081166D">
        <w:rPr>
          <w:rFonts w:cs="Calibri"/>
        </w:rPr>
        <w:t xml:space="preserve">открытые региональные соревнования «Кубок стали», где </w:t>
      </w:r>
      <w:r w:rsidR="001250F8" w:rsidRPr="0081166D">
        <w:rPr>
          <w:rFonts w:cs="Calibri"/>
        </w:rPr>
        <w:t>отберут</w:t>
      </w:r>
      <w:r w:rsidR="008C742F" w:rsidRPr="0081166D">
        <w:rPr>
          <w:rFonts w:cs="Calibri"/>
        </w:rPr>
        <w:t xml:space="preserve"> сильнейши</w:t>
      </w:r>
      <w:r w:rsidR="001250F8" w:rsidRPr="0081166D">
        <w:rPr>
          <w:rFonts w:cs="Calibri"/>
        </w:rPr>
        <w:t>х</w:t>
      </w:r>
      <w:r w:rsidR="008C3960" w:rsidRPr="0081166D">
        <w:rPr>
          <w:rFonts w:cs="Calibri"/>
        </w:rPr>
        <w:t xml:space="preserve"> для участия во в</w:t>
      </w:r>
      <w:r w:rsidRPr="0081166D">
        <w:rPr>
          <w:rFonts w:cs="Calibri"/>
        </w:rPr>
        <w:t>сероссийском</w:t>
      </w:r>
      <w:r w:rsidR="008C742F" w:rsidRPr="0081166D">
        <w:rPr>
          <w:rFonts w:cs="Calibri"/>
        </w:rPr>
        <w:t xml:space="preserve"> </w:t>
      </w:r>
      <w:r w:rsidRPr="0081166D">
        <w:rPr>
          <w:rFonts w:cs="Calibri"/>
        </w:rPr>
        <w:t xml:space="preserve">этапе </w:t>
      </w:r>
      <w:r w:rsidR="008C742F" w:rsidRPr="0081166D">
        <w:rPr>
          <w:rFonts w:cs="Calibri"/>
        </w:rPr>
        <w:t xml:space="preserve">Специальной Олимпиады. </w:t>
      </w:r>
    </w:p>
    <w:p w:rsidR="008C3960" w:rsidRPr="0081166D" w:rsidRDefault="008C3960" w:rsidP="0081166D">
      <w:pPr>
        <w:spacing w:before="0" w:beforeAutospacing="0" w:after="0" w:afterAutospacing="0" w:line="240" w:lineRule="auto"/>
        <w:rPr>
          <w:rFonts w:cs="Calibri"/>
        </w:rPr>
      </w:pPr>
    </w:p>
    <w:p w:rsidR="00075B0B" w:rsidRPr="0081166D" w:rsidRDefault="002765BA" w:rsidP="0081166D">
      <w:pPr>
        <w:spacing w:before="0" w:beforeAutospacing="0" w:after="0" w:afterAutospacing="0" w:line="240" w:lineRule="auto"/>
        <w:rPr>
          <w:rFonts w:cs="Calibri"/>
        </w:rPr>
      </w:pPr>
      <w:r w:rsidRPr="0081166D">
        <w:rPr>
          <w:rFonts w:cs="Calibri"/>
        </w:rPr>
        <w:t>П</w:t>
      </w:r>
      <w:r w:rsidR="00D27B9E" w:rsidRPr="0081166D">
        <w:rPr>
          <w:rFonts w:cs="Calibri"/>
        </w:rPr>
        <w:t>роект волонтеров</w:t>
      </w:r>
      <w:r w:rsidRPr="0081166D">
        <w:rPr>
          <w:rFonts w:cs="Calibri"/>
        </w:rPr>
        <w:t xml:space="preserve"> из </w:t>
      </w:r>
      <w:r w:rsidRPr="0081166D">
        <w:rPr>
          <w:rFonts w:cs="Calibri"/>
          <w:b/>
        </w:rPr>
        <w:t>Липецка</w:t>
      </w:r>
      <w:r w:rsidR="00D27B9E" w:rsidRPr="0081166D">
        <w:rPr>
          <w:rFonts w:cs="Calibri"/>
        </w:rPr>
        <w:t xml:space="preserve"> поможет использовать игровые виды спорта для социализации студентов с ограниченными возможностями здоровья. На базе Липецкого государственного педагогического университета пройдет серия турниров. Среди них - волейбол сидя, бочча для студентов с нарушениями опорно-двигательного аппарата и голбол, где игроки в масках будут ориентироваться на слух. </w:t>
      </w:r>
    </w:p>
    <w:p w:rsidR="00BE58E7" w:rsidRPr="0081166D" w:rsidRDefault="00BE58E7" w:rsidP="0081166D">
      <w:pPr>
        <w:spacing w:before="0" w:beforeAutospacing="0" w:after="0" w:afterAutospacing="0" w:line="240" w:lineRule="auto"/>
        <w:rPr>
          <w:rFonts w:cs="Calibri"/>
        </w:rPr>
      </w:pPr>
    </w:p>
    <w:p w:rsidR="005A7593" w:rsidRPr="0081166D" w:rsidRDefault="005A7593" w:rsidP="0081166D">
      <w:pPr>
        <w:spacing w:before="0" w:beforeAutospacing="0" w:after="0" w:afterAutospacing="0" w:line="240" w:lineRule="auto"/>
        <w:rPr>
          <w:rFonts w:cs="Calibri"/>
          <w:sz w:val="22"/>
          <w:szCs w:val="22"/>
        </w:rPr>
      </w:pPr>
      <w:r w:rsidRPr="0081166D">
        <w:rPr>
          <w:rFonts w:cs="Calibri"/>
          <w:b/>
          <w:sz w:val="22"/>
          <w:szCs w:val="22"/>
        </w:rPr>
        <w:t>Благотворительный фонд социальной защиты «Милосердие»</w:t>
      </w:r>
      <w:r w:rsidRPr="0081166D">
        <w:rPr>
          <w:rFonts w:cs="Calibri"/>
          <w:sz w:val="22"/>
          <w:szCs w:val="22"/>
        </w:rPr>
        <w:t xml:space="preserve"> </w:t>
      </w:r>
      <w:r w:rsidR="00E03B7A" w:rsidRPr="0081166D">
        <w:rPr>
          <w:rFonts w:cs="Calibri"/>
          <w:sz w:val="22"/>
          <w:szCs w:val="22"/>
        </w:rPr>
        <w:t>входит в тройку ведущих корпоративных и частных благотворительных НКО в России по версии рейтинга RAEX. С 1999 года е</w:t>
      </w:r>
      <w:r w:rsidRPr="0081166D">
        <w:rPr>
          <w:rFonts w:cs="Calibri"/>
          <w:sz w:val="22"/>
          <w:szCs w:val="22"/>
        </w:rPr>
        <w:t>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</w:t>
      </w:r>
      <w:r w:rsidR="008A5796" w:rsidRPr="0081166D">
        <w:rPr>
          <w:rFonts w:cs="Calibri"/>
          <w:sz w:val="22"/>
          <w:szCs w:val="22"/>
        </w:rPr>
        <w:t xml:space="preserve">4,1 млрд рублей. </w:t>
      </w:r>
      <w:r w:rsidRPr="0081166D">
        <w:rPr>
          <w:rFonts w:cs="Calibri"/>
          <w:sz w:val="22"/>
          <w:szCs w:val="22"/>
        </w:rPr>
        <w:t xml:space="preserve">Социальный партнер группы НЛМК.  </w:t>
      </w:r>
    </w:p>
    <w:p w:rsidR="00F84FE4" w:rsidRPr="0081166D" w:rsidRDefault="00F84FE4" w:rsidP="0081166D">
      <w:pPr>
        <w:spacing w:before="0" w:beforeAutospacing="0" w:after="0" w:afterAutospacing="0" w:line="240" w:lineRule="auto"/>
        <w:contextualSpacing/>
        <w:rPr>
          <w:rFonts w:cs="Calibri"/>
          <w:b/>
          <w:sz w:val="22"/>
          <w:szCs w:val="22"/>
        </w:rPr>
      </w:pPr>
    </w:p>
    <w:p w:rsidR="00802120" w:rsidRPr="0081166D" w:rsidRDefault="005A7593" w:rsidP="0081166D">
      <w:pPr>
        <w:spacing w:before="0" w:beforeAutospacing="0" w:after="0" w:afterAutospacing="0" w:line="240" w:lineRule="auto"/>
        <w:contextualSpacing/>
        <w:rPr>
          <w:rFonts w:cs="Calibri"/>
          <w:sz w:val="22"/>
          <w:szCs w:val="22"/>
        </w:rPr>
      </w:pPr>
      <w:r w:rsidRPr="0081166D">
        <w:rPr>
          <w:rFonts w:cs="Calibri"/>
          <w:b/>
          <w:sz w:val="22"/>
          <w:szCs w:val="22"/>
        </w:rPr>
        <w:t>Программа «Стальное дерево»</w:t>
      </w:r>
      <w:r w:rsidRPr="0081166D">
        <w:rPr>
          <w:rFonts w:cs="Calibri"/>
          <w:sz w:val="22"/>
          <w:szCs w:val="22"/>
        </w:rPr>
        <w:t xml:space="preserve"> действует десятый год и объединила более 30 тысяч человек. На гранты направлено свыше 144 млн рублей.</w:t>
      </w:r>
      <w:r w:rsidR="004A015F" w:rsidRPr="0081166D">
        <w:rPr>
          <w:rFonts w:cs="Calibri"/>
          <w:sz w:val="22"/>
          <w:szCs w:val="22"/>
        </w:rPr>
        <w:t xml:space="preserve">  Их обладателями стали 58</w:t>
      </w:r>
      <w:r w:rsidRPr="0081166D">
        <w:rPr>
          <w:rFonts w:cs="Calibri"/>
          <w:sz w:val="22"/>
          <w:szCs w:val="22"/>
        </w:rPr>
        <w:t>0 жителей из трех федеральных округов России. В 2026 году грантополучатели реализуют 57 социальных п</w:t>
      </w:r>
      <w:r w:rsidR="004A015F" w:rsidRPr="0081166D">
        <w:rPr>
          <w:rFonts w:cs="Calibri"/>
          <w:sz w:val="22"/>
          <w:szCs w:val="22"/>
        </w:rPr>
        <w:t>роектов в четырех регионах страны</w:t>
      </w:r>
      <w:r w:rsidRPr="0081166D">
        <w:rPr>
          <w:rFonts w:cs="Calibri"/>
          <w:sz w:val="22"/>
          <w:szCs w:val="22"/>
        </w:rPr>
        <w:t>.</w:t>
      </w:r>
      <w:r w:rsidR="00FC2B01" w:rsidRPr="0081166D">
        <w:rPr>
          <w:rFonts w:cs="Calibri"/>
          <w:sz w:val="22"/>
          <w:szCs w:val="22"/>
        </w:rPr>
        <w:t xml:space="preserve"> </w:t>
      </w:r>
      <w:r w:rsidRPr="0081166D">
        <w:rPr>
          <w:rFonts w:cs="Calibri"/>
          <w:sz w:val="22"/>
          <w:szCs w:val="22"/>
        </w:rPr>
        <w:t xml:space="preserve">Дополнительная информация о Фонде на </w:t>
      </w:r>
      <w:hyperlink r:id="rId4" w:history="1">
        <w:r w:rsidRPr="0081166D">
          <w:rPr>
            <w:rStyle w:val="a3"/>
            <w:rFonts w:cs="Calibri"/>
            <w:sz w:val="22"/>
            <w:szCs w:val="22"/>
          </w:rPr>
          <w:t>сайте</w:t>
        </w:r>
      </w:hyperlink>
    </w:p>
    <w:sectPr w:rsidR="00802120" w:rsidRPr="0081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62EB"/>
    <w:rsid w:val="00014E9E"/>
    <w:rsid w:val="00055F81"/>
    <w:rsid w:val="00070C3A"/>
    <w:rsid w:val="00075B0B"/>
    <w:rsid w:val="00084DE5"/>
    <w:rsid w:val="00093D56"/>
    <w:rsid w:val="001250F8"/>
    <w:rsid w:val="001740A1"/>
    <w:rsid w:val="00185FDA"/>
    <w:rsid w:val="001A2CC2"/>
    <w:rsid w:val="001F3015"/>
    <w:rsid w:val="00224010"/>
    <w:rsid w:val="002649EA"/>
    <w:rsid w:val="002736C5"/>
    <w:rsid w:val="002765BA"/>
    <w:rsid w:val="002D4521"/>
    <w:rsid w:val="00311183"/>
    <w:rsid w:val="00330E7E"/>
    <w:rsid w:val="00352218"/>
    <w:rsid w:val="00361114"/>
    <w:rsid w:val="003866BC"/>
    <w:rsid w:val="003909C6"/>
    <w:rsid w:val="003C0392"/>
    <w:rsid w:val="003D3D05"/>
    <w:rsid w:val="003D4797"/>
    <w:rsid w:val="004152BE"/>
    <w:rsid w:val="004444AD"/>
    <w:rsid w:val="0044509A"/>
    <w:rsid w:val="00463CE8"/>
    <w:rsid w:val="004A015F"/>
    <w:rsid w:val="004C4BE4"/>
    <w:rsid w:val="00562BF8"/>
    <w:rsid w:val="00577BF5"/>
    <w:rsid w:val="00593994"/>
    <w:rsid w:val="005A7593"/>
    <w:rsid w:val="00646BF3"/>
    <w:rsid w:val="0065697B"/>
    <w:rsid w:val="0067594B"/>
    <w:rsid w:val="00683AC5"/>
    <w:rsid w:val="006A5174"/>
    <w:rsid w:val="006A63EC"/>
    <w:rsid w:val="006B21D5"/>
    <w:rsid w:val="006E4DA5"/>
    <w:rsid w:val="006E7529"/>
    <w:rsid w:val="0073407B"/>
    <w:rsid w:val="00735295"/>
    <w:rsid w:val="007832C1"/>
    <w:rsid w:val="007C1270"/>
    <w:rsid w:val="007E36AA"/>
    <w:rsid w:val="007F7229"/>
    <w:rsid w:val="00802120"/>
    <w:rsid w:val="00807EB2"/>
    <w:rsid w:val="0081166D"/>
    <w:rsid w:val="00860D6E"/>
    <w:rsid w:val="008675EC"/>
    <w:rsid w:val="008A045B"/>
    <w:rsid w:val="008A5796"/>
    <w:rsid w:val="008C136D"/>
    <w:rsid w:val="008C3960"/>
    <w:rsid w:val="008C742F"/>
    <w:rsid w:val="008D41FE"/>
    <w:rsid w:val="00927D7D"/>
    <w:rsid w:val="0093683B"/>
    <w:rsid w:val="00945B3B"/>
    <w:rsid w:val="009C0AA6"/>
    <w:rsid w:val="009D7D10"/>
    <w:rsid w:val="00A16295"/>
    <w:rsid w:val="00A33A4F"/>
    <w:rsid w:val="00A62896"/>
    <w:rsid w:val="00A67B12"/>
    <w:rsid w:val="00AF0F33"/>
    <w:rsid w:val="00B01AD7"/>
    <w:rsid w:val="00B1071E"/>
    <w:rsid w:val="00B533DE"/>
    <w:rsid w:val="00B819AD"/>
    <w:rsid w:val="00B8447A"/>
    <w:rsid w:val="00BA79F6"/>
    <w:rsid w:val="00BE56AE"/>
    <w:rsid w:val="00BE58E7"/>
    <w:rsid w:val="00BF1771"/>
    <w:rsid w:val="00C34D02"/>
    <w:rsid w:val="00C35CA4"/>
    <w:rsid w:val="00C87CB0"/>
    <w:rsid w:val="00CB50D2"/>
    <w:rsid w:val="00CE336A"/>
    <w:rsid w:val="00CE6F25"/>
    <w:rsid w:val="00CF5B64"/>
    <w:rsid w:val="00D27B9E"/>
    <w:rsid w:val="00D33694"/>
    <w:rsid w:val="00D34598"/>
    <w:rsid w:val="00D75939"/>
    <w:rsid w:val="00DB4359"/>
    <w:rsid w:val="00E03B7A"/>
    <w:rsid w:val="00E13E4C"/>
    <w:rsid w:val="00E4560D"/>
    <w:rsid w:val="00EC6B48"/>
    <w:rsid w:val="00ED5D23"/>
    <w:rsid w:val="00ED7EE5"/>
    <w:rsid w:val="00EF201D"/>
    <w:rsid w:val="00F1362A"/>
    <w:rsid w:val="00F1788C"/>
    <w:rsid w:val="00F33498"/>
    <w:rsid w:val="00F61EF7"/>
    <w:rsid w:val="00F83D41"/>
    <w:rsid w:val="00F84FE4"/>
    <w:rsid w:val="00F85925"/>
    <w:rsid w:val="00FC2B01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625C-F764-43FD-9BAB-3EEEABC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94</cp:revision>
  <dcterms:created xsi:type="dcterms:W3CDTF">2026-06-02T11:43:00Z</dcterms:created>
  <dcterms:modified xsi:type="dcterms:W3CDTF">2026-07-16T08:02:00Z</dcterms:modified>
</cp:coreProperties>
</file>