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45A" w:rsidRDefault="00D04BC0">
      <w:pPr>
        <w:shd w:val="clear" w:color="auto" w:fill="FFFFFF"/>
        <w:spacing w:line="240" w:lineRule="auto"/>
        <w:outlineLvl w:val="0"/>
        <w:rPr>
          <w:rFonts w:eastAsia="Times New Roman" w:cstheme="minorHAnsi"/>
          <w:b/>
          <w:bCs/>
          <w:spacing w:val="5"/>
          <w:kern w:val="36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spacing w:val="5"/>
          <w:kern w:val="36"/>
          <w:sz w:val="24"/>
          <w:szCs w:val="24"/>
          <w:lang w:eastAsia="ru-RU"/>
        </w:rPr>
        <w:t>Фонд «Милосердие» расширяет горизонты полезного семейного досуга</w:t>
      </w:r>
    </w:p>
    <w:p w:rsidR="00B5645A" w:rsidRDefault="00D04BC0">
      <w:pPr>
        <w:shd w:val="clear" w:color="auto" w:fill="FFFFFF"/>
        <w:spacing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В Липецке стартовал «Астролекторий» - уникальный познавательный проект для любителей естественных наук и астрономии. Волонтёрскую инициативу поддержал </w:t>
      </w:r>
      <w:r>
        <w:rPr>
          <w:rFonts w:eastAsia="Times New Roman" w:cstheme="minorHAnsi"/>
          <w:b/>
          <w:sz w:val="24"/>
          <w:szCs w:val="24"/>
          <w:lang w:eastAsia="ru-RU"/>
        </w:rPr>
        <w:t>благотворительный фонд «Милосердие».</w:t>
      </w:r>
      <w:r>
        <w:rPr>
          <w:rFonts w:eastAsia="Times New Roman" w:cstheme="minorHAnsi"/>
          <w:sz w:val="24"/>
          <w:szCs w:val="24"/>
          <w:lang w:eastAsia="ru-RU"/>
        </w:rPr>
        <w:t xml:space="preserve"> Центром активностей в ближайшие месяцы станет серия общедоступных астролекций с использованием мобильного планетария. </w:t>
      </w:r>
    </w:p>
    <w:p w:rsidR="00B5645A" w:rsidRDefault="00D04BC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Когда-то липчане спешили в городской планетарий. Это было особенное место, где стиралась грань между Землёй и космосом. К сожалению, вре</w:t>
      </w:r>
      <w:r>
        <w:rPr>
          <w:sz w:val="24"/>
          <w:szCs w:val="24"/>
        </w:rPr>
        <w:t xml:space="preserve">мя не сохранило его… Но мечта не исчезла, она просто ждала своего часа. И он настал. </w:t>
      </w:r>
    </w:p>
    <w:p w:rsidR="00B5645A" w:rsidRDefault="00D04BC0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ascii="Calibri" w:hAnsi="Calibri" w:cs="Calibri"/>
          <w:sz w:val="24"/>
          <w:szCs w:val="24"/>
        </w:rPr>
        <w:t>Липецк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прямиком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Санкт</w:t>
      </w:r>
      <w:r>
        <w:rPr>
          <w:rFonts w:ascii="Cambria Math" w:hAnsi="Cambria Math" w:cs="Cambria Math"/>
          <w:sz w:val="24"/>
          <w:szCs w:val="24"/>
        </w:rPr>
        <w:t>‑</w:t>
      </w:r>
      <w:r>
        <w:rPr>
          <w:rFonts w:ascii="Calibri" w:hAnsi="Calibri" w:cs="Calibri"/>
          <w:sz w:val="24"/>
          <w:szCs w:val="24"/>
        </w:rPr>
        <w:t>Петербурга приехал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мобильный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планетарий</w:t>
      </w:r>
      <w:r>
        <w:rPr>
          <w:sz w:val="24"/>
          <w:szCs w:val="24"/>
        </w:rPr>
        <w:t xml:space="preserve">. Это случилось благодаря гранту программы </w:t>
      </w:r>
      <w:r>
        <w:rPr>
          <w:b/>
          <w:sz w:val="24"/>
          <w:szCs w:val="24"/>
        </w:rPr>
        <w:t>«Стальное дерево»</w:t>
      </w:r>
      <w:r>
        <w:rPr>
          <w:sz w:val="24"/>
          <w:szCs w:val="24"/>
        </w:rPr>
        <w:t xml:space="preserve"> и невероятной увлечённости педагога и астро</w:t>
      </w:r>
      <w:r>
        <w:rPr>
          <w:sz w:val="24"/>
          <w:szCs w:val="24"/>
        </w:rPr>
        <w:t>нома</w:t>
      </w:r>
      <w:r>
        <w:rPr>
          <w:rFonts w:ascii="Cambria Math" w:hAnsi="Cambria Math" w:cs="Cambria Math"/>
          <w:sz w:val="24"/>
          <w:szCs w:val="24"/>
        </w:rPr>
        <w:t>‑</w:t>
      </w:r>
      <w:r>
        <w:rPr>
          <w:rFonts w:ascii="Calibri" w:hAnsi="Calibri" w:cs="Calibri"/>
          <w:sz w:val="24"/>
          <w:szCs w:val="24"/>
        </w:rPr>
        <w:t>любителя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Эдуарда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Анохина. </w:t>
      </w:r>
      <w:r>
        <w:rPr>
          <w:sz w:val="24"/>
          <w:szCs w:val="24"/>
        </w:rPr>
        <w:t xml:space="preserve">Теперь прикоснуться к тайнам Вселенной сможет каждый. И тот, кто знает все созвездия наизусть, и тот, кто пока различает на небе только Луну. </w:t>
      </w:r>
    </w:p>
    <w:p w:rsidR="00B5645A" w:rsidRDefault="00D04BC0">
      <w:pPr>
        <w:shd w:val="clear" w:color="auto" w:fill="FFFFFF"/>
        <w:spacing w:line="240" w:lineRule="auto"/>
        <w:rPr>
          <w:rFonts w:eastAsia="Times New Roman" w:cstheme="minorHAnsi"/>
          <w:color w:val="44546A" w:themeColor="text2"/>
          <w:sz w:val="24"/>
          <w:szCs w:val="24"/>
          <w:lang w:eastAsia="ru-RU"/>
        </w:rPr>
      </w:pPr>
      <w:r>
        <w:rPr>
          <w:rFonts w:eastAsia="Times New Roman" w:cstheme="minorHAnsi"/>
          <w:color w:val="44546A" w:themeColor="text2"/>
          <w:sz w:val="24"/>
          <w:szCs w:val="24"/>
          <w:lang w:eastAsia="ru-RU"/>
        </w:rPr>
        <w:t>«Планетарий - это место, где человек в любое время года независимо от погодных усл</w:t>
      </w:r>
      <w:r>
        <w:rPr>
          <w:rFonts w:eastAsia="Times New Roman" w:cstheme="minorHAnsi"/>
          <w:color w:val="44546A" w:themeColor="text2"/>
          <w:sz w:val="24"/>
          <w:szCs w:val="24"/>
          <w:lang w:eastAsia="ru-RU"/>
        </w:rPr>
        <w:t>овий сможет не только созерцать космос, но и слушать лекции, смотреть обучающие фильмы», - считает Эдуард. -  Общение с увлечёнными наукой людьми - это время, проведённое с пользой для всей семьи».</w:t>
      </w:r>
    </w:p>
    <w:p w:rsidR="00B5645A" w:rsidRDefault="00D04BC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 это действительно семейный праздник познания. Никаких </w:t>
      </w:r>
      <w:r>
        <w:rPr>
          <w:sz w:val="24"/>
          <w:szCs w:val="24"/>
        </w:rPr>
        <w:t xml:space="preserve">специальных навыков не нужно, только любопытство и желание удивляться. Под куполом мобильного планетария оживают далёкие галактики, а на уличных лекциях и астропрогулках каждый научится находить созвездия, пользоваться телескопом и даже делать первые шаги </w:t>
      </w:r>
      <w:r>
        <w:rPr>
          <w:sz w:val="24"/>
          <w:szCs w:val="24"/>
        </w:rPr>
        <w:t>в астрофотографии. Совместные наблюдения помогают новичкам быстрее почувствовать себя частью большого и дружного научного сообщества.</w:t>
      </w:r>
    </w:p>
    <w:p w:rsidR="00B5645A" w:rsidRDefault="00D04BC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Проект включает не только показы и лекции, но и уроки занимательной астрономии в школах, выезды выходного дня. </w:t>
      </w:r>
      <w:r>
        <w:rPr>
          <w:rFonts w:eastAsia="Times New Roman" w:cstheme="minorHAnsi"/>
          <w:sz w:val="24"/>
          <w:szCs w:val="24"/>
          <w:lang w:eastAsia="ru-RU"/>
        </w:rPr>
        <w:t>По словам о</w:t>
      </w:r>
      <w:r>
        <w:rPr>
          <w:rFonts w:eastAsia="Times New Roman" w:cstheme="minorHAnsi"/>
          <w:sz w:val="24"/>
          <w:szCs w:val="24"/>
          <w:lang w:eastAsia="ru-RU"/>
        </w:rPr>
        <w:t xml:space="preserve">рганизаторов, даже в условиях городской засветки можно увидеть планеты и некоторые звёздные скопления, если правильно подобрать инструменты и место. </w:t>
      </w:r>
    </w:p>
    <w:p w:rsidR="00B5645A" w:rsidRDefault="00D04BC0">
      <w:pPr>
        <w:shd w:val="clear" w:color="auto" w:fill="FFFFFF"/>
        <w:spacing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color w:val="44546A" w:themeColor="text2"/>
          <w:sz w:val="24"/>
          <w:szCs w:val="24"/>
          <w:lang w:eastAsia="ru-RU"/>
        </w:rPr>
        <w:t xml:space="preserve"> «Мобильный планетарий делает астрономию ещё доступнее для липчан всех возрастов», - считает </w:t>
      </w:r>
      <w:r>
        <w:rPr>
          <w:rFonts w:eastAsia="Times New Roman" w:cstheme="minorHAnsi"/>
          <w:b/>
          <w:color w:val="44546A" w:themeColor="text2"/>
          <w:sz w:val="24"/>
          <w:szCs w:val="24"/>
          <w:lang w:eastAsia="ru-RU"/>
        </w:rPr>
        <w:t>исполнительны</w:t>
      </w:r>
      <w:r>
        <w:rPr>
          <w:rFonts w:eastAsia="Times New Roman" w:cstheme="minorHAnsi"/>
          <w:b/>
          <w:color w:val="44546A" w:themeColor="text2"/>
          <w:sz w:val="24"/>
          <w:szCs w:val="24"/>
          <w:lang w:eastAsia="ru-RU"/>
        </w:rPr>
        <w:t>й директор фонда «Милосердие» Яна Лунёва.</w:t>
      </w:r>
      <w:r>
        <w:rPr>
          <w:rFonts w:eastAsia="Times New Roman" w:cstheme="minorHAnsi"/>
          <w:color w:val="44546A" w:themeColor="text2"/>
          <w:sz w:val="24"/>
          <w:szCs w:val="24"/>
          <w:lang w:eastAsia="ru-RU"/>
        </w:rPr>
        <w:t xml:space="preserve"> – Теперь у них есть возможность дополнять наблюдения в телескоп </w:t>
      </w:r>
      <w:r w:rsidR="00F96303">
        <w:rPr>
          <w:rFonts w:eastAsia="Times New Roman" w:cstheme="minorHAnsi"/>
          <w:color w:val="44546A" w:themeColor="text2"/>
          <w:sz w:val="24"/>
          <w:szCs w:val="24"/>
          <w:lang w:eastAsia="ru-RU"/>
        </w:rPr>
        <w:t>научно популярными</w:t>
      </w:r>
      <w:bookmarkStart w:id="0" w:name="_GoBack"/>
      <w:bookmarkEnd w:id="0"/>
      <w:r>
        <w:rPr>
          <w:rFonts w:eastAsia="Times New Roman" w:cstheme="minorHAnsi"/>
          <w:color w:val="44546A" w:themeColor="text2"/>
          <w:sz w:val="24"/>
          <w:szCs w:val="24"/>
          <w:lang w:eastAsia="ru-RU"/>
        </w:rPr>
        <w:t xml:space="preserve"> фильмами под куполом. Это открывает новые возможности для полезного семейного досуга».</w:t>
      </w:r>
    </w:p>
    <w:p w:rsidR="00B5645A" w:rsidRDefault="00D04BC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Более 400 липчан уже готовятся открыть для се</w:t>
      </w:r>
      <w:r>
        <w:rPr>
          <w:sz w:val="24"/>
          <w:szCs w:val="24"/>
        </w:rPr>
        <w:t xml:space="preserve">бя Вселенную и наполнить семейные вечера смыслом, тайнами и приятным общением. Именно такие моменты становятся </w:t>
      </w:r>
      <w:r>
        <w:rPr>
          <w:sz w:val="24"/>
          <w:szCs w:val="24"/>
        </w:rPr>
        <w:t>тёплыми</w:t>
      </w:r>
      <w:r>
        <w:rPr>
          <w:sz w:val="24"/>
          <w:szCs w:val="24"/>
        </w:rPr>
        <w:t xml:space="preserve"> воспоминаниями на всю жизнь. </w:t>
      </w:r>
    </w:p>
    <w:p w:rsidR="00B5645A" w:rsidRDefault="00D04BC0">
      <w:pPr>
        <w:spacing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z w:val="24"/>
          <w:szCs w:val="24"/>
          <w:lang w:eastAsia="ru-RU"/>
        </w:rPr>
        <w:t>Благотворительный фонд социальной защиты «Милосердие»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входит в тройку ведущих корпоративных и частных благо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группы НЛМК.  </w:t>
      </w:r>
    </w:p>
    <w:p w:rsidR="00B5645A" w:rsidRDefault="00D04BC0">
      <w:pPr>
        <w:spacing w:line="240" w:lineRule="auto"/>
        <w:contextualSpacing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z w:val="24"/>
          <w:szCs w:val="24"/>
          <w:lang w:eastAsia="ru-RU"/>
        </w:rPr>
        <w:t>Программа «Стальное дерево»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2026 году грантополучатели реализуют 5</w:t>
      </w: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7 социальных проектов в четырёх регионах страны. </w:t>
      </w:r>
    </w:p>
    <w:p w:rsidR="00B5645A" w:rsidRDefault="00D04BC0">
      <w:pPr>
        <w:spacing w:line="240" w:lineRule="auto"/>
        <w:contextualSpacing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Дополнительная информация о Фонде на </w:t>
      </w:r>
      <w:hyperlink r:id="rId6" w:history="1">
        <w:r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сайте</w:t>
        </w:r>
      </w:hyperlink>
    </w:p>
    <w:sectPr w:rsidR="00B5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BC0" w:rsidRDefault="00D04BC0">
      <w:pPr>
        <w:spacing w:line="240" w:lineRule="auto"/>
      </w:pPr>
      <w:r>
        <w:separator/>
      </w:r>
    </w:p>
  </w:endnote>
  <w:endnote w:type="continuationSeparator" w:id="0">
    <w:p w:rsidR="00D04BC0" w:rsidRDefault="00D04B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BC0" w:rsidRDefault="00D04BC0">
      <w:pPr>
        <w:spacing w:after="0"/>
      </w:pPr>
      <w:r>
        <w:separator/>
      </w:r>
    </w:p>
  </w:footnote>
  <w:footnote w:type="continuationSeparator" w:id="0">
    <w:p w:rsidR="00D04BC0" w:rsidRDefault="00D04B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DB"/>
    <w:rsid w:val="00025692"/>
    <w:rsid w:val="00031F7D"/>
    <w:rsid w:val="0007145A"/>
    <w:rsid w:val="002A0EBC"/>
    <w:rsid w:val="00353BDB"/>
    <w:rsid w:val="003543DB"/>
    <w:rsid w:val="00367CD0"/>
    <w:rsid w:val="003A4393"/>
    <w:rsid w:val="00423EA3"/>
    <w:rsid w:val="00535759"/>
    <w:rsid w:val="00631981"/>
    <w:rsid w:val="006432A6"/>
    <w:rsid w:val="00700438"/>
    <w:rsid w:val="00704745"/>
    <w:rsid w:val="00717C33"/>
    <w:rsid w:val="0089445B"/>
    <w:rsid w:val="00A43CA2"/>
    <w:rsid w:val="00B5645A"/>
    <w:rsid w:val="00B9379A"/>
    <w:rsid w:val="00BA17A3"/>
    <w:rsid w:val="00BD0608"/>
    <w:rsid w:val="00C96F0B"/>
    <w:rsid w:val="00C97AFA"/>
    <w:rsid w:val="00CA0F5D"/>
    <w:rsid w:val="00CD2CC7"/>
    <w:rsid w:val="00CE2975"/>
    <w:rsid w:val="00CF2A16"/>
    <w:rsid w:val="00CF41D8"/>
    <w:rsid w:val="00D04BC0"/>
    <w:rsid w:val="00D93013"/>
    <w:rsid w:val="00F3517A"/>
    <w:rsid w:val="00F45027"/>
    <w:rsid w:val="00F470CA"/>
    <w:rsid w:val="00F674A6"/>
    <w:rsid w:val="00F712E2"/>
    <w:rsid w:val="00F96303"/>
    <w:rsid w:val="0759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432AA-906E-4FDC-BE72-6BB231CB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loserdie.nlmk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40</cp:revision>
  <dcterms:created xsi:type="dcterms:W3CDTF">2026-07-06T10:33:00Z</dcterms:created>
  <dcterms:modified xsi:type="dcterms:W3CDTF">2026-07-27T06:44:00Z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eyJoZGlkIjoiNzczODg0OWNjNmZhMzgwMDBlMjk3OGI5NTdlNmE2YjMifQ==</vt:lpwstr>
  </property>
  <property fmtid="{D5CDD505-2E9C-101B-9397-08002B2CF9AE}" pid="3" name="KSOProductBuildVer">
    <vt:lpwstr>1049-12.1.0.27458</vt:lpwstr>
  </property>
  <property fmtid="{D5CDD505-2E9C-101B-9397-08002B2CF9AE}" pid="4" name="ICV">
    <vt:lpwstr>0841898421CB4413A9688F670A5ABDC3_12</vt:lpwstr>
  </property>
</Properties>
</file>