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F7016" w14:textId="77777777" w:rsidR="00C064D1" w:rsidRPr="00C064D1" w:rsidRDefault="00C064D1" w:rsidP="00C064D1">
      <w:pPr>
        <w:ind w:firstLine="720"/>
        <w:jc w:val="center"/>
        <w:rPr>
          <w:rFonts w:ascii="Times New Roman" w:hAnsi="Times New Roman" w:cs="Times New Roman"/>
          <w:b/>
          <w:bCs/>
          <w:sz w:val="28"/>
          <w:szCs w:val="24"/>
          <w:lang w:val="ru-RU"/>
        </w:rPr>
      </w:pPr>
      <w:r w:rsidRPr="00C064D1">
        <w:rPr>
          <w:rFonts w:ascii="Times New Roman" w:hAnsi="Times New Roman" w:cs="Times New Roman"/>
          <w:b/>
          <w:bCs/>
          <w:sz w:val="28"/>
          <w:szCs w:val="24"/>
          <w:lang w:val="ru-RU"/>
        </w:rPr>
        <w:t>XVI форум «Форсаж-2026», посвящённый теме «Культура производства: будущее в настоящем», официально завершился.</w:t>
      </w:r>
    </w:p>
    <w:p w14:paraId="5F0BA07B" w14:textId="77777777" w:rsidR="00C064D1" w:rsidRPr="00C064D1" w:rsidRDefault="00C064D1" w:rsidP="00C064D1">
      <w:pPr>
        <w:ind w:firstLine="720"/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C064D1">
        <w:rPr>
          <w:rFonts w:ascii="Times New Roman" w:hAnsi="Times New Roman" w:cs="Times New Roman"/>
          <w:sz w:val="28"/>
          <w:szCs w:val="24"/>
          <w:lang w:val="ru-RU"/>
        </w:rPr>
        <w:t>В течение недели около 500 молодых инженеров, ученых, руководителей, лидеров молодежных советов крупнейших российских промышленных и технологических компаний, лучших преподавателей высшей школы, зарубежных студентов и выпускников российских вузов проходили интенсивное обучение, разрабатывали межкорпоративные проекты и осваивали инструменты креативных индустрий для передачи своих ценностных сообщений через новые средства и формы коммуникации.</w:t>
      </w:r>
    </w:p>
    <w:p w14:paraId="5C187A21" w14:textId="77777777" w:rsidR="00C064D1" w:rsidRPr="00C064D1" w:rsidRDefault="00C064D1" w:rsidP="00C064D1">
      <w:pPr>
        <w:ind w:firstLine="720"/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C064D1">
        <w:rPr>
          <w:rFonts w:ascii="Times New Roman" w:hAnsi="Times New Roman" w:cs="Times New Roman"/>
          <w:sz w:val="28"/>
          <w:szCs w:val="24"/>
          <w:lang w:val="ru-RU"/>
        </w:rPr>
        <w:t>Приветствие в адрес участников и гостей «Форсажа» направил Президент Российской Федерации Владимир Путин, подчеркнув значимый вклад площадки в консолидацию кадрового потенциала страны. Его зачитал Председатель Координационного совета форума, начальник Управления Администрации Президента РФ по общественным проектам Сергей Новиков. </w:t>
      </w:r>
    </w:p>
    <w:p w14:paraId="7EC6C063" w14:textId="0E1C1BEF" w:rsidR="00C064D1" w:rsidRPr="00C064D1" w:rsidRDefault="00C064D1" w:rsidP="00C064D1">
      <w:pPr>
        <w:ind w:firstLine="720"/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C064D1">
        <w:rPr>
          <w:rFonts w:ascii="Times New Roman" w:hAnsi="Times New Roman" w:cs="Times New Roman"/>
          <w:sz w:val="28"/>
          <w:szCs w:val="24"/>
          <w:lang w:val="ru-RU"/>
        </w:rPr>
        <w:t xml:space="preserve">Особое внимание в текущем году было уделено интеграции международных участников — к работе подключились около 100 представителей из стран СНГ, Европы, Азии, Ближнего Востока, Африки и Латинской Америки, среди которых были как молодые атомщики, так и лучшие зарубежные студенты, впервые приехавшие на поляну «Форсажа» при поддержке Госкорпорации «Росатом» и </w:t>
      </w:r>
      <w:r>
        <w:rPr>
          <w:rFonts w:ascii="Times New Roman" w:hAnsi="Times New Roman" w:cs="Times New Roman"/>
          <w:sz w:val="28"/>
          <w:szCs w:val="24"/>
          <w:lang w:val="ru-RU"/>
        </w:rPr>
        <w:t>Р</w:t>
      </w:r>
      <w:r w:rsidRPr="00C064D1">
        <w:rPr>
          <w:rFonts w:ascii="Times New Roman" w:hAnsi="Times New Roman" w:cs="Times New Roman"/>
          <w:sz w:val="28"/>
          <w:szCs w:val="24"/>
          <w:lang w:val="ru-RU"/>
        </w:rPr>
        <w:t>УДН. </w:t>
      </w:r>
    </w:p>
    <w:p w14:paraId="13AD6BF2" w14:textId="77777777" w:rsidR="00C064D1" w:rsidRPr="00C064D1" w:rsidRDefault="00C064D1" w:rsidP="00C064D1">
      <w:pPr>
        <w:ind w:firstLine="720"/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C064D1">
        <w:rPr>
          <w:rFonts w:ascii="Times New Roman" w:hAnsi="Times New Roman" w:cs="Times New Roman"/>
          <w:sz w:val="28"/>
          <w:szCs w:val="24"/>
          <w:lang w:val="ru-RU"/>
        </w:rPr>
        <w:t>Особым событием стала гастрономическая лаборатория: председатель Координационного совета форума Сергей Новиков на мастер-классе показал, как гастрономия может стать точным и выразительным инструментом передачи смыслов. На примере создания нового продукта участники разобрали принцип гармонии формы и содержания — от идеи и заложенных в неё ценностей до визуального образа, подачи и стратегии продвижения. </w:t>
      </w:r>
    </w:p>
    <w:p w14:paraId="66135A8E" w14:textId="4395DFB8" w:rsidR="00C064D1" w:rsidRDefault="00C064D1" w:rsidP="00C064D1">
      <w:pPr>
        <w:ind w:firstLine="720"/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C064D1">
        <w:rPr>
          <w:rFonts w:ascii="Times New Roman" w:hAnsi="Times New Roman" w:cs="Times New Roman"/>
          <w:sz w:val="28"/>
          <w:szCs w:val="24"/>
          <w:lang w:val="ru-RU"/>
        </w:rPr>
        <w:t xml:space="preserve">В рамках общей образовательной программы форума перед участниками выступили эксперты из сфер науки, образования, промышленности, государственного управления, культуры, среди которых были </w:t>
      </w:r>
      <w:r>
        <w:rPr>
          <w:rFonts w:ascii="Times New Roman" w:hAnsi="Times New Roman" w:cs="Times New Roman"/>
          <w:sz w:val="28"/>
          <w:szCs w:val="24"/>
          <w:lang w:val="ru-RU"/>
        </w:rPr>
        <w:t>лекторы Общества «Знание»</w:t>
      </w:r>
      <w:r w:rsidRPr="00C064D1">
        <w:rPr>
          <w:rFonts w:ascii="Times New Roman" w:hAnsi="Times New Roman" w:cs="Times New Roman"/>
          <w:sz w:val="28"/>
          <w:szCs w:val="24"/>
          <w:lang w:val="ru-RU"/>
        </w:rPr>
        <w:t xml:space="preserve"> Андрей Борисенко, </w:t>
      </w:r>
      <w:r>
        <w:rPr>
          <w:rFonts w:ascii="Times New Roman" w:hAnsi="Times New Roman" w:cs="Times New Roman"/>
          <w:sz w:val="28"/>
          <w:szCs w:val="24"/>
          <w:lang w:val="ru-RU"/>
        </w:rPr>
        <w:t xml:space="preserve">Александр </w:t>
      </w:r>
      <w:proofErr w:type="spellStart"/>
      <w:r>
        <w:rPr>
          <w:rFonts w:ascii="Times New Roman" w:hAnsi="Times New Roman" w:cs="Times New Roman"/>
          <w:sz w:val="28"/>
          <w:szCs w:val="24"/>
          <w:lang w:val="ru-RU"/>
        </w:rPr>
        <w:t>Большунов</w:t>
      </w:r>
      <w:proofErr w:type="spellEnd"/>
      <w:r>
        <w:rPr>
          <w:rFonts w:ascii="Times New Roman" w:hAnsi="Times New Roman" w:cs="Times New Roman"/>
          <w:sz w:val="28"/>
          <w:szCs w:val="24"/>
          <w:lang w:val="ru-RU"/>
        </w:rPr>
        <w:t xml:space="preserve">, </w:t>
      </w:r>
      <w:r w:rsidRPr="00C064D1">
        <w:rPr>
          <w:rFonts w:ascii="Times New Roman" w:hAnsi="Times New Roman" w:cs="Times New Roman"/>
          <w:sz w:val="28"/>
          <w:szCs w:val="24"/>
          <w:lang w:val="ru-RU"/>
        </w:rPr>
        <w:t>Андрей Полосин, Анна Ревякина, Андрей Тимонов</w:t>
      </w:r>
      <w:r>
        <w:rPr>
          <w:rFonts w:ascii="Times New Roman" w:hAnsi="Times New Roman" w:cs="Times New Roman"/>
          <w:sz w:val="28"/>
          <w:szCs w:val="24"/>
          <w:lang w:val="ru-RU"/>
        </w:rPr>
        <w:t xml:space="preserve"> и другие.</w:t>
      </w:r>
    </w:p>
    <w:p w14:paraId="67B45BC0" w14:textId="4CB2DF14" w:rsidR="00C064D1" w:rsidRPr="00C064D1" w:rsidRDefault="00C064D1" w:rsidP="00C064D1">
      <w:pPr>
        <w:ind w:firstLine="720"/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4"/>
          <w:lang w:val="ru-RU"/>
        </w:rPr>
        <w:t xml:space="preserve">«Самое важное – всю жизнь экспериментировать, открывать что-то новое в себе и в мире вокруг. Большое внимание следует уделить своему здоровью, систематическим тренировкам – пусть это даже 5-10 минут в день, но та энергия и польза, которую Вы приносите своему организму будет колоссальной. Творите и </w:t>
      </w:r>
      <w:r>
        <w:rPr>
          <w:rFonts w:ascii="Times New Roman" w:hAnsi="Times New Roman" w:cs="Times New Roman"/>
          <w:sz w:val="28"/>
          <w:szCs w:val="24"/>
          <w:lang w:val="ru-RU"/>
        </w:rPr>
        <w:lastRenderedPageBreak/>
        <w:t>вдохновляйте!» – с таким призывом обратился к участникам форума космонавт Андрей Борисенко.</w:t>
      </w:r>
    </w:p>
    <w:p w14:paraId="09AAE392" w14:textId="77777777" w:rsidR="00C064D1" w:rsidRPr="00C064D1" w:rsidRDefault="00C064D1" w:rsidP="00C064D1">
      <w:pPr>
        <w:ind w:firstLine="720"/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C064D1">
        <w:rPr>
          <w:rFonts w:ascii="Times New Roman" w:hAnsi="Times New Roman" w:cs="Times New Roman"/>
          <w:sz w:val="28"/>
          <w:szCs w:val="24"/>
          <w:lang w:val="ru-RU"/>
        </w:rPr>
        <w:t>Организаторы выразили глубокую и искреннюю благодарность всем министерствам, ведомствам и ключевым партнерам, которые на протяжении многих лет поддерживают форум плечом к плечу, развивая культуру производства и укрепляя межотраслевые связи.</w:t>
      </w:r>
    </w:p>
    <w:p w14:paraId="52D11174" w14:textId="1897CD62" w:rsidR="00C064D1" w:rsidRPr="00C064D1" w:rsidRDefault="00C064D1" w:rsidP="00C064D1">
      <w:pPr>
        <w:ind w:firstLine="720"/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C064D1">
        <w:rPr>
          <w:rFonts w:ascii="Times New Roman" w:hAnsi="Times New Roman" w:cs="Times New Roman"/>
          <w:sz w:val="28"/>
          <w:szCs w:val="24"/>
          <w:lang w:val="ru-RU"/>
        </w:rPr>
        <w:t>В 2026 году ключевыми партнерами форума выступили крупнейшие российские корпорации и компании: Госкорпорация «Росатом», ПАО «</w:t>
      </w:r>
      <w:proofErr w:type="spellStart"/>
      <w:r w:rsidRPr="00C064D1">
        <w:rPr>
          <w:rFonts w:ascii="Times New Roman" w:hAnsi="Times New Roman" w:cs="Times New Roman"/>
          <w:sz w:val="28"/>
          <w:szCs w:val="24"/>
          <w:lang w:val="ru-RU"/>
        </w:rPr>
        <w:t>Россети</w:t>
      </w:r>
      <w:proofErr w:type="spellEnd"/>
      <w:r w:rsidRPr="00C064D1">
        <w:rPr>
          <w:rFonts w:ascii="Times New Roman" w:hAnsi="Times New Roman" w:cs="Times New Roman"/>
          <w:sz w:val="28"/>
          <w:szCs w:val="24"/>
          <w:lang w:val="ru-RU"/>
        </w:rPr>
        <w:t>», АО «СО ЕЭС», Росрыболовство, ПАО «Эн+», АО «ЦЕМРОС», ПАО «ТНС Энерго», ОАО «РЖД», АО «</w:t>
      </w:r>
      <w:proofErr w:type="spellStart"/>
      <w:r w:rsidRPr="00C064D1">
        <w:rPr>
          <w:rFonts w:ascii="Times New Roman" w:hAnsi="Times New Roman" w:cs="Times New Roman"/>
          <w:sz w:val="28"/>
          <w:szCs w:val="24"/>
          <w:lang w:val="ru-RU"/>
        </w:rPr>
        <w:t>Мособлгаз</w:t>
      </w:r>
      <w:proofErr w:type="spellEnd"/>
      <w:r w:rsidRPr="00C064D1">
        <w:rPr>
          <w:rFonts w:ascii="Times New Roman" w:hAnsi="Times New Roman" w:cs="Times New Roman"/>
          <w:sz w:val="28"/>
          <w:szCs w:val="24"/>
          <w:lang w:val="ru-RU"/>
        </w:rPr>
        <w:t xml:space="preserve">», ПАО «Форвард Энерго», </w:t>
      </w:r>
      <w:r>
        <w:rPr>
          <w:rFonts w:ascii="Times New Roman" w:hAnsi="Times New Roman" w:cs="Times New Roman"/>
          <w:sz w:val="28"/>
          <w:szCs w:val="24"/>
          <w:lang w:val="ru-RU"/>
        </w:rPr>
        <w:t xml:space="preserve">Российское общество «Знание», </w:t>
      </w:r>
      <w:r w:rsidRPr="00C064D1">
        <w:rPr>
          <w:rFonts w:ascii="Times New Roman" w:hAnsi="Times New Roman" w:cs="Times New Roman"/>
          <w:sz w:val="28"/>
          <w:szCs w:val="24"/>
          <w:lang w:val="ru-RU"/>
        </w:rPr>
        <w:t>ПАО «НК «Роснефть», ПАО «РусГидро», АО «ОДК», АО «</w:t>
      </w:r>
      <w:proofErr w:type="spellStart"/>
      <w:r w:rsidRPr="00C064D1">
        <w:rPr>
          <w:rFonts w:ascii="Times New Roman" w:hAnsi="Times New Roman" w:cs="Times New Roman"/>
          <w:sz w:val="28"/>
          <w:szCs w:val="24"/>
          <w:lang w:val="ru-RU"/>
        </w:rPr>
        <w:t>Росхим</w:t>
      </w:r>
      <w:proofErr w:type="spellEnd"/>
      <w:r w:rsidRPr="00C064D1">
        <w:rPr>
          <w:rFonts w:ascii="Times New Roman" w:hAnsi="Times New Roman" w:cs="Times New Roman"/>
          <w:sz w:val="28"/>
          <w:szCs w:val="24"/>
          <w:lang w:val="ru-RU"/>
        </w:rPr>
        <w:t>», ПАО «</w:t>
      </w:r>
      <w:proofErr w:type="spellStart"/>
      <w:r w:rsidRPr="00C064D1">
        <w:rPr>
          <w:rFonts w:ascii="Times New Roman" w:hAnsi="Times New Roman" w:cs="Times New Roman"/>
          <w:sz w:val="28"/>
          <w:szCs w:val="24"/>
          <w:lang w:val="ru-RU"/>
        </w:rPr>
        <w:t>Селигдар</w:t>
      </w:r>
      <w:proofErr w:type="spellEnd"/>
      <w:r w:rsidRPr="00C064D1">
        <w:rPr>
          <w:rFonts w:ascii="Times New Roman" w:hAnsi="Times New Roman" w:cs="Times New Roman"/>
          <w:sz w:val="28"/>
          <w:szCs w:val="24"/>
          <w:lang w:val="ru-RU"/>
        </w:rPr>
        <w:t>», а также Минобрнауки России и РУДН.</w:t>
      </w:r>
    </w:p>
    <w:p w14:paraId="3997792A" w14:textId="77777777" w:rsidR="00C064D1" w:rsidRPr="00C064D1" w:rsidRDefault="00C064D1" w:rsidP="00C064D1">
      <w:pPr>
        <w:ind w:firstLine="720"/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C064D1">
        <w:rPr>
          <w:rFonts w:ascii="Times New Roman" w:hAnsi="Times New Roman" w:cs="Times New Roman"/>
          <w:sz w:val="28"/>
          <w:szCs w:val="24"/>
          <w:lang w:val="ru-RU"/>
        </w:rPr>
        <w:t>XVI форум «Форсаж-2026» подтвердил эффективность подхода к развитию молодых кадров, основанного на сочетании инженерно-технологических компетенций и инструментов креативных индустрий. Такой формат позволяет развивать профессиональные навыки, повышать вовлечённость участников и применять творческие методы для решения практических задач. Опыт форума показывает, что интеграция технической экспертизы, проектного мышления и современных коммуникационных практик способствует раскрытию потенциала молодых специалистов и разработке решений, востребованных в промышленности и технологическом секторе России.</w:t>
      </w:r>
    </w:p>
    <w:p w14:paraId="66A81F7F" w14:textId="5AFA34D2" w:rsidR="004435C8" w:rsidRDefault="004435C8" w:rsidP="004435C8">
      <w:pPr>
        <w:ind w:firstLine="720"/>
        <w:jc w:val="center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***</w:t>
      </w:r>
    </w:p>
    <w:p w14:paraId="48E11614" w14:textId="77777777" w:rsidR="004435C8" w:rsidRPr="004435C8" w:rsidRDefault="004435C8" w:rsidP="004435C8">
      <w:pPr>
        <w:ind w:firstLine="720"/>
        <w:jc w:val="both"/>
        <w:rPr>
          <w:rFonts w:ascii="Times New Roman" w:hAnsi="Times New Roman" w:cs="Times New Roman"/>
          <w:i/>
          <w:iCs/>
          <w:sz w:val="24"/>
          <w:lang w:val="ru-RU"/>
        </w:rPr>
      </w:pPr>
      <w:r w:rsidRPr="004435C8">
        <w:rPr>
          <w:rFonts w:ascii="Times New Roman" w:hAnsi="Times New Roman" w:cs="Times New Roman"/>
          <w:i/>
          <w:iCs/>
          <w:sz w:val="24"/>
          <w:lang w:val="ru-RU"/>
        </w:rPr>
        <w:t>Общество «Знание» — крупнейшая просветительская организация России с богатой историей и традициями просветительской работы, главная площадка страны для открытого диалога между молодежью и выдающимися людьми.</w:t>
      </w:r>
    </w:p>
    <w:p w14:paraId="7E18E796" w14:textId="77777777" w:rsidR="004435C8" w:rsidRPr="004435C8" w:rsidRDefault="004435C8" w:rsidP="004435C8">
      <w:pPr>
        <w:ind w:firstLine="720"/>
        <w:jc w:val="both"/>
        <w:rPr>
          <w:rFonts w:ascii="Times New Roman" w:hAnsi="Times New Roman" w:cs="Times New Roman"/>
          <w:i/>
          <w:iCs/>
          <w:sz w:val="24"/>
          <w:lang w:val="ru-RU"/>
        </w:rPr>
      </w:pPr>
      <w:r w:rsidRPr="004435C8">
        <w:rPr>
          <w:rFonts w:ascii="Times New Roman" w:hAnsi="Times New Roman" w:cs="Times New Roman"/>
          <w:i/>
          <w:iCs/>
          <w:sz w:val="24"/>
          <w:lang w:val="ru-RU"/>
        </w:rPr>
        <w:t>Проекты и мероприятия Общества, посвящённые самым актуальным темам, направлены на популяризацию научных знаний в новых форматах, развитие и просвещение людей всех возрастов и профессий, демонстрацию отечественных достижений в науке, технике, спорте, искусстве и других областях.</w:t>
      </w:r>
    </w:p>
    <w:p w14:paraId="1C795C08" w14:textId="77777777" w:rsidR="004435C8" w:rsidRPr="004435C8" w:rsidRDefault="004435C8" w:rsidP="004435C8">
      <w:pPr>
        <w:ind w:firstLine="720"/>
        <w:jc w:val="both"/>
        <w:rPr>
          <w:rFonts w:ascii="Times New Roman" w:hAnsi="Times New Roman" w:cs="Times New Roman"/>
          <w:i/>
          <w:iCs/>
          <w:sz w:val="24"/>
          <w:lang w:val="ru-RU"/>
        </w:rPr>
      </w:pPr>
      <w:r w:rsidRPr="004435C8">
        <w:rPr>
          <w:rFonts w:ascii="Times New Roman" w:hAnsi="Times New Roman" w:cs="Times New Roman"/>
          <w:i/>
          <w:iCs/>
          <w:sz w:val="24"/>
          <w:lang w:val="ru-RU"/>
        </w:rPr>
        <w:t>Общество ежегодно проводит десятки тысяч просветительских мероприятий, создавая возможности для личностного развития и самореализации, для получения достоверной информации и востребованных знаний в очном формате и на цифровой платформе.</w:t>
      </w:r>
    </w:p>
    <w:p w14:paraId="76CC602A" w14:textId="77777777" w:rsidR="004435C8" w:rsidRPr="004435C8" w:rsidRDefault="004435C8" w:rsidP="004435C8">
      <w:pPr>
        <w:ind w:firstLine="720"/>
        <w:jc w:val="both"/>
        <w:rPr>
          <w:rFonts w:ascii="Times New Roman" w:hAnsi="Times New Roman" w:cs="Times New Roman"/>
          <w:i/>
          <w:iCs/>
          <w:sz w:val="24"/>
          <w:lang w:val="ru-RU"/>
        </w:rPr>
      </w:pPr>
      <w:r w:rsidRPr="004435C8">
        <w:rPr>
          <w:rFonts w:ascii="Times New Roman" w:hAnsi="Times New Roman" w:cs="Times New Roman"/>
          <w:i/>
          <w:iCs/>
          <w:sz w:val="24"/>
          <w:lang w:val="ru-RU"/>
        </w:rPr>
        <w:t xml:space="preserve">С момента перезагрузки сообщество лекторов Общества «Знание» объединило </w:t>
      </w:r>
      <w:r w:rsidRPr="004435C8">
        <w:rPr>
          <w:rFonts w:ascii="Times New Roman" w:hAnsi="Times New Roman" w:cs="Times New Roman"/>
          <w:b/>
          <w:bCs/>
          <w:i/>
          <w:iCs/>
          <w:sz w:val="24"/>
          <w:lang w:val="ru-RU"/>
        </w:rPr>
        <w:t>32 тысячи человек.</w:t>
      </w:r>
      <w:r w:rsidRPr="004435C8">
        <w:rPr>
          <w:rFonts w:ascii="Times New Roman" w:hAnsi="Times New Roman" w:cs="Times New Roman"/>
          <w:i/>
          <w:iCs/>
          <w:sz w:val="24"/>
          <w:lang w:val="ru-RU"/>
        </w:rPr>
        <w:t xml:space="preserve"> Они провели </w:t>
      </w:r>
      <w:r w:rsidRPr="004435C8">
        <w:rPr>
          <w:rFonts w:ascii="Times New Roman" w:hAnsi="Times New Roman" w:cs="Times New Roman"/>
          <w:b/>
          <w:bCs/>
          <w:i/>
          <w:iCs/>
          <w:sz w:val="24"/>
          <w:lang w:val="ru-RU"/>
        </w:rPr>
        <w:t>свыше 256 тысяч лекций</w:t>
      </w:r>
      <w:r w:rsidRPr="004435C8">
        <w:rPr>
          <w:rFonts w:ascii="Times New Roman" w:hAnsi="Times New Roman" w:cs="Times New Roman"/>
          <w:i/>
          <w:iCs/>
          <w:sz w:val="24"/>
          <w:lang w:val="ru-RU"/>
        </w:rPr>
        <w:t xml:space="preserve"> в </w:t>
      </w:r>
      <w:r w:rsidRPr="004435C8">
        <w:rPr>
          <w:rFonts w:ascii="Times New Roman" w:hAnsi="Times New Roman" w:cs="Times New Roman"/>
          <w:b/>
          <w:bCs/>
          <w:i/>
          <w:iCs/>
          <w:sz w:val="24"/>
          <w:lang w:val="ru-RU"/>
        </w:rPr>
        <w:t>89 регионах РФ</w:t>
      </w:r>
      <w:r w:rsidRPr="004435C8">
        <w:rPr>
          <w:rFonts w:ascii="Times New Roman" w:hAnsi="Times New Roman" w:cs="Times New Roman"/>
          <w:i/>
          <w:iCs/>
          <w:sz w:val="24"/>
          <w:lang w:val="ru-RU"/>
        </w:rPr>
        <w:t xml:space="preserve">. Создано </w:t>
      </w:r>
      <w:r w:rsidRPr="004435C8">
        <w:rPr>
          <w:rFonts w:ascii="Times New Roman" w:hAnsi="Times New Roman" w:cs="Times New Roman"/>
          <w:b/>
          <w:bCs/>
          <w:i/>
          <w:iCs/>
          <w:sz w:val="24"/>
          <w:lang w:val="ru-RU"/>
        </w:rPr>
        <w:t xml:space="preserve">8100 часов просветительского контента </w:t>
      </w:r>
      <w:r w:rsidRPr="004435C8">
        <w:rPr>
          <w:rFonts w:ascii="Times New Roman" w:hAnsi="Times New Roman" w:cs="Times New Roman"/>
          <w:i/>
          <w:iCs/>
          <w:sz w:val="24"/>
          <w:lang w:val="ru-RU"/>
        </w:rPr>
        <w:t xml:space="preserve">по самым разным темам: наука, технологии, космос, культура и искусство, история, медицина, спорт и другие. Онлайн-трансляции с просветительских мероприятий «Знания», а также просветительский видеоконтент собрали свыше </w:t>
      </w:r>
      <w:r w:rsidRPr="004435C8">
        <w:rPr>
          <w:rFonts w:ascii="Times New Roman" w:hAnsi="Times New Roman" w:cs="Times New Roman"/>
          <w:b/>
          <w:bCs/>
          <w:i/>
          <w:iCs/>
          <w:sz w:val="24"/>
          <w:lang w:val="ru-RU"/>
        </w:rPr>
        <w:t>2,5 млрд просмотров</w:t>
      </w:r>
      <w:r w:rsidRPr="004435C8">
        <w:rPr>
          <w:rFonts w:ascii="Times New Roman" w:hAnsi="Times New Roman" w:cs="Times New Roman"/>
          <w:i/>
          <w:iCs/>
          <w:sz w:val="24"/>
          <w:lang w:val="ru-RU"/>
        </w:rPr>
        <w:t>.</w:t>
      </w:r>
    </w:p>
    <w:p w14:paraId="1992337B" w14:textId="77777777" w:rsidR="004435C8" w:rsidRPr="004435C8" w:rsidRDefault="004435C8" w:rsidP="004435C8">
      <w:pPr>
        <w:ind w:firstLine="720"/>
        <w:jc w:val="both"/>
        <w:rPr>
          <w:rFonts w:ascii="Times New Roman" w:hAnsi="Times New Roman" w:cs="Times New Roman"/>
          <w:i/>
          <w:iCs/>
          <w:sz w:val="24"/>
          <w:lang w:val="ru-RU"/>
        </w:rPr>
      </w:pPr>
      <w:r w:rsidRPr="004435C8">
        <w:rPr>
          <w:rFonts w:ascii="Times New Roman" w:hAnsi="Times New Roman" w:cs="Times New Roman"/>
          <w:i/>
          <w:iCs/>
          <w:sz w:val="24"/>
          <w:lang w:val="ru-RU"/>
        </w:rPr>
        <w:lastRenderedPageBreak/>
        <w:t>Больше информации о деятельности организации —</w:t>
      </w:r>
      <w:hyperlink r:id="rId7" w:history="1">
        <w:r w:rsidRPr="004435C8">
          <w:rPr>
            <w:rStyle w:val="ac"/>
            <w:rFonts w:ascii="Times New Roman" w:hAnsi="Times New Roman" w:cs="Times New Roman"/>
            <w:i/>
            <w:iCs/>
            <w:sz w:val="24"/>
            <w:lang w:val="ru-RU"/>
          </w:rPr>
          <w:t xml:space="preserve"> на сайте</w:t>
        </w:r>
      </w:hyperlink>
      <w:r w:rsidRPr="004435C8">
        <w:rPr>
          <w:rFonts w:ascii="Times New Roman" w:hAnsi="Times New Roman" w:cs="Times New Roman"/>
          <w:i/>
          <w:iCs/>
          <w:sz w:val="24"/>
          <w:lang w:val="ru-RU"/>
        </w:rPr>
        <w:t xml:space="preserve"> и в социальных </w:t>
      </w:r>
      <w:proofErr w:type="spellStart"/>
      <w:r w:rsidRPr="004435C8">
        <w:rPr>
          <w:rFonts w:ascii="Times New Roman" w:hAnsi="Times New Roman" w:cs="Times New Roman"/>
          <w:i/>
          <w:iCs/>
          <w:sz w:val="24"/>
          <w:lang w:val="ru-RU"/>
        </w:rPr>
        <w:t>сетях:</w:t>
      </w:r>
      <w:hyperlink r:id="rId8" w:history="1">
        <w:r w:rsidRPr="004435C8">
          <w:rPr>
            <w:rStyle w:val="ac"/>
            <w:rFonts w:ascii="Times New Roman" w:hAnsi="Times New Roman" w:cs="Times New Roman"/>
            <w:i/>
            <w:iCs/>
            <w:sz w:val="24"/>
            <w:lang w:val="ru-RU"/>
          </w:rPr>
          <w:t>ВКонтакте</w:t>
        </w:r>
        <w:proofErr w:type="spellEnd"/>
      </w:hyperlink>
      <w:r w:rsidRPr="004435C8">
        <w:rPr>
          <w:rFonts w:ascii="Times New Roman" w:hAnsi="Times New Roman" w:cs="Times New Roman"/>
          <w:i/>
          <w:iCs/>
          <w:sz w:val="24"/>
          <w:lang w:val="ru-RU"/>
        </w:rPr>
        <w:t>,</w:t>
      </w:r>
      <w:hyperlink r:id="rId9" w:history="1">
        <w:r w:rsidRPr="004435C8">
          <w:rPr>
            <w:rStyle w:val="ac"/>
            <w:rFonts w:ascii="Times New Roman" w:hAnsi="Times New Roman" w:cs="Times New Roman"/>
            <w:i/>
            <w:iCs/>
            <w:sz w:val="24"/>
            <w:lang w:val="ru-RU"/>
          </w:rPr>
          <w:t xml:space="preserve"> </w:t>
        </w:r>
        <w:proofErr w:type="spellStart"/>
        <w:r w:rsidRPr="004435C8">
          <w:rPr>
            <w:rStyle w:val="ac"/>
            <w:rFonts w:ascii="Times New Roman" w:hAnsi="Times New Roman" w:cs="Times New Roman"/>
            <w:i/>
            <w:iCs/>
            <w:sz w:val="24"/>
            <w:lang w:val="ru-RU"/>
          </w:rPr>
          <w:t>Telegram</w:t>
        </w:r>
        <w:proofErr w:type="spellEnd"/>
      </w:hyperlink>
      <w:r w:rsidRPr="004435C8">
        <w:rPr>
          <w:rFonts w:ascii="Times New Roman" w:hAnsi="Times New Roman" w:cs="Times New Roman"/>
          <w:i/>
          <w:iCs/>
          <w:sz w:val="24"/>
          <w:lang w:val="ru-RU"/>
        </w:rPr>
        <w:t>.</w:t>
      </w:r>
    </w:p>
    <w:p w14:paraId="0042AC45" w14:textId="77777777" w:rsidR="004435C8" w:rsidRDefault="004435C8" w:rsidP="004435C8">
      <w:pPr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lang w:val="ru-RU"/>
        </w:rPr>
      </w:pPr>
    </w:p>
    <w:p w14:paraId="18CDB1DB" w14:textId="26D2820F" w:rsidR="004435C8" w:rsidRPr="004435C8" w:rsidRDefault="004435C8" w:rsidP="004435C8">
      <w:pPr>
        <w:ind w:firstLine="720"/>
        <w:jc w:val="both"/>
        <w:rPr>
          <w:rFonts w:ascii="Times New Roman" w:hAnsi="Times New Roman" w:cs="Times New Roman"/>
          <w:i/>
          <w:iCs/>
          <w:sz w:val="24"/>
          <w:lang w:val="ru-RU"/>
        </w:rPr>
      </w:pPr>
      <w:r w:rsidRPr="004435C8">
        <w:rPr>
          <w:rFonts w:ascii="Times New Roman" w:hAnsi="Times New Roman" w:cs="Times New Roman"/>
          <w:b/>
          <w:bCs/>
          <w:i/>
          <w:iCs/>
          <w:sz w:val="24"/>
          <w:lang w:val="ru-RU"/>
        </w:rPr>
        <w:t xml:space="preserve">КОНТАКТЫ ДЛЯ СМИ: </w:t>
      </w:r>
      <w:r>
        <w:rPr>
          <w:rFonts w:ascii="Times New Roman" w:hAnsi="Times New Roman" w:cs="Times New Roman"/>
          <w:i/>
          <w:iCs/>
          <w:sz w:val="24"/>
          <w:lang w:val="ru-RU"/>
        </w:rPr>
        <w:t>Виктория Туманова</w:t>
      </w:r>
      <w:r w:rsidRPr="004435C8">
        <w:rPr>
          <w:rFonts w:ascii="Times New Roman" w:hAnsi="Times New Roman" w:cs="Times New Roman"/>
          <w:i/>
          <w:iCs/>
          <w:sz w:val="24"/>
          <w:lang w:val="ru-RU"/>
        </w:rPr>
        <w:t xml:space="preserve"> – </w:t>
      </w:r>
      <w:r>
        <w:rPr>
          <w:rFonts w:ascii="Times New Roman" w:hAnsi="Times New Roman" w:cs="Times New Roman"/>
          <w:i/>
          <w:iCs/>
          <w:sz w:val="24"/>
          <w:lang w:val="ru-RU"/>
        </w:rPr>
        <w:t>руководитель управления региональных коммуникаций,</w:t>
      </w:r>
      <w:r w:rsidRPr="004435C8">
        <w:rPr>
          <w:rFonts w:ascii="Times New Roman" w:hAnsi="Times New Roman" w:cs="Times New Roman"/>
          <w:i/>
          <w:iCs/>
          <w:sz w:val="24"/>
          <w:lang w:val="ru-RU"/>
        </w:rPr>
        <w:t xml:space="preserve"> +796</w:t>
      </w:r>
      <w:r>
        <w:rPr>
          <w:rFonts w:ascii="Times New Roman" w:hAnsi="Times New Roman" w:cs="Times New Roman"/>
          <w:i/>
          <w:iCs/>
          <w:sz w:val="24"/>
          <w:lang w:val="ru-RU"/>
        </w:rPr>
        <w:t>22564834</w:t>
      </w:r>
    </w:p>
    <w:p w14:paraId="63D65D17" w14:textId="77777777" w:rsidR="004435C8" w:rsidRPr="004435C8" w:rsidRDefault="004435C8" w:rsidP="00D577CF">
      <w:pPr>
        <w:ind w:firstLine="720"/>
        <w:jc w:val="both"/>
        <w:rPr>
          <w:rFonts w:ascii="Times New Roman" w:hAnsi="Times New Roman" w:cs="Times New Roman"/>
          <w:sz w:val="24"/>
          <w:lang w:val="ru-RU"/>
        </w:rPr>
      </w:pPr>
    </w:p>
    <w:p w14:paraId="63CC32A1" w14:textId="77777777" w:rsidR="004435C8" w:rsidRPr="000A5282" w:rsidRDefault="004435C8" w:rsidP="00D577CF">
      <w:pPr>
        <w:ind w:firstLine="720"/>
        <w:jc w:val="both"/>
        <w:rPr>
          <w:rFonts w:ascii="Times New Roman" w:hAnsi="Times New Roman" w:cs="Times New Roman"/>
          <w:sz w:val="24"/>
          <w:lang w:val="ru-RU"/>
        </w:rPr>
      </w:pPr>
    </w:p>
    <w:sectPr w:rsidR="004435C8" w:rsidRPr="000A5282" w:rsidSect="00110C2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9" w:h="16834"/>
      <w:pgMar w:top="1440" w:right="569" w:bottom="1440" w:left="1440" w:header="720" w:footer="73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BC2D9" w14:textId="77777777" w:rsidR="00BF5FF8" w:rsidRDefault="00BF5FF8">
      <w:pPr>
        <w:spacing w:line="240" w:lineRule="auto"/>
      </w:pPr>
      <w:r>
        <w:separator/>
      </w:r>
    </w:p>
  </w:endnote>
  <w:endnote w:type="continuationSeparator" w:id="0">
    <w:p w14:paraId="1303B5EC" w14:textId="77777777" w:rsidR="00BF5FF8" w:rsidRDefault="00BF5F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1" w:fontKey="{8221CA67-4845-4EFC-9C91-F708CBC0624C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2" w:fontKey="{64F70CA9-7589-40B3-8FA4-1CA00D2BF4B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57A10" w14:textId="77777777" w:rsidR="00C61214" w:rsidRDefault="00C61214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0B2F9" w14:textId="77777777" w:rsidR="00C61214" w:rsidRDefault="00C61214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C8D54" w14:textId="77777777" w:rsidR="00C61214" w:rsidRDefault="00C6121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E9D36" w14:textId="77777777" w:rsidR="00BF5FF8" w:rsidRDefault="00BF5FF8">
      <w:pPr>
        <w:spacing w:line="240" w:lineRule="auto"/>
      </w:pPr>
      <w:r>
        <w:separator/>
      </w:r>
    </w:p>
  </w:footnote>
  <w:footnote w:type="continuationSeparator" w:id="0">
    <w:p w14:paraId="54B9CCF4" w14:textId="77777777" w:rsidR="00BF5FF8" w:rsidRDefault="00BF5FF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779DC" w14:textId="77777777" w:rsidR="00C61214" w:rsidRDefault="00C61214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A8C40" w14:textId="3A6BEC35" w:rsidR="003564E1" w:rsidRDefault="00110C21">
    <w:r>
      <w:rPr>
        <w:noProof/>
        <w:lang w:val="ru-RU"/>
      </w:rPr>
      <w:drawing>
        <wp:anchor distT="114300" distB="114300" distL="114300" distR="114300" simplePos="0" relativeHeight="251661312" behindDoc="0" locked="0" layoutInCell="1" hidden="0" allowOverlap="1" wp14:anchorId="284B9755" wp14:editId="33D1A414">
          <wp:simplePos x="0" y="0"/>
          <wp:positionH relativeFrom="column">
            <wp:posOffset>4587240</wp:posOffset>
          </wp:positionH>
          <wp:positionV relativeFrom="paragraph">
            <wp:posOffset>7620</wp:posOffset>
          </wp:positionV>
          <wp:extent cx="1633538" cy="380877"/>
          <wp:effectExtent l="0" t="0" r="0" b="0"/>
          <wp:wrapNone/>
          <wp:docPr id="2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33538" cy="38087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4D334D1" w14:textId="45FD9963" w:rsidR="003564E1" w:rsidRDefault="003564E1">
    <w:pPr>
      <w:ind w:left="-141"/>
    </w:pPr>
  </w:p>
  <w:p w14:paraId="359DE6EE" w14:textId="77777777" w:rsidR="003564E1" w:rsidRDefault="003564E1">
    <w:pPr>
      <w:ind w:left="-141"/>
    </w:pPr>
  </w:p>
  <w:p w14:paraId="05B10A5D" w14:textId="77777777" w:rsidR="003564E1" w:rsidRPr="00AF46CE" w:rsidRDefault="003564E1" w:rsidP="00AF46CE">
    <w:pPr>
      <w:rPr>
        <w:lang w:val="ru-RU"/>
      </w:rPr>
    </w:pPr>
  </w:p>
  <w:p w14:paraId="73E7335A" w14:textId="77777777" w:rsidR="003564E1" w:rsidRDefault="003564E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C08A8" w14:textId="77777777" w:rsidR="00C61214" w:rsidRDefault="00C6121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4E1"/>
    <w:rsid w:val="00037B4D"/>
    <w:rsid w:val="000423DF"/>
    <w:rsid w:val="00060F07"/>
    <w:rsid w:val="000752FF"/>
    <w:rsid w:val="000763FD"/>
    <w:rsid w:val="00084A88"/>
    <w:rsid w:val="00090C3E"/>
    <w:rsid w:val="000924F5"/>
    <w:rsid w:val="000A5282"/>
    <w:rsid w:val="000B621A"/>
    <w:rsid w:val="000C0E33"/>
    <w:rsid w:val="000C1F25"/>
    <w:rsid w:val="000D1D85"/>
    <w:rsid w:val="000D2462"/>
    <w:rsid w:val="000F3155"/>
    <w:rsid w:val="000F3A1F"/>
    <w:rsid w:val="000F3C5F"/>
    <w:rsid w:val="001038E9"/>
    <w:rsid w:val="00110C21"/>
    <w:rsid w:val="00121525"/>
    <w:rsid w:val="0013677B"/>
    <w:rsid w:val="00142825"/>
    <w:rsid w:val="0014710D"/>
    <w:rsid w:val="00151FF4"/>
    <w:rsid w:val="0017725F"/>
    <w:rsid w:val="00184B98"/>
    <w:rsid w:val="001B69F4"/>
    <w:rsid w:val="001F7F49"/>
    <w:rsid w:val="0020371E"/>
    <w:rsid w:val="00215580"/>
    <w:rsid w:val="00223E15"/>
    <w:rsid w:val="0023089E"/>
    <w:rsid w:val="0023657D"/>
    <w:rsid w:val="00245DF7"/>
    <w:rsid w:val="00245F77"/>
    <w:rsid w:val="002522A0"/>
    <w:rsid w:val="00256B53"/>
    <w:rsid w:val="00260B6C"/>
    <w:rsid w:val="00261BED"/>
    <w:rsid w:val="00265A5E"/>
    <w:rsid w:val="00281F32"/>
    <w:rsid w:val="00291F0A"/>
    <w:rsid w:val="002922CF"/>
    <w:rsid w:val="00294E9A"/>
    <w:rsid w:val="002A5A55"/>
    <w:rsid w:val="002B3AA8"/>
    <w:rsid w:val="002B5192"/>
    <w:rsid w:val="002D10C5"/>
    <w:rsid w:val="002D5130"/>
    <w:rsid w:val="002E5E26"/>
    <w:rsid w:val="002F1CEA"/>
    <w:rsid w:val="003210CF"/>
    <w:rsid w:val="00335DF1"/>
    <w:rsid w:val="003368EE"/>
    <w:rsid w:val="00345534"/>
    <w:rsid w:val="003564E1"/>
    <w:rsid w:val="00377CE3"/>
    <w:rsid w:val="00387F60"/>
    <w:rsid w:val="00393BC7"/>
    <w:rsid w:val="003A1680"/>
    <w:rsid w:val="003A5801"/>
    <w:rsid w:val="003B4A17"/>
    <w:rsid w:val="003B53F3"/>
    <w:rsid w:val="003D712C"/>
    <w:rsid w:val="003E38E4"/>
    <w:rsid w:val="003F1ED0"/>
    <w:rsid w:val="003F27D9"/>
    <w:rsid w:val="003F3092"/>
    <w:rsid w:val="003F750F"/>
    <w:rsid w:val="004031F3"/>
    <w:rsid w:val="0043499F"/>
    <w:rsid w:val="00440FE8"/>
    <w:rsid w:val="004435C8"/>
    <w:rsid w:val="00486FF5"/>
    <w:rsid w:val="00490FB5"/>
    <w:rsid w:val="00497F99"/>
    <w:rsid w:val="004B0D33"/>
    <w:rsid w:val="004B4F05"/>
    <w:rsid w:val="004C6B60"/>
    <w:rsid w:val="004D56F3"/>
    <w:rsid w:val="004F6CC9"/>
    <w:rsid w:val="005244A3"/>
    <w:rsid w:val="00544D3E"/>
    <w:rsid w:val="005507F9"/>
    <w:rsid w:val="00555865"/>
    <w:rsid w:val="00556A82"/>
    <w:rsid w:val="005715E8"/>
    <w:rsid w:val="00581207"/>
    <w:rsid w:val="005B327A"/>
    <w:rsid w:val="005F0170"/>
    <w:rsid w:val="005F0CDA"/>
    <w:rsid w:val="005F6ADB"/>
    <w:rsid w:val="006140F5"/>
    <w:rsid w:val="00640611"/>
    <w:rsid w:val="00652576"/>
    <w:rsid w:val="00676AA1"/>
    <w:rsid w:val="006A1CF2"/>
    <w:rsid w:val="006B6E71"/>
    <w:rsid w:val="007228E7"/>
    <w:rsid w:val="00722EA1"/>
    <w:rsid w:val="007419B6"/>
    <w:rsid w:val="00761F46"/>
    <w:rsid w:val="00774991"/>
    <w:rsid w:val="00780145"/>
    <w:rsid w:val="00781A9B"/>
    <w:rsid w:val="007C1BE4"/>
    <w:rsid w:val="007C2B93"/>
    <w:rsid w:val="007D789E"/>
    <w:rsid w:val="007E000C"/>
    <w:rsid w:val="007F293D"/>
    <w:rsid w:val="007F6C9F"/>
    <w:rsid w:val="00805AC0"/>
    <w:rsid w:val="00814A6B"/>
    <w:rsid w:val="0085718B"/>
    <w:rsid w:val="00860336"/>
    <w:rsid w:val="00885DCB"/>
    <w:rsid w:val="008902C2"/>
    <w:rsid w:val="008A308C"/>
    <w:rsid w:val="008A61F5"/>
    <w:rsid w:val="008C6BB9"/>
    <w:rsid w:val="008E532B"/>
    <w:rsid w:val="008F07DA"/>
    <w:rsid w:val="009008DC"/>
    <w:rsid w:val="00925A2F"/>
    <w:rsid w:val="00935103"/>
    <w:rsid w:val="00953788"/>
    <w:rsid w:val="00963B95"/>
    <w:rsid w:val="00964496"/>
    <w:rsid w:val="00967C8C"/>
    <w:rsid w:val="00974CD5"/>
    <w:rsid w:val="009842CF"/>
    <w:rsid w:val="00985BAC"/>
    <w:rsid w:val="00986C4C"/>
    <w:rsid w:val="009A763B"/>
    <w:rsid w:val="009B1B6A"/>
    <w:rsid w:val="009C3F1E"/>
    <w:rsid w:val="009D7ED6"/>
    <w:rsid w:val="009F0D91"/>
    <w:rsid w:val="00A3190D"/>
    <w:rsid w:val="00A50425"/>
    <w:rsid w:val="00A87AE6"/>
    <w:rsid w:val="00A927F1"/>
    <w:rsid w:val="00AB373B"/>
    <w:rsid w:val="00AC3473"/>
    <w:rsid w:val="00AE6C32"/>
    <w:rsid w:val="00AF46CE"/>
    <w:rsid w:val="00AF580C"/>
    <w:rsid w:val="00B12DC6"/>
    <w:rsid w:val="00B249D6"/>
    <w:rsid w:val="00B60D95"/>
    <w:rsid w:val="00B66090"/>
    <w:rsid w:val="00B73FD4"/>
    <w:rsid w:val="00B8107D"/>
    <w:rsid w:val="00BF5FF8"/>
    <w:rsid w:val="00BF7B97"/>
    <w:rsid w:val="00C064D1"/>
    <w:rsid w:val="00C23D21"/>
    <w:rsid w:val="00C470A5"/>
    <w:rsid w:val="00C61214"/>
    <w:rsid w:val="00C679CD"/>
    <w:rsid w:val="00C90137"/>
    <w:rsid w:val="00C96BAE"/>
    <w:rsid w:val="00CC0B3B"/>
    <w:rsid w:val="00CD25B0"/>
    <w:rsid w:val="00D129C4"/>
    <w:rsid w:val="00D1643E"/>
    <w:rsid w:val="00D2791E"/>
    <w:rsid w:val="00D4579D"/>
    <w:rsid w:val="00D50D9B"/>
    <w:rsid w:val="00D577CF"/>
    <w:rsid w:val="00D96B90"/>
    <w:rsid w:val="00D9747C"/>
    <w:rsid w:val="00DA0A94"/>
    <w:rsid w:val="00DA1363"/>
    <w:rsid w:val="00DC139B"/>
    <w:rsid w:val="00DD50F9"/>
    <w:rsid w:val="00DE0B2A"/>
    <w:rsid w:val="00E01B5E"/>
    <w:rsid w:val="00E04589"/>
    <w:rsid w:val="00E059EE"/>
    <w:rsid w:val="00E22D2A"/>
    <w:rsid w:val="00E35820"/>
    <w:rsid w:val="00E36DA9"/>
    <w:rsid w:val="00E879EC"/>
    <w:rsid w:val="00EA361E"/>
    <w:rsid w:val="00EB7966"/>
    <w:rsid w:val="00ED422C"/>
    <w:rsid w:val="00EF2FC5"/>
    <w:rsid w:val="00F1636A"/>
    <w:rsid w:val="00F1799E"/>
    <w:rsid w:val="00F61AD0"/>
    <w:rsid w:val="00F70389"/>
    <w:rsid w:val="00F72020"/>
    <w:rsid w:val="00F82F3D"/>
    <w:rsid w:val="00FC6476"/>
    <w:rsid w:val="00FD1FBB"/>
    <w:rsid w:val="00FD3A38"/>
    <w:rsid w:val="00FE0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F623C"/>
  <w15:docId w15:val="{46AD0556-4BFD-C648-BA05-9A6E279D8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81F32"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4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5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6">
    <w:name w:val="header"/>
    <w:basedOn w:val="a"/>
    <w:link w:val="a7"/>
    <w:uiPriority w:val="99"/>
    <w:unhideWhenUsed/>
    <w:rsid w:val="00AF46CE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F46CE"/>
  </w:style>
  <w:style w:type="paragraph" w:styleId="a8">
    <w:name w:val="footer"/>
    <w:basedOn w:val="a"/>
    <w:link w:val="a9"/>
    <w:uiPriority w:val="99"/>
    <w:unhideWhenUsed/>
    <w:rsid w:val="00AF46CE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F46CE"/>
  </w:style>
  <w:style w:type="paragraph" w:styleId="aa">
    <w:name w:val="List Paragraph"/>
    <w:basedOn w:val="a"/>
    <w:link w:val="ab"/>
    <w:qFormat/>
    <w:rsid w:val="00215580"/>
    <w:pPr>
      <w:spacing w:after="160" w:line="259" w:lineRule="auto"/>
      <w:ind w:left="720"/>
      <w:contextualSpacing/>
    </w:pPr>
    <w:rPr>
      <w:rFonts w:ascii="Times New Roman" w:eastAsiaTheme="minorHAnsi" w:hAnsi="Times New Roman" w:cstheme="minorBidi"/>
      <w:sz w:val="28"/>
      <w:lang w:val="ru-RU"/>
      <w14:ligatures w14:val="standardContextual"/>
    </w:rPr>
  </w:style>
  <w:style w:type="character" w:customStyle="1" w:styleId="ab">
    <w:name w:val="Абзац списка Знак"/>
    <w:basedOn w:val="a0"/>
    <w:link w:val="aa"/>
    <w:rsid w:val="00215580"/>
    <w:rPr>
      <w:rFonts w:ascii="Times New Roman" w:eastAsiaTheme="minorHAnsi" w:hAnsi="Times New Roman" w:cstheme="minorBidi"/>
      <w:sz w:val="28"/>
      <w:lang w:val="ru-RU"/>
      <w14:ligatures w14:val="standardContextual"/>
    </w:rPr>
  </w:style>
  <w:style w:type="character" w:styleId="ac">
    <w:name w:val="Hyperlink"/>
    <w:uiPriority w:val="99"/>
    <w:unhideWhenUsed/>
    <w:rsid w:val="002A5A55"/>
    <w:rPr>
      <w:color w:val="2F69C7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0A5282"/>
    <w:rPr>
      <w:color w:val="605E5C"/>
      <w:shd w:val="clear" w:color="auto" w:fill="E1DFDD"/>
    </w:rPr>
  </w:style>
  <w:style w:type="character" w:styleId="ad">
    <w:name w:val="Unresolved Mention"/>
    <w:basedOn w:val="a0"/>
    <w:uiPriority w:val="99"/>
    <w:semiHidden/>
    <w:unhideWhenUsed/>
    <w:rsid w:val="00C96B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8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1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3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znanierussia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znanierussia.ru/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t.me/Znanie_Russia" TargetMode="Externa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ibliography:Sources xmlns:bibliography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722D56B-FFEB-4E77-9C97-AD4445200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759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Туманова Виктория Владимировна</dc:creator>
  <cp:lastModifiedBy>Туманова Виктория Владимировна</cp:lastModifiedBy>
  <cp:revision>2</cp:revision>
  <dcterms:created xsi:type="dcterms:W3CDTF">2026-08-04T08:57:00Z</dcterms:created>
  <dcterms:modified xsi:type="dcterms:W3CDTF">2026-08-04T08:57:00Z</dcterms:modified>
</cp:coreProperties>
</file>