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3F5" w:rsidRDefault="00FA13F5" w:rsidP="00FA13F5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ПОСТ-РЕЛИЗ</w:t>
      </w:r>
    </w:p>
    <w:p w:rsidR="00FA13F5" w:rsidRPr="00FA13F5" w:rsidRDefault="00FA13F5" w:rsidP="009E11F4">
      <w:pPr>
        <w:spacing w:line="240" w:lineRule="auto"/>
        <w:ind w:left="709" w:right="85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A13F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Траектории профессионального роста в музейной сфере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рассмотрели на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вебинаре</w:t>
      </w:r>
      <w:proofErr w:type="spellEnd"/>
      <w:r w:rsidR="00C26EC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Ресурсного центра</w:t>
      </w:r>
    </w:p>
    <w:p w:rsidR="00FA13F5" w:rsidRPr="00FA13F5" w:rsidRDefault="00FA13F5" w:rsidP="00FD2332">
      <w:pPr>
        <w:spacing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A13F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В рамках образовательного блока V Всероссийского конкурса «Виртуальный тур по многонациональной России» состоялся информационно-методический </w:t>
      </w:r>
      <w:proofErr w:type="spellStart"/>
      <w:r w:rsidRPr="00FA13F5">
        <w:rPr>
          <w:rFonts w:ascii="Arial" w:eastAsia="Times New Roman" w:hAnsi="Arial" w:cs="Arial"/>
          <w:b/>
          <w:sz w:val="24"/>
          <w:szCs w:val="24"/>
          <w:lang w:eastAsia="ru-RU"/>
        </w:rPr>
        <w:t>вебинар</w:t>
      </w:r>
      <w:proofErr w:type="spellEnd"/>
      <w:r w:rsidRPr="00FA13F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, посвящённый проектированию индивидуальных образовательных программ и механизмам </w:t>
      </w:r>
      <w:proofErr w:type="spellStart"/>
      <w:r w:rsidRPr="00FA13F5">
        <w:rPr>
          <w:rFonts w:ascii="Arial" w:eastAsia="Times New Roman" w:hAnsi="Arial" w:cs="Arial"/>
          <w:b/>
          <w:sz w:val="24"/>
          <w:szCs w:val="24"/>
          <w:lang w:eastAsia="ru-RU"/>
        </w:rPr>
        <w:t>грантовой</w:t>
      </w:r>
      <w:proofErr w:type="spellEnd"/>
      <w:r w:rsidRPr="00FA13F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поддержки музейных специалистов</w:t>
      </w:r>
      <w:r w:rsidR="009F1D6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и авторов этнокультурных экспозиций</w:t>
      </w:r>
      <w:r w:rsidRPr="00FA13F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. Главным спикером экспертной встречи стала Екатерина </w:t>
      </w:r>
      <w:proofErr w:type="spellStart"/>
      <w:r w:rsidRPr="00FA13F5">
        <w:rPr>
          <w:rFonts w:ascii="Arial" w:eastAsia="Times New Roman" w:hAnsi="Arial" w:cs="Arial"/>
          <w:b/>
          <w:sz w:val="24"/>
          <w:szCs w:val="24"/>
          <w:lang w:eastAsia="ru-RU"/>
        </w:rPr>
        <w:t>Гудалина</w:t>
      </w:r>
      <w:proofErr w:type="spellEnd"/>
      <w:r w:rsidRPr="00FA13F5">
        <w:rPr>
          <w:rFonts w:ascii="Arial" w:eastAsia="Times New Roman" w:hAnsi="Arial" w:cs="Arial"/>
          <w:b/>
          <w:sz w:val="24"/>
          <w:szCs w:val="24"/>
          <w:lang w:eastAsia="ru-RU"/>
        </w:rPr>
        <w:t>, заместитель директора Благотворительного фонда развития сообщества «Гарант» — оператора конкурса «Профессиональное развитие» Фонда Потанина.</w:t>
      </w:r>
    </w:p>
    <w:p w:rsidR="00FA13F5" w:rsidRPr="00FA13F5" w:rsidRDefault="00FA13F5" w:rsidP="00FD2332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A13F5">
        <w:rPr>
          <w:rFonts w:ascii="Arial" w:eastAsia="Times New Roman" w:hAnsi="Arial" w:cs="Arial"/>
          <w:sz w:val="24"/>
          <w:szCs w:val="24"/>
          <w:lang w:eastAsia="ru-RU"/>
        </w:rPr>
        <w:t xml:space="preserve">Онлайн-лекция была сфокусирована на практических инструментах, помогающих руководителям и кураторам этнокультурных экспозиций превратить </w:t>
      </w:r>
      <w:r w:rsidR="00FD2332">
        <w:rPr>
          <w:rFonts w:ascii="Arial" w:eastAsia="Times New Roman" w:hAnsi="Arial" w:cs="Arial"/>
          <w:sz w:val="24"/>
          <w:szCs w:val="24"/>
          <w:lang w:eastAsia="ru-RU"/>
        </w:rPr>
        <w:t xml:space="preserve">традиционное </w:t>
      </w:r>
      <w:r w:rsidRPr="00FA13F5">
        <w:rPr>
          <w:rFonts w:ascii="Arial" w:eastAsia="Times New Roman" w:hAnsi="Arial" w:cs="Arial"/>
          <w:sz w:val="24"/>
          <w:szCs w:val="24"/>
          <w:lang w:eastAsia="ru-RU"/>
        </w:rPr>
        <w:t>повышение квалификации в системный драйвер</w:t>
      </w:r>
      <w:r w:rsidR="00FD2332">
        <w:rPr>
          <w:rFonts w:ascii="Arial" w:eastAsia="Times New Roman" w:hAnsi="Arial" w:cs="Arial"/>
          <w:sz w:val="24"/>
          <w:szCs w:val="24"/>
          <w:lang w:eastAsia="ru-RU"/>
        </w:rPr>
        <w:t xml:space="preserve"> как персонального профессионального роста специалиста, так и</w:t>
      </w:r>
      <w:r w:rsidRPr="00FA13F5">
        <w:rPr>
          <w:rFonts w:ascii="Arial" w:eastAsia="Times New Roman" w:hAnsi="Arial" w:cs="Arial"/>
          <w:sz w:val="24"/>
          <w:szCs w:val="24"/>
          <w:lang w:eastAsia="ru-RU"/>
        </w:rPr>
        <w:t xml:space="preserve"> развития </w:t>
      </w:r>
      <w:r w:rsidR="00FD2332">
        <w:rPr>
          <w:rFonts w:ascii="Arial" w:eastAsia="Times New Roman" w:hAnsi="Arial" w:cs="Arial"/>
          <w:sz w:val="24"/>
          <w:szCs w:val="24"/>
          <w:lang w:eastAsia="ru-RU"/>
        </w:rPr>
        <w:t>организации, в целом</w:t>
      </w:r>
      <w:r w:rsidRPr="00FA13F5">
        <w:rPr>
          <w:rFonts w:ascii="Arial" w:eastAsia="Times New Roman" w:hAnsi="Arial" w:cs="Arial"/>
          <w:sz w:val="24"/>
          <w:szCs w:val="24"/>
          <w:lang w:eastAsia="ru-RU"/>
        </w:rPr>
        <w:t xml:space="preserve">. В ходе выступления эксперт </w:t>
      </w:r>
      <w:r w:rsidR="00FD2332">
        <w:rPr>
          <w:rFonts w:ascii="Arial" w:eastAsia="Times New Roman" w:hAnsi="Arial" w:cs="Arial"/>
          <w:sz w:val="24"/>
          <w:szCs w:val="24"/>
          <w:lang w:eastAsia="ru-RU"/>
        </w:rPr>
        <w:t>представила</w:t>
      </w:r>
      <w:r w:rsidRPr="00FA13F5">
        <w:rPr>
          <w:rFonts w:ascii="Arial" w:eastAsia="Times New Roman" w:hAnsi="Arial" w:cs="Arial"/>
          <w:sz w:val="24"/>
          <w:szCs w:val="24"/>
          <w:lang w:eastAsia="ru-RU"/>
        </w:rPr>
        <w:t xml:space="preserve"> алгоритм целеполагания, принципы преодоления разрыва между теорией и практикой, а также важность </w:t>
      </w:r>
      <w:r w:rsidR="00FD2332">
        <w:rPr>
          <w:rFonts w:ascii="Arial" w:eastAsia="Times New Roman" w:hAnsi="Arial" w:cs="Arial"/>
          <w:sz w:val="24"/>
          <w:szCs w:val="24"/>
          <w:lang w:eastAsia="ru-RU"/>
        </w:rPr>
        <w:t>тиражирования</w:t>
      </w:r>
      <w:r w:rsidRPr="00FA13F5">
        <w:rPr>
          <w:rFonts w:ascii="Arial" w:eastAsia="Times New Roman" w:hAnsi="Arial" w:cs="Arial"/>
          <w:sz w:val="24"/>
          <w:szCs w:val="24"/>
          <w:lang w:eastAsia="ru-RU"/>
        </w:rPr>
        <w:t xml:space="preserve"> успешных региональных кейсов.</w:t>
      </w:r>
    </w:p>
    <w:p w:rsidR="00FD2332" w:rsidRPr="00912B3A" w:rsidRDefault="00FD2332" w:rsidP="004E5AD7">
      <w:pPr>
        <w:spacing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Екатерина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Гудалина</w:t>
      </w:r>
      <w:proofErr w:type="spellEnd"/>
      <w:r w:rsidR="00FA13F5" w:rsidRPr="00FA13F5">
        <w:rPr>
          <w:rFonts w:ascii="Arial" w:eastAsia="Times New Roman" w:hAnsi="Arial" w:cs="Arial"/>
          <w:sz w:val="24"/>
          <w:szCs w:val="24"/>
          <w:lang w:eastAsia="ru-RU"/>
        </w:rPr>
        <w:t xml:space="preserve"> особо подчеркнула, что современное обучение музейного сотрудника должно иметь практическую ценность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в т</w:t>
      </w:r>
      <w:r w:rsidR="00912B3A">
        <w:rPr>
          <w:rFonts w:ascii="Arial" w:eastAsia="Times New Roman" w:hAnsi="Arial" w:cs="Arial"/>
          <w:sz w:val="24"/>
          <w:szCs w:val="24"/>
          <w:lang w:eastAsia="ru-RU"/>
        </w:rPr>
        <w:t>ом числе</w:t>
      </w:r>
      <w:r w:rsidR="00FA13F5" w:rsidRPr="00FA13F5">
        <w:rPr>
          <w:rFonts w:ascii="Arial" w:eastAsia="Times New Roman" w:hAnsi="Arial" w:cs="Arial"/>
          <w:sz w:val="24"/>
          <w:szCs w:val="24"/>
          <w:lang w:eastAsia="ru-RU"/>
        </w:rPr>
        <w:t xml:space="preserve"> для его организации:</w:t>
      </w:r>
      <w:r w:rsidR="004E5AD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A13F5" w:rsidRPr="00912B3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«Профессиональный рост эффективен тогда, когда траектория обучения полностью закрывает дефицит конкретных компетенций, </w:t>
      </w:r>
      <w:r w:rsidR="00912B3A" w:rsidRPr="00912B3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актуальных </w:t>
      </w:r>
      <w:r w:rsidR="00FA13F5" w:rsidRPr="00912B3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для реализации музейного или выставочного проекта. Любая программа развития должна начинаться не с выбора интересного курса, а </w:t>
      </w:r>
      <w:r w:rsidR="00563792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с </w:t>
      </w:r>
      <w:r w:rsidR="00912B3A" w:rsidRPr="00912B3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аудита</w:t>
      </w:r>
      <w:r w:rsidR="00FA13F5" w:rsidRPr="00912B3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текущих задач учреждения».</w:t>
      </w:r>
    </w:p>
    <w:p w:rsidR="00FA13F5" w:rsidRPr="00912B3A" w:rsidRDefault="00563792" w:rsidP="008C2ADF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12B3A">
        <w:rPr>
          <w:rFonts w:ascii="Arial" w:eastAsia="Times New Roman" w:hAnsi="Arial" w:cs="Arial"/>
          <w:sz w:val="24"/>
          <w:szCs w:val="24"/>
          <w:lang w:eastAsia="ru-RU"/>
        </w:rPr>
        <w:t>Ч</w:t>
      </w:r>
      <w:r w:rsidR="00FA13F5" w:rsidRPr="00912B3A">
        <w:rPr>
          <w:rFonts w:ascii="Arial" w:eastAsia="Times New Roman" w:hAnsi="Arial" w:cs="Arial"/>
          <w:sz w:val="24"/>
          <w:szCs w:val="24"/>
          <w:lang w:eastAsia="ru-RU"/>
        </w:rPr>
        <w:t>асть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A13F5" w:rsidRPr="00912B3A">
        <w:rPr>
          <w:rFonts w:ascii="Arial" w:eastAsia="Times New Roman" w:hAnsi="Arial" w:cs="Arial"/>
          <w:sz w:val="24"/>
          <w:szCs w:val="24"/>
          <w:lang w:eastAsia="ru-RU"/>
        </w:rPr>
        <w:t xml:space="preserve">лекции была посвящена </w:t>
      </w:r>
      <w:r w:rsidR="00912B3A" w:rsidRPr="00912B3A">
        <w:rPr>
          <w:rFonts w:ascii="Arial" w:eastAsia="Times New Roman" w:hAnsi="Arial" w:cs="Arial"/>
          <w:sz w:val="24"/>
          <w:szCs w:val="24"/>
          <w:lang w:eastAsia="ru-RU"/>
        </w:rPr>
        <w:t>вопросам</w:t>
      </w:r>
      <w:r w:rsidR="00FA13F5" w:rsidRPr="00912B3A">
        <w:rPr>
          <w:rFonts w:ascii="Arial" w:eastAsia="Times New Roman" w:hAnsi="Arial" w:cs="Arial"/>
          <w:sz w:val="24"/>
          <w:szCs w:val="24"/>
          <w:lang w:eastAsia="ru-RU"/>
        </w:rPr>
        <w:t xml:space="preserve"> преодоления разрыва между теорией и практикой, а также важности </w:t>
      </w:r>
      <w:r w:rsidR="00912B3A" w:rsidRPr="00912B3A">
        <w:rPr>
          <w:rFonts w:ascii="Arial" w:eastAsia="Times New Roman" w:hAnsi="Arial" w:cs="Arial"/>
          <w:sz w:val="24"/>
          <w:szCs w:val="24"/>
          <w:lang w:eastAsia="ru-RU"/>
        </w:rPr>
        <w:t>масштабирования</w:t>
      </w:r>
      <w:r w:rsidR="00FA13F5" w:rsidRPr="00912B3A">
        <w:rPr>
          <w:rFonts w:ascii="Arial" w:eastAsia="Times New Roman" w:hAnsi="Arial" w:cs="Arial"/>
          <w:sz w:val="24"/>
          <w:szCs w:val="24"/>
          <w:lang w:eastAsia="ru-RU"/>
        </w:rPr>
        <w:t xml:space="preserve"> накопленных знаний внутри профессиональной среды:</w:t>
      </w:r>
      <w:r w:rsidR="00912B3A" w:rsidRPr="00912B3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A13F5" w:rsidRPr="00912B3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«Главная проблема современного </w:t>
      </w:r>
      <w:r w:rsidR="00912B3A" w:rsidRPr="00912B3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процесса </w:t>
      </w:r>
      <w:r w:rsidR="00FA13F5" w:rsidRPr="00912B3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повышения квалификации — это </w:t>
      </w:r>
      <w:r w:rsidR="00912B3A" w:rsidRPr="00912B3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те</w:t>
      </w:r>
      <w:r w:rsidR="00FA13F5" w:rsidRPr="00912B3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знания, которые остаются </w:t>
      </w:r>
      <w:r w:rsidR="00912B3A" w:rsidRPr="00912B3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только </w:t>
      </w:r>
      <w:r w:rsidR="00FA13F5" w:rsidRPr="00912B3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в конспектах. Полученный теоретический инструмент </w:t>
      </w:r>
      <w:r w:rsidR="00912B3A" w:rsidRPr="00912B3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сразу </w:t>
      </w:r>
      <w:r w:rsidR="00FA13F5" w:rsidRPr="00912B3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должен быть интегрирован в текущие </w:t>
      </w:r>
      <w:r w:rsidR="00912B3A" w:rsidRPr="00912B3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проекты</w:t>
      </w:r>
      <w:r w:rsidR="00FA13F5" w:rsidRPr="00912B3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. Более того, квалифицированный организатор обязан уметь адаптировать собственный успешный опыт для его передачи коллегам. Публикация кейсов и трансляция практик в </w:t>
      </w:r>
      <w:r w:rsidR="00912B3A" w:rsidRPr="00912B3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профессиональном </w:t>
      </w:r>
      <w:r w:rsidR="00FA13F5" w:rsidRPr="00912B3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сообществе — это способ закрепить за своим музеем статус экспертного центра».</w:t>
      </w:r>
    </w:p>
    <w:p w:rsidR="00FA13F5" w:rsidRPr="00FA13F5" w:rsidRDefault="00FA13F5" w:rsidP="00912B3A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12B3A">
        <w:rPr>
          <w:rFonts w:ascii="Arial" w:eastAsia="Times New Roman" w:hAnsi="Arial" w:cs="Arial"/>
          <w:sz w:val="24"/>
          <w:szCs w:val="24"/>
          <w:lang w:eastAsia="ru-RU"/>
        </w:rPr>
        <w:t>В завершение встречи слушатели ознакомились с алгоритм</w:t>
      </w:r>
      <w:r w:rsidR="00100592" w:rsidRPr="00912B3A">
        <w:rPr>
          <w:rFonts w:ascii="Arial" w:eastAsia="Times New Roman" w:hAnsi="Arial" w:cs="Arial"/>
          <w:sz w:val="24"/>
          <w:szCs w:val="24"/>
          <w:lang w:eastAsia="ru-RU"/>
        </w:rPr>
        <w:t>ом</w:t>
      </w:r>
      <w:r w:rsidRPr="00912B3A">
        <w:rPr>
          <w:rFonts w:ascii="Arial" w:eastAsia="Times New Roman" w:hAnsi="Arial" w:cs="Arial"/>
          <w:sz w:val="24"/>
          <w:szCs w:val="24"/>
          <w:lang w:eastAsia="ru-RU"/>
        </w:rPr>
        <w:t xml:space="preserve"> участия в программе «Профессиональное развитие» Фонда Потанина, которая предоставляет </w:t>
      </w:r>
      <w:proofErr w:type="spellStart"/>
      <w:r w:rsidRPr="00912B3A">
        <w:rPr>
          <w:rFonts w:ascii="Arial" w:eastAsia="Times New Roman" w:hAnsi="Arial" w:cs="Arial"/>
          <w:sz w:val="24"/>
          <w:szCs w:val="24"/>
          <w:lang w:eastAsia="ru-RU"/>
        </w:rPr>
        <w:t>грантовую</w:t>
      </w:r>
      <w:proofErr w:type="spellEnd"/>
      <w:r w:rsidRPr="00912B3A">
        <w:rPr>
          <w:rFonts w:ascii="Arial" w:eastAsia="Times New Roman" w:hAnsi="Arial" w:cs="Arial"/>
          <w:sz w:val="24"/>
          <w:szCs w:val="24"/>
          <w:lang w:eastAsia="ru-RU"/>
        </w:rPr>
        <w:t xml:space="preserve"> поддержку для долгосрочной устойчивости инициатив в сфере сохранения национального наследия:</w:t>
      </w:r>
      <w:r w:rsidR="00912B3A" w:rsidRPr="00912B3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2B3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«</w:t>
      </w:r>
      <w:proofErr w:type="spellStart"/>
      <w:r w:rsidRPr="00912B3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Грантовые</w:t>
      </w:r>
      <w:proofErr w:type="spellEnd"/>
      <w:r w:rsidRPr="00912B3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инструменты призваны не просто оплатить учёбу отдельного сотрудника, а запустить внутренние качественные изменения в культурной институции, создавая жизнеспособные и устойчивые этнокультурные проекты».</w:t>
      </w:r>
    </w:p>
    <w:p w:rsidR="00FA13F5" w:rsidRPr="00FA13F5" w:rsidRDefault="00FA13F5" w:rsidP="00FD2332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FA13F5">
        <w:rPr>
          <w:rFonts w:ascii="Arial" w:eastAsia="Times New Roman" w:hAnsi="Arial" w:cs="Arial"/>
          <w:sz w:val="24"/>
          <w:szCs w:val="24"/>
          <w:lang w:eastAsia="ru-RU"/>
        </w:rPr>
        <w:t>Вебинар</w:t>
      </w:r>
      <w:proofErr w:type="spellEnd"/>
      <w:r w:rsidRPr="00FA13F5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организован Ресурсным центром в сфере национальных отношений при поддержке Президентского фонда культурных инициатив и ФАДН России. Информационные материалы и видеозапись лекции доступны на официальных ресурсах организаторов.</w:t>
      </w:r>
    </w:p>
    <w:p w:rsidR="00FD2332" w:rsidRPr="00FD2332" w:rsidRDefault="00FD2332" w:rsidP="00FD2332">
      <w:pPr>
        <w:jc w:val="both"/>
        <w:rPr>
          <w:rFonts w:ascii="Arial" w:hAnsi="Arial" w:cs="Arial"/>
          <w:sz w:val="24"/>
        </w:rPr>
      </w:pPr>
      <w:r w:rsidRPr="00FD2332">
        <w:rPr>
          <w:rFonts w:ascii="Arial" w:hAnsi="Arial" w:cs="Arial"/>
          <w:sz w:val="24"/>
        </w:rPr>
        <w:t xml:space="preserve">Подробные условия участия в проекте размещены на официальной странице конкурса: </w:t>
      </w:r>
      <w:hyperlink r:id="rId4" w:history="1">
        <w:r w:rsidR="002D3826" w:rsidRPr="00EC73E1">
          <w:rPr>
            <w:rStyle w:val="a5"/>
            <w:rFonts w:ascii="Arial" w:hAnsi="Arial" w:cs="Arial"/>
            <w:sz w:val="24"/>
          </w:rPr>
          <w:t>https://vk.ru/@ierrc-konkurs-virtualnyy-tur-2026</w:t>
        </w:r>
      </w:hyperlink>
      <w:r w:rsidR="002D3826">
        <w:rPr>
          <w:rFonts w:ascii="Arial" w:hAnsi="Arial" w:cs="Arial"/>
          <w:sz w:val="24"/>
        </w:rPr>
        <w:t>.</w:t>
      </w:r>
      <w:bookmarkStart w:id="0" w:name="_GoBack"/>
      <w:bookmarkEnd w:id="0"/>
      <w:r w:rsidR="002D3826">
        <w:rPr>
          <w:rFonts w:ascii="Arial" w:hAnsi="Arial" w:cs="Arial"/>
          <w:sz w:val="24"/>
        </w:rPr>
        <w:t xml:space="preserve"> </w:t>
      </w:r>
      <w:r w:rsidRPr="00FD2332">
        <w:rPr>
          <w:rFonts w:ascii="Arial" w:hAnsi="Arial" w:cs="Arial"/>
          <w:sz w:val="24"/>
        </w:rPr>
        <w:t xml:space="preserve">Заявки на участие в конкурсе принимаются </w:t>
      </w:r>
      <w:r w:rsidRPr="008F5617">
        <w:rPr>
          <w:rFonts w:ascii="Arial" w:hAnsi="Arial" w:cs="Arial"/>
          <w:b/>
          <w:sz w:val="24"/>
        </w:rPr>
        <w:t>до 20 сентября 2026 года</w:t>
      </w:r>
      <w:r w:rsidRPr="00FD2332">
        <w:rPr>
          <w:rFonts w:ascii="Arial" w:hAnsi="Arial" w:cs="Arial"/>
          <w:sz w:val="24"/>
        </w:rPr>
        <w:t xml:space="preserve">. </w:t>
      </w:r>
    </w:p>
    <w:p w:rsidR="001752E1" w:rsidRPr="00FD2332" w:rsidRDefault="00FD2332" w:rsidP="00FD2332">
      <w:pPr>
        <w:jc w:val="both"/>
        <w:rPr>
          <w:rFonts w:ascii="Arial" w:hAnsi="Arial" w:cs="Arial"/>
          <w:sz w:val="24"/>
        </w:rPr>
      </w:pPr>
      <w:r w:rsidRPr="00FD2332">
        <w:rPr>
          <w:rFonts w:ascii="Arial" w:hAnsi="Arial" w:cs="Arial"/>
          <w:b/>
          <w:sz w:val="24"/>
        </w:rPr>
        <w:lastRenderedPageBreak/>
        <w:t>Контакты для СМИ:</w:t>
      </w:r>
      <w:r w:rsidRPr="00FD2332">
        <w:rPr>
          <w:rFonts w:ascii="Arial" w:hAnsi="Arial" w:cs="Arial"/>
          <w:sz w:val="24"/>
        </w:rPr>
        <w:t xml:space="preserve"> Анжелика Засядько, куратор проекта, +7-903-103-9170, </w:t>
      </w:r>
      <w:hyperlink r:id="rId5" w:history="1">
        <w:r w:rsidRPr="00220BB0">
          <w:rPr>
            <w:rStyle w:val="a5"/>
            <w:rFonts w:ascii="Arial" w:hAnsi="Arial" w:cs="Arial"/>
            <w:sz w:val="24"/>
          </w:rPr>
          <w:t>ierrc.ru@ya.ru</w:t>
        </w:r>
      </w:hyperlink>
      <w:r>
        <w:rPr>
          <w:rFonts w:ascii="Arial" w:hAnsi="Arial" w:cs="Arial"/>
          <w:sz w:val="24"/>
        </w:rPr>
        <w:t xml:space="preserve"> </w:t>
      </w:r>
    </w:p>
    <w:sectPr w:rsidR="001752E1" w:rsidRPr="00FD2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3F5"/>
    <w:rsid w:val="00100592"/>
    <w:rsid w:val="001752E1"/>
    <w:rsid w:val="002D3826"/>
    <w:rsid w:val="004E5AD7"/>
    <w:rsid w:val="005150D6"/>
    <w:rsid w:val="00563792"/>
    <w:rsid w:val="00580357"/>
    <w:rsid w:val="008C2ADF"/>
    <w:rsid w:val="008F5617"/>
    <w:rsid w:val="00912B3A"/>
    <w:rsid w:val="009E11F4"/>
    <w:rsid w:val="009F1D62"/>
    <w:rsid w:val="00A24A04"/>
    <w:rsid w:val="00C26EC6"/>
    <w:rsid w:val="00FA13F5"/>
    <w:rsid w:val="00FD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16"/>
  <w15:chartTrackingRefBased/>
  <w15:docId w15:val="{E2E65EA0-EC45-4E10-A3D6-B2DBE2C94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A13F5"/>
    <w:rPr>
      <w:b/>
      <w:bCs/>
    </w:rPr>
  </w:style>
  <w:style w:type="character" w:styleId="a4">
    <w:name w:val="Emphasis"/>
    <w:basedOn w:val="a0"/>
    <w:uiPriority w:val="20"/>
    <w:qFormat/>
    <w:rsid w:val="00FA13F5"/>
    <w:rPr>
      <w:i/>
      <w:iCs/>
    </w:rPr>
  </w:style>
  <w:style w:type="character" w:styleId="a5">
    <w:name w:val="Hyperlink"/>
    <w:basedOn w:val="a0"/>
    <w:uiPriority w:val="99"/>
    <w:unhideWhenUsed/>
    <w:rsid w:val="00FD23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2525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71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05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71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2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8361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9290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67494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7246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7874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65801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9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9387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errc.ru@ya.ru" TargetMode="External"/><Relationship Id="rId4" Type="http://schemas.openxmlformats.org/officeDocument/2006/relationships/hyperlink" Target="https://vk.ru/@ierrc-konkurs-virtualnyy-tur-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12</cp:revision>
  <dcterms:created xsi:type="dcterms:W3CDTF">2026-08-22T09:27:00Z</dcterms:created>
  <dcterms:modified xsi:type="dcterms:W3CDTF">2026-08-25T16:50:00Z</dcterms:modified>
</cp:coreProperties>
</file>