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D81D" w14:textId="77777777" w:rsidR="001841CA" w:rsidRDefault="001841CA" w:rsidP="001841CA"/>
    <w:p w14:paraId="42F5C054" w14:textId="77777777" w:rsidR="001841CA" w:rsidRPr="001841CA" w:rsidRDefault="001841CA" w:rsidP="001841CA">
      <w:pPr>
        <w:pStyle w:val="2"/>
        <w:rPr>
          <w:b/>
          <w:bCs/>
        </w:rPr>
      </w:pPr>
      <w:r w:rsidRPr="001841CA">
        <w:rPr>
          <w:b/>
          <w:bCs/>
        </w:rPr>
        <w:t>К 1 сентября «Золотой медвежонок» подготовил 7 простых шагов для выбора школьной формы</w:t>
      </w:r>
    </w:p>
    <w:p w14:paraId="68E030A7" w14:textId="77777777" w:rsidR="001841CA" w:rsidRDefault="001841CA" w:rsidP="001841CA"/>
    <w:p w14:paraId="7BB76436" w14:textId="77777777" w:rsidR="001841CA" w:rsidRPr="001841CA" w:rsidRDefault="001841CA" w:rsidP="001841CA">
      <w:pPr>
        <w:rPr>
          <w:b/>
          <w:bCs/>
        </w:rPr>
      </w:pPr>
      <w:r w:rsidRPr="001841CA">
        <w:rPr>
          <w:b/>
          <w:bCs/>
        </w:rPr>
        <w:t>Школьную форму носят часами, поэтому внешнего вида недостаточно. Премия «Золотой медвежонок» предлагает пошаговый чек-лист для выбора — в той последовательности, в которой это делает семья.</w:t>
      </w:r>
    </w:p>
    <w:p w14:paraId="458C5AE3" w14:textId="77777777" w:rsidR="001841CA" w:rsidRDefault="001841CA" w:rsidP="001841CA">
      <w:r>
        <w:t>1. До покупки узнайте правила школы, установлен ли определённый цвет, эмблема, обязательные предметы комплекта. Попросите школу показать документ с требованиями.</w:t>
      </w:r>
    </w:p>
    <w:p w14:paraId="34878644" w14:textId="77777777" w:rsidR="001841CA" w:rsidRDefault="001841CA" w:rsidP="001841CA">
      <w:r>
        <w:t>2. На ярлыке проверьте изготовителя, состав верха и подкладки, правила ухода, дату изготовления, страну производства и знак EAC. Вся информация должна быть на русском языке.</w:t>
      </w:r>
    </w:p>
    <w:p w14:paraId="4E36A356" w14:textId="77777777" w:rsidR="001841CA" w:rsidRDefault="001841CA" w:rsidP="001841CA">
      <w:r>
        <w:t xml:space="preserve">3. Расстегните вещь, выверните край. Строчки должны быть ровными, пуговицы — держаться прочно, молнии и застёжки — работать без усилий. </w:t>
      </w:r>
    </w:p>
    <w:p w14:paraId="212502C5" w14:textId="77777777" w:rsidR="001841CA" w:rsidRDefault="001841CA" w:rsidP="001841CA">
      <w:r>
        <w:t>4. Оцените верх и подкладку: не колется ли, не натирает, не сковывает движения. Учтите сезон, температуру в школе и удобство ухода.</w:t>
      </w:r>
    </w:p>
    <w:p w14:paraId="23E801F4" w14:textId="77777777" w:rsidR="001841CA" w:rsidRDefault="001841CA" w:rsidP="001841CA">
      <w:r>
        <w:t xml:space="preserve">5. Проверьте вещь в движении: сесть и положить руки на стол, поднять руки, наклониться, присесть, самостоятельно застегнуть и расстегнуть вещь. </w:t>
      </w:r>
    </w:p>
    <w:p w14:paraId="169FC4EF" w14:textId="77777777" w:rsidR="001841CA" w:rsidRDefault="001841CA" w:rsidP="001841CA">
      <w:r>
        <w:t>6. Проверьте код маркировки. Найдите код Data Matrix на вещи, ярлыке или упаковке. Отсканируйте его в приложении «Честный ЗНАК» и сверьте сведения с товаром. Если код не считывается или показывает другой товар, уточните причину у продавца. EAC и Data Matrix — не одно и то же: EAC — знак обращения на рынке ЕАЭС, Data Matrix — проверка в системе «Честный ЗНАК».</w:t>
      </w:r>
    </w:p>
    <w:p w14:paraId="0A52CFC2" w14:textId="77777777" w:rsidR="001841CA" w:rsidRDefault="001841CA" w:rsidP="001841CA">
      <w:r>
        <w:t>7. Воздухопроницаемость, гигроскопичность, содержание формальдегида, устойчивость окраски определяются только специальными методами.</w:t>
      </w:r>
    </w:p>
    <w:p w14:paraId="25F8EB2B" w14:textId="77777777" w:rsidR="001841CA" w:rsidRDefault="001841CA" w:rsidP="001841CA">
      <w:r>
        <w:t>Покупку стоит отложить, если: маркировка отсутствует, нечитаема или не совпадает с карточкой; нет состава, правил ухода или EAC; не считывается Data Matrix; швы неаккуратны, фурнитура ненадёжна, молния заедает; есть резкий запах, вещь натирает, ребёнку тесно или трудно застёгивать.</w:t>
      </w:r>
    </w:p>
    <w:p w14:paraId="358C0C92" w14:textId="69C3E94B" w:rsidR="001841CA" w:rsidRDefault="001841CA" w:rsidP="001841CA">
      <w:r>
        <w:t>При интернет-заказе не снимайте ярлыки до проверки маркировки, состава, EAC и Data Matrix. Выбирать школьную форму не нужно «на глаз» — достаточно пройти эти шаги. А там, где проверка на глаз заканчивается, работают документы и испытания.</w:t>
      </w:r>
    </w:p>
    <w:p w14:paraId="01A6EE03" w14:textId="0093C011" w:rsidR="001841CA" w:rsidRPr="001841CA" w:rsidRDefault="001841CA" w:rsidP="001841CA">
      <w:pPr>
        <w:rPr>
          <w:b/>
          <w:bCs/>
        </w:rPr>
      </w:pPr>
      <w:r w:rsidRPr="001841CA">
        <w:rPr>
          <w:b/>
          <w:bCs/>
        </w:rPr>
        <w:t>Справочно:</w:t>
      </w:r>
    </w:p>
    <w:p w14:paraId="7C05881B" w14:textId="77777777" w:rsidR="001841CA" w:rsidRDefault="001841CA" w:rsidP="001841CA">
      <w:r>
        <w:t>«Золотой медвежонок» проводится с 2010 года при поддержке Совета Федерации Федерального Собрания Российской Федерации и Министерства промышленности и торговли Российской Федерации.</w:t>
      </w:r>
    </w:p>
    <w:p w14:paraId="7B437BA7" w14:textId="77777777" w:rsidR="001841CA" w:rsidRDefault="001841CA" w:rsidP="001841CA">
      <w:r>
        <w:t>Премия объединяет производителей и разработчиков, образовательные и научные организации, компании сферы услуг и торговли, органы государственной власти и профессиональные сообщества.</w:t>
      </w:r>
    </w:p>
    <w:p w14:paraId="59786998" w14:textId="66EBA72F" w:rsidR="00610F41" w:rsidRDefault="001841CA" w:rsidP="001841CA">
      <w:r>
        <w:t>Ключевые принципы «Золотого медвежонка» — многоуровневая экспертная оценка и обязательная публичная защита номинантов.</w:t>
      </w:r>
    </w:p>
    <w:sectPr w:rsidR="0061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90"/>
    <w:rsid w:val="00107B21"/>
    <w:rsid w:val="001841CA"/>
    <w:rsid w:val="002A1CAA"/>
    <w:rsid w:val="003B3709"/>
    <w:rsid w:val="003D76E8"/>
    <w:rsid w:val="00610F41"/>
    <w:rsid w:val="00763F90"/>
    <w:rsid w:val="00AF1BBB"/>
    <w:rsid w:val="00C5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89F0"/>
  <w15:chartTrackingRefBased/>
  <w15:docId w15:val="{60864AFD-2A5B-40A3-AD01-8112CA57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3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63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63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3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3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3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3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3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3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3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3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3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3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3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3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3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3F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3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3F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3F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Суворова</dc:creator>
  <cp:keywords/>
  <dc:description/>
  <cp:lastModifiedBy>Ксения Суворова</cp:lastModifiedBy>
  <cp:revision>2</cp:revision>
  <dcterms:created xsi:type="dcterms:W3CDTF">2026-08-31T14:11:00Z</dcterms:created>
  <dcterms:modified xsi:type="dcterms:W3CDTF">2026-08-31T14:11:00Z</dcterms:modified>
</cp:coreProperties>
</file>