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2E1" w:rsidRPr="00B51640" w:rsidRDefault="000D55DA" w:rsidP="00685BF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51640">
        <w:rPr>
          <w:rFonts w:ascii="Arial" w:hAnsi="Arial" w:cs="Arial"/>
          <w:b/>
          <w:sz w:val="24"/>
          <w:szCs w:val="24"/>
        </w:rPr>
        <w:t>ПОСТ-РЕЛИЗ</w:t>
      </w:r>
    </w:p>
    <w:p w:rsidR="000D55DA" w:rsidRPr="00B51640" w:rsidRDefault="000D55DA" w:rsidP="00685BF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51640">
        <w:rPr>
          <w:rFonts w:ascii="Arial" w:hAnsi="Arial" w:cs="Arial"/>
          <w:b/>
          <w:sz w:val="24"/>
          <w:szCs w:val="24"/>
        </w:rPr>
        <w:t>Проектирование выставки: от «предлагаемых обстоятельств» к осмысленной экспозиции</w:t>
      </w:r>
    </w:p>
    <w:p w:rsidR="00685BFF" w:rsidRPr="00B51640" w:rsidRDefault="00685BFF" w:rsidP="00895E55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51640">
        <w:rPr>
          <w:rFonts w:ascii="Arial" w:hAnsi="Arial" w:cs="Arial"/>
          <w:b/>
          <w:sz w:val="24"/>
          <w:szCs w:val="24"/>
        </w:rPr>
        <w:t>Как превратить неудобное неотапливаемое помещение в мощный художественный образ? Как заставить музейные экспонаты «заговорить» через личные истории посетителей? Ответы на эти вопросы дал театральный художник</w:t>
      </w:r>
      <w:r w:rsidR="0042778F">
        <w:rPr>
          <w:rFonts w:ascii="Arial" w:hAnsi="Arial" w:cs="Arial"/>
          <w:b/>
          <w:sz w:val="24"/>
          <w:szCs w:val="24"/>
        </w:rPr>
        <w:t>,</w:t>
      </w:r>
      <w:r w:rsidR="0042778F" w:rsidRPr="0042778F">
        <w:t xml:space="preserve"> </w:t>
      </w:r>
      <w:r w:rsidR="0042778F">
        <w:rPr>
          <w:rFonts w:ascii="Arial" w:hAnsi="Arial" w:cs="Arial"/>
          <w:b/>
          <w:sz w:val="24"/>
          <w:szCs w:val="24"/>
        </w:rPr>
        <w:t>курато</w:t>
      </w:r>
      <w:bookmarkStart w:id="0" w:name="_GoBack"/>
      <w:bookmarkEnd w:id="0"/>
      <w:r w:rsidR="0042778F">
        <w:rPr>
          <w:rFonts w:ascii="Arial" w:hAnsi="Arial" w:cs="Arial"/>
          <w:b/>
          <w:sz w:val="24"/>
          <w:szCs w:val="24"/>
        </w:rPr>
        <w:t>р арт-проектов,</w:t>
      </w:r>
      <w:r w:rsidR="0042778F" w:rsidRPr="00B51640">
        <w:rPr>
          <w:rFonts w:ascii="Arial" w:hAnsi="Arial" w:cs="Arial"/>
          <w:b/>
          <w:sz w:val="24"/>
          <w:szCs w:val="24"/>
        </w:rPr>
        <w:t xml:space="preserve"> музейный сценограф</w:t>
      </w:r>
      <w:r w:rsidR="0042778F">
        <w:rPr>
          <w:rFonts w:ascii="Arial" w:hAnsi="Arial" w:cs="Arial"/>
          <w:b/>
          <w:sz w:val="24"/>
          <w:szCs w:val="24"/>
        </w:rPr>
        <w:t xml:space="preserve">, </w:t>
      </w:r>
      <w:r w:rsidR="0042778F" w:rsidRPr="0042778F">
        <w:rPr>
          <w:rFonts w:ascii="Arial" w:hAnsi="Arial" w:cs="Arial"/>
          <w:b/>
          <w:sz w:val="24"/>
          <w:szCs w:val="24"/>
        </w:rPr>
        <w:t>преподаватель Школы дизайна НИУ ВШЭ</w:t>
      </w:r>
      <w:r w:rsidRPr="0042778F">
        <w:rPr>
          <w:rFonts w:ascii="Arial" w:hAnsi="Arial" w:cs="Arial"/>
          <w:b/>
          <w:sz w:val="24"/>
          <w:szCs w:val="24"/>
        </w:rPr>
        <w:t xml:space="preserve"> </w:t>
      </w:r>
      <w:r w:rsidRPr="00B51640">
        <w:rPr>
          <w:rFonts w:ascii="Arial" w:hAnsi="Arial" w:cs="Arial"/>
          <w:b/>
          <w:sz w:val="24"/>
          <w:szCs w:val="24"/>
        </w:rPr>
        <w:t xml:space="preserve">Никита Сазонов на </w:t>
      </w:r>
      <w:r w:rsidR="00B51640">
        <w:rPr>
          <w:rFonts w:ascii="Arial" w:hAnsi="Arial" w:cs="Arial"/>
          <w:b/>
          <w:sz w:val="24"/>
          <w:szCs w:val="24"/>
        </w:rPr>
        <w:t>онлайн-</w:t>
      </w:r>
      <w:r w:rsidRPr="00B51640">
        <w:rPr>
          <w:rFonts w:ascii="Arial" w:hAnsi="Arial" w:cs="Arial"/>
          <w:b/>
          <w:sz w:val="24"/>
          <w:szCs w:val="24"/>
        </w:rPr>
        <w:t>лекции в рамках V Всероссийского конкурса этнокультурных выставочных проектов «Виртуальный тур по многонациональной России».</w:t>
      </w:r>
    </w:p>
    <w:p w:rsidR="00685BFF" w:rsidRPr="00B51640" w:rsidRDefault="00685BFF" w:rsidP="00895E55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B51640">
        <w:rPr>
          <w:rFonts w:ascii="Arial" w:hAnsi="Arial" w:cs="Arial"/>
          <w:sz w:val="24"/>
          <w:szCs w:val="24"/>
        </w:rPr>
        <w:t>На примере своих проектов спикер показал, как ограничения пространства и привычные музейные форматы можно переосмыслить ради сильного зрительского впечатления. Так, в инсталляции «Блокадная подстанция» холод старого помещения не маскировали —</w:t>
      </w:r>
      <w:r w:rsidRPr="00B51640">
        <w:rPr>
          <w:rFonts w:ascii="Arial" w:hAnsi="Arial" w:cs="Arial"/>
          <w:sz w:val="24"/>
          <w:szCs w:val="24"/>
        </w:rPr>
        <w:t xml:space="preserve"> </w:t>
      </w:r>
      <w:r w:rsidRPr="00B51640">
        <w:rPr>
          <w:rFonts w:ascii="Arial" w:hAnsi="Arial" w:cs="Arial"/>
          <w:sz w:val="24"/>
          <w:szCs w:val="24"/>
        </w:rPr>
        <w:t>напротив, его сделали частью концепции: низкая температура усиливала ощущение суровой зимы и трагизма блокадного Ленинграда.</w:t>
      </w:r>
    </w:p>
    <w:p w:rsidR="00685BFF" w:rsidRPr="00B51640" w:rsidRDefault="00685BFF" w:rsidP="00895E55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B51640">
        <w:rPr>
          <w:rFonts w:ascii="Arial" w:hAnsi="Arial" w:cs="Arial"/>
          <w:sz w:val="24"/>
          <w:szCs w:val="24"/>
        </w:rPr>
        <w:t>Другой пример —</w:t>
      </w:r>
      <w:r w:rsidRPr="00B51640">
        <w:rPr>
          <w:rFonts w:ascii="Arial" w:hAnsi="Arial" w:cs="Arial"/>
          <w:sz w:val="24"/>
          <w:szCs w:val="24"/>
        </w:rPr>
        <w:t xml:space="preserve"> </w:t>
      </w:r>
      <w:r w:rsidRPr="00B51640">
        <w:rPr>
          <w:rFonts w:ascii="Arial" w:hAnsi="Arial" w:cs="Arial"/>
          <w:sz w:val="24"/>
          <w:szCs w:val="24"/>
        </w:rPr>
        <w:t>экспозиция «Конец прекрасной эпохи», где посетители становились соавторами выставки. В модуле «Карта воспоминаний» люди отмечали места, связанные с важными для них событиями, а затем сами формулировали описания экспонатов на основе личных историй. В результате обычная плёнка для диафильмов переставала быть просто предметом в витрине и превращалась в отправную точку для рассказа о прошлом.</w:t>
      </w:r>
    </w:p>
    <w:p w:rsidR="00685BFF" w:rsidRPr="00B51640" w:rsidRDefault="00685BFF" w:rsidP="00895E55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B51640">
        <w:rPr>
          <w:rFonts w:ascii="Arial" w:hAnsi="Arial" w:cs="Arial"/>
          <w:i/>
          <w:sz w:val="24"/>
          <w:szCs w:val="24"/>
        </w:rPr>
        <w:t>«Если говорить про сам</w:t>
      </w:r>
      <w:r w:rsidR="00B51640">
        <w:rPr>
          <w:rFonts w:ascii="Arial" w:hAnsi="Arial" w:cs="Arial"/>
          <w:i/>
          <w:sz w:val="24"/>
          <w:szCs w:val="24"/>
        </w:rPr>
        <w:t xml:space="preserve"> экспонат</w:t>
      </w:r>
      <w:r w:rsidRPr="00B51640">
        <w:rPr>
          <w:rFonts w:ascii="Arial" w:hAnsi="Arial" w:cs="Arial"/>
          <w:i/>
          <w:sz w:val="24"/>
          <w:szCs w:val="24"/>
        </w:rPr>
        <w:t>, котор</w:t>
      </w:r>
      <w:r w:rsidR="00B51640">
        <w:rPr>
          <w:rFonts w:ascii="Arial" w:hAnsi="Arial" w:cs="Arial"/>
          <w:i/>
          <w:sz w:val="24"/>
          <w:szCs w:val="24"/>
        </w:rPr>
        <w:t>ый</w:t>
      </w:r>
      <w:r w:rsidRPr="00B51640">
        <w:rPr>
          <w:rFonts w:ascii="Arial" w:hAnsi="Arial" w:cs="Arial"/>
          <w:i/>
          <w:sz w:val="24"/>
          <w:szCs w:val="24"/>
        </w:rPr>
        <w:t xml:space="preserve"> лежал бы в витрине с этикеткой </w:t>
      </w:r>
      <w:r w:rsidR="00B51640">
        <w:rPr>
          <w:rFonts w:ascii="Arial" w:hAnsi="Arial" w:cs="Arial"/>
          <w:i/>
          <w:sz w:val="24"/>
          <w:szCs w:val="24"/>
        </w:rPr>
        <w:t>"</w:t>
      </w:r>
      <w:r w:rsidRPr="00B51640">
        <w:rPr>
          <w:rFonts w:ascii="Arial" w:hAnsi="Arial" w:cs="Arial"/>
          <w:i/>
          <w:sz w:val="24"/>
          <w:szCs w:val="24"/>
        </w:rPr>
        <w:t>Плёнка для диафильмов</w:t>
      </w:r>
      <w:r w:rsidR="00B51640">
        <w:rPr>
          <w:rFonts w:ascii="Arial" w:hAnsi="Arial" w:cs="Arial"/>
          <w:i/>
          <w:sz w:val="24"/>
          <w:szCs w:val="24"/>
        </w:rPr>
        <w:t>"</w:t>
      </w:r>
      <w:r w:rsidRPr="00B51640">
        <w:rPr>
          <w:rFonts w:ascii="Arial" w:hAnsi="Arial" w:cs="Arial"/>
          <w:i/>
          <w:sz w:val="24"/>
          <w:szCs w:val="24"/>
        </w:rPr>
        <w:t> —</w:t>
      </w:r>
      <w:r w:rsidRPr="00B51640">
        <w:rPr>
          <w:rFonts w:ascii="Arial" w:hAnsi="Arial" w:cs="Arial"/>
          <w:i/>
          <w:sz w:val="24"/>
          <w:szCs w:val="24"/>
        </w:rPr>
        <w:t xml:space="preserve"> </w:t>
      </w:r>
      <w:r w:rsidRPr="00B51640">
        <w:rPr>
          <w:rFonts w:ascii="Arial" w:hAnsi="Arial" w:cs="Arial"/>
          <w:i/>
          <w:sz w:val="24"/>
          <w:szCs w:val="24"/>
        </w:rPr>
        <w:t>это н</w:t>
      </w:r>
      <w:r w:rsidR="00B51640">
        <w:rPr>
          <w:rFonts w:ascii="Arial" w:hAnsi="Arial" w:cs="Arial"/>
          <w:i/>
          <w:sz w:val="24"/>
          <w:szCs w:val="24"/>
        </w:rPr>
        <w:t>е вызвало бы никаких эмоций, никто бы не обратил на него внимания. А</w:t>
      </w:r>
      <w:r w:rsidRPr="00B51640">
        <w:rPr>
          <w:rFonts w:ascii="Arial" w:hAnsi="Arial" w:cs="Arial"/>
          <w:i/>
          <w:sz w:val="24"/>
          <w:szCs w:val="24"/>
        </w:rPr>
        <w:t xml:space="preserve"> здесь мы получили настоящий рассказ, настоящее путешествие во времени</w:t>
      </w:r>
      <w:r w:rsidR="00B51640">
        <w:rPr>
          <w:rFonts w:ascii="Arial" w:hAnsi="Arial" w:cs="Arial"/>
          <w:i/>
          <w:sz w:val="24"/>
          <w:szCs w:val="24"/>
        </w:rPr>
        <w:t>, который делает каждого посетителя сопричастным</w:t>
      </w:r>
      <w:r w:rsidRPr="00B51640">
        <w:rPr>
          <w:rFonts w:ascii="Arial" w:hAnsi="Arial" w:cs="Arial"/>
          <w:i/>
          <w:sz w:val="24"/>
          <w:szCs w:val="24"/>
        </w:rPr>
        <w:t>»,</w:t>
      </w:r>
      <w:r w:rsidRPr="00B51640">
        <w:rPr>
          <w:rFonts w:ascii="Arial" w:hAnsi="Arial" w:cs="Arial"/>
          <w:sz w:val="24"/>
          <w:szCs w:val="24"/>
        </w:rPr>
        <w:t> —</w:t>
      </w:r>
      <w:r w:rsidRPr="00B51640">
        <w:rPr>
          <w:rFonts w:ascii="Arial" w:hAnsi="Arial" w:cs="Arial"/>
          <w:sz w:val="24"/>
          <w:szCs w:val="24"/>
        </w:rPr>
        <w:t xml:space="preserve"> </w:t>
      </w:r>
      <w:r w:rsidRPr="00B51640">
        <w:rPr>
          <w:rFonts w:ascii="Arial" w:hAnsi="Arial" w:cs="Arial"/>
          <w:sz w:val="24"/>
          <w:szCs w:val="24"/>
        </w:rPr>
        <w:t>отметил эксперт.</w:t>
      </w:r>
    </w:p>
    <w:p w:rsidR="00685BFF" w:rsidRPr="00B51640" w:rsidRDefault="00685BFF" w:rsidP="00895E55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B51640">
        <w:rPr>
          <w:rFonts w:ascii="Arial" w:hAnsi="Arial" w:cs="Arial"/>
          <w:sz w:val="24"/>
          <w:szCs w:val="24"/>
        </w:rPr>
        <w:t xml:space="preserve">Не менее яркий </w:t>
      </w:r>
      <w:r w:rsidR="0042778F">
        <w:rPr>
          <w:rFonts w:ascii="Arial" w:hAnsi="Arial" w:cs="Arial"/>
          <w:sz w:val="24"/>
          <w:szCs w:val="24"/>
        </w:rPr>
        <w:t>пример</w:t>
      </w:r>
      <w:r w:rsidRPr="00B51640">
        <w:rPr>
          <w:rFonts w:ascii="Arial" w:hAnsi="Arial" w:cs="Arial"/>
          <w:sz w:val="24"/>
          <w:szCs w:val="24"/>
        </w:rPr>
        <w:t> —</w:t>
      </w:r>
      <w:r w:rsidR="0042778F">
        <w:rPr>
          <w:rFonts w:ascii="Arial" w:hAnsi="Arial" w:cs="Arial"/>
          <w:sz w:val="24"/>
          <w:szCs w:val="24"/>
        </w:rPr>
        <w:t xml:space="preserve"> </w:t>
      </w:r>
      <w:r w:rsidRPr="00B51640">
        <w:rPr>
          <w:rFonts w:ascii="Arial" w:hAnsi="Arial" w:cs="Arial"/>
          <w:sz w:val="24"/>
          <w:szCs w:val="24"/>
        </w:rPr>
        <w:t>детская выставка «Занимательная археология». Здесь пространство превратили в интерактивную игру: экспонаты в пластиковых колбах снабдили тросами, чтобы гости могли сами поднимать и опускать предметы, соотнося их положение с исторической древностью. Так зритель из пассивного наблюдателя становился активным участником исследования.</w:t>
      </w:r>
    </w:p>
    <w:p w:rsidR="00685BFF" w:rsidRPr="00B51640" w:rsidRDefault="00685BFF" w:rsidP="00895E55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B51640">
        <w:rPr>
          <w:rFonts w:ascii="Arial" w:hAnsi="Arial" w:cs="Arial"/>
          <w:sz w:val="24"/>
          <w:szCs w:val="24"/>
        </w:rPr>
        <w:t>Ключевым инструментом для такого подхода Никита Сазонов называет работу с «предлагаемыми обстоятельс</w:t>
      </w:r>
      <w:r w:rsidRPr="00B51640">
        <w:rPr>
          <w:rFonts w:ascii="Arial" w:hAnsi="Arial" w:cs="Arial"/>
          <w:sz w:val="24"/>
          <w:szCs w:val="24"/>
        </w:rPr>
        <w:t>твами» — термином из системы К.</w:t>
      </w:r>
      <w:r w:rsidRPr="00B51640">
        <w:rPr>
          <w:rFonts w:ascii="Arial" w:hAnsi="Arial" w:cs="Arial"/>
          <w:sz w:val="24"/>
          <w:szCs w:val="24"/>
        </w:rPr>
        <w:t>С. Станиславского. В выставочном деле это означает не борьбу с условиями (площадью, освещением, бюджетом), а их осознанное использование как выразительных средств.</w:t>
      </w:r>
    </w:p>
    <w:p w:rsidR="00685BFF" w:rsidRPr="00B51640" w:rsidRDefault="00685BFF" w:rsidP="00895E55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B51640">
        <w:rPr>
          <w:rFonts w:ascii="Arial" w:hAnsi="Arial" w:cs="Arial"/>
          <w:i/>
          <w:sz w:val="24"/>
          <w:szCs w:val="24"/>
        </w:rPr>
        <w:t>«Здесь с предлагаемыми обстоятельствами, в которых я оказался как проектировщик, я не боролся, а наоборот, сделал их сильной стороной, соединив с идеей и концепцией»,</w:t>
      </w:r>
      <w:r w:rsidRPr="00B51640">
        <w:rPr>
          <w:rFonts w:ascii="Arial" w:hAnsi="Arial" w:cs="Arial"/>
          <w:sz w:val="24"/>
          <w:szCs w:val="24"/>
        </w:rPr>
        <w:t> —</w:t>
      </w:r>
      <w:r w:rsidRPr="00B51640">
        <w:rPr>
          <w:rFonts w:ascii="Arial" w:hAnsi="Arial" w:cs="Arial"/>
          <w:sz w:val="24"/>
          <w:szCs w:val="24"/>
        </w:rPr>
        <w:t xml:space="preserve"> </w:t>
      </w:r>
      <w:r w:rsidRPr="00B51640">
        <w:rPr>
          <w:rFonts w:ascii="Arial" w:hAnsi="Arial" w:cs="Arial"/>
          <w:sz w:val="24"/>
          <w:szCs w:val="24"/>
        </w:rPr>
        <w:t xml:space="preserve">пояснил </w:t>
      </w:r>
      <w:r w:rsidRPr="00B51640">
        <w:rPr>
          <w:rFonts w:ascii="Arial" w:hAnsi="Arial" w:cs="Arial"/>
          <w:sz w:val="24"/>
          <w:szCs w:val="24"/>
        </w:rPr>
        <w:t>Никита Андреевич</w:t>
      </w:r>
      <w:r w:rsidRPr="00B51640">
        <w:rPr>
          <w:rFonts w:ascii="Arial" w:hAnsi="Arial" w:cs="Arial"/>
          <w:sz w:val="24"/>
          <w:szCs w:val="24"/>
        </w:rPr>
        <w:t>.</w:t>
      </w:r>
    </w:p>
    <w:p w:rsidR="00685BFF" w:rsidRPr="00B51640" w:rsidRDefault="00685BFF" w:rsidP="00895E55">
      <w:pPr>
        <w:spacing w:after="12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B51640">
        <w:rPr>
          <w:rFonts w:ascii="Arial" w:hAnsi="Arial" w:cs="Arial"/>
          <w:sz w:val="24"/>
          <w:szCs w:val="24"/>
        </w:rPr>
        <w:t>Эксперт также предостер</w:t>
      </w:r>
      <w:r w:rsidR="0042778F">
        <w:rPr>
          <w:rFonts w:ascii="Arial" w:hAnsi="Arial" w:cs="Arial"/>
          <w:sz w:val="24"/>
          <w:szCs w:val="24"/>
        </w:rPr>
        <w:t>ё</w:t>
      </w:r>
      <w:r w:rsidRPr="00B51640">
        <w:rPr>
          <w:rFonts w:ascii="Arial" w:hAnsi="Arial" w:cs="Arial"/>
          <w:sz w:val="24"/>
          <w:szCs w:val="24"/>
        </w:rPr>
        <w:t>г от распространённых ошибок. Одна из главных —</w:t>
      </w:r>
      <w:r w:rsidRPr="00B51640">
        <w:rPr>
          <w:rFonts w:ascii="Arial" w:hAnsi="Arial" w:cs="Arial"/>
          <w:sz w:val="24"/>
          <w:szCs w:val="24"/>
        </w:rPr>
        <w:t xml:space="preserve"> </w:t>
      </w:r>
      <w:r w:rsidRPr="00B51640">
        <w:rPr>
          <w:rFonts w:ascii="Arial" w:hAnsi="Arial" w:cs="Arial"/>
          <w:sz w:val="24"/>
          <w:szCs w:val="24"/>
        </w:rPr>
        <w:t>попасть «в ловушку предметов», когда экспозиция напоминает склад, а не погружает в эпоху:</w:t>
      </w:r>
      <w:r w:rsidRPr="00B51640">
        <w:rPr>
          <w:rFonts w:ascii="Arial" w:hAnsi="Arial" w:cs="Arial"/>
          <w:sz w:val="24"/>
          <w:szCs w:val="24"/>
        </w:rPr>
        <w:t xml:space="preserve"> </w:t>
      </w:r>
      <w:r w:rsidRPr="00B51640">
        <w:rPr>
          <w:rFonts w:ascii="Arial" w:hAnsi="Arial" w:cs="Arial"/>
          <w:i/>
          <w:sz w:val="24"/>
          <w:szCs w:val="24"/>
        </w:rPr>
        <w:t>«Часто, работая с советским наследием, которое нам необходимо, мы попадаем в ловушку предметов… Как склад —</w:t>
      </w:r>
      <w:r w:rsidRPr="00B51640">
        <w:rPr>
          <w:rFonts w:ascii="Arial" w:hAnsi="Arial" w:cs="Arial"/>
          <w:i/>
          <w:sz w:val="24"/>
          <w:szCs w:val="24"/>
        </w:rPr>
        <w:t xml:space="preserve"> </w:t>
      </w:r>
      <w:r w:rsidRPr="00B51640">
        <w:rPr>
          <w:rFonts w:ascii="Arial" w:hAnsi="Arial" w:cs="Arial"/>
          <w:i/>
          <w:sz w:val="24"/>
          <w:szCs w:val="24"/>
        </w:rPr>
        <w:t>хорошо, но для погружения в</w:t>
      </w:r>
      <w:r w:rsidRPr="00B51640">
        <w:rPr>
          <w:rFonts w:ascii="Arial" w:hAnsi="Arial" w:cs="Arial"/>
          <w:i/>
          <w:sz w:val="24"/>
          <w:szCs w:val="24"/>
        </w:rPr>
        <w:t xml:space="preserve"> т</w:t>
      </w:r>
      <w:r w:rsidRPr="00B51640">
        <w:rPr>
          <w:rFonts w:ascii="Arial" w:hAnsi="Arial" w:cs="Arial"/>
          <w:i/>
          <w:sz w:val="24"/>
          <w:szCs w:val="24"/>
        </w:rPr>
        <w:t>о время, в эпоху это не будет работать».</w:t>
      </w:r>
    </w:p>
    <w:p w:rsidR="00685BFF" w:rsidRPr="00B51640" w:rsidRDefault="00685BFF" w:rsidP="00895E55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B51640">
        <w:rPr>
          <w:rFonts w:ascii="Arial" w:hAnsi="Arial" w:cs="Arial"/>
          <w:sz w:val="24"/>
          <w:szCs w:val="24"/>
        </w:rPr>
        <w:t>Среди других типичных просчётов —</w:t>
      </w:r>
      <w:r w:rsidRPr="00B51640">
        <w:rPr>
          <w:rFonts w:ascii="Arial" w:hAnsi="Arial" w:cs="Arial"/>
          <w:sz w:val="24"/>
          <w:szCs w:val="24"/>
        </w:rPr>
        <w:t xml:space="preserve"> </w:t>
      </w:r>
      <w:r w:rsidRPr="00B51640">
        <w:rPr>
          <w:rFonts w:ascii="Arial" w:hAnsi="Arial" w:cs="Arial"/>
          <w:sz w:val="24"/>
          <w:szCs w:val="24"/>
        </w:rPr>
        <w:t xml:space="preserve">непонимание конечного результата, бездумное использование технологий и попытка реализовать проект в одиночку. По мнению спикера, вокруг музея важно формировать </w:t>
      </w:r>
      <w:r w:rsidR="0042778F">
        <w:rPr>
          <w:rFonts w:ascii="Arial" w:hAnsi="Arial" w:cs="Arial"/>
          <w:sz w:val="24"/>
          <w:szCs w:val="24"/>
        </w:rPr>
        <w:t xml:space="preserve">вокруг музея или выставочного </w:t>
      </w:r>
      <w:r w:rsidR="0042778F">
        <w:rPr>
          <w:rFonts w:ascii="Arial" w:hAnsi="Arial" w:cs="Arial"/>
          <w:sz w:val="24"/>
          <w:szCs w:val="24"/>
        </w:rPr>
        <w:lastRenderedPageBreak/>
        <w:t xml:space="preserve">пространства </w:t>
      </w:r>
      <w:r w:rsidRPr="00B51640">
        <w:rPr>
          <w:rFonts w:ascii="Arial" w:hAnsi="Arial" w:cs="Arial"/>
          <w:sz w:val="24"/>
          <w:szCs w:val="24"/>
        </w:rPr>
        <w:t>сообщество единомышленников —</w:t>
      </w:r>
      <w:r w:rsidRPr="00B51640">
        <w:rPr>
          <w:rFonts w:ascii="Arial" w:hAnsi="Arial" w:cs="Arial"/>
          <w:sz w:val="24"/>
          <w:szCs w:val="24"/>
        </w:rPr>
        <w:t xml:space="preserve"> </w:t>
      </w:r>
      <w:r w:rsidRPr="00B51640">
        <w:rPr>
          <w:rFonts w:ascii="Arial" w:hAnsi="Arial" w:cs="Arial"/>
          <w:sz w:val="24"/>
          <w:szCs w:val="24"/>
        </w:rPr>
        <w:t>именно они становятся опорой проекта.</w:t>
      </w:r>
    </w:p>
    <w:p w:rsidR="00685BFF" w:rsidRPr="00B51640" w:rsidRDefault="00685BFF" w:rsidP="00895E55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B51640">
        <w:rPr>
          <w:rFonts w:ascii="Arial" w:hAnsi="Arial" w:cs="Arial"/>
          <w:sz w:val="24"/>
          <w:szCs w:val="24"/>
        </w:rPr>
        <w:t xml:space="preserve">Для тех, кто только начинает заниматься выставочным проектированием, </w:t>
      </w:r>
      <w:r w:rsidR="0042778F">
        <w:rPr>
          <w:rFonts w:ascii="Arial" w:hAnsi="Arial" w:cs="Arial"/>
          <w:sz w:val="24"/>
          <w:szCs w:val="24"/>
        </w:rPr>
        <w:t>Никита Андреевич</w:t>
      </w:r>
      <w:r w:rsidRPr="00B51640">
        <w:rPr>
          <w:rFonts w:ascii="Arial" w:hAnsi="Arial" w:cs="Arial"/>
          <w:sz w:val="24"/>
          <w:szCs w:val="24"/>
        </w:rPr>
        <w:t xml:space="preserve"> предложил неожиданную отправную точку:</w:t>
      </w:r>
      <w:r w:rsidR="0042778F">
        <w:rPr>
          <w:rFonts w:ascii="Arial" w:hAnsi="Arial" w:cs="Arial"/>
          <w:sz w:val="24"/>
          <w:szCs w:val="24"/>
        </w:rPr>
        <w:t xml:space="preserve"> </w:t>
      </w:r>
      <w:r w:rsidRPr="0042778F">
        <w:rPr>
          <w:rFonts w:ascii="Arial" w:hAnsi="Arial" w:cs="Arial"/>
          <w:i/>
          <w:sz w:val="24"/>
          <w:szCs w:val="24"/>
        </w:rPr>
        <w:t>«Не стоит говорить только на визуальные темы, хотя это тоже всё важно. Прежде всего интересно поговорить о том, что в тебе и в твоей семье сохранилось, какая особенность связывает тебя с поколением твоих предков».</w:t>
      </w:r>
    </w:p>
    <w:p w:rsidR="00685BFF" w:rsidRPr="00B51640" w:rsidRDefault="00685BFF" w:rsidP="00895E55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B51640">
        <w:rPr>
          <w:rFonts w:ascii="Arial" w:hAnsi="Arial" w:cs="Arial"/>
          <w:sz w:val="24"/>
          <w:szCs w:val="24"/>
        </w:rPr>
        <w:t xml:space="preserve">В завершение Никита Сазонов </w:t>
      </w:r>
      <w:r w:rsidR="0042778F">
        <w:rPr>
          <w:rFonts w:ascii="Arial" w:hAnsi="Arial" w:cs="Arial"/>
          <w:sz w:val="24"/>
          <w:szCs w:val="24"/>
        </w:rPr>
        <w:t>ответил на вопросы</w:t>
      </w:r>
      <w:r w:rsidRPr="00B51640">
        <w:rPr>
          <w:rFonts w:ascii="Arial" w:hAnsi="Arial" w:cs="Arial"/>
          <w:sz w:val="24"/>
          <w:szCs w:val="24"/>
        </w:rPr>
        <w:t xml:space="preserve">, разобрал кейсы </w:t>
      </w:r>
      <w:r w:rsidR="0042778F">
        <w:rPr>
          <w:rFonts w:ascii="Arial" w:hAnsi="Arial" w:cs="Arial"/>
          <w:sz w:val="24"/>
          <w:szCs w:val="24"/>
        </w:rPr>
        <w:t>участников лекции</w:t>
      </w:r>
      <w:r w:rsidRPr="00B51640">
        <w:rPr>
          <w:rFonts w:ascii="Arial" w:hAnsi="Arial" w:cs="Arial"/>
          <w:sz w:val="24"/>
          <w:szCs w:val="24"/>
        </w:rPr>
        <w:t xml:space="preserve"> и дал персональные рекомендации. Для </w:t>
      </w:r>
      <w:r w:rsidR="0042778F">
        <w:rPr>
          <w:rFonts w:ascii="Arial" w:hAnsi="Arial" w:cs="Arial"/>
          <w:sz w:val="24"/>
          <w:szCs w:val="24"/>
        </w:rPr>
        <w:t>слушателей</w:t>
      </w:r>
      <w:r w:rsidRPr="00B51640">
        <w:rPr>
          <w:rFonts w:ascii="Arial" w:hAnsi="Arial" w:cs="Arial"/>
          <w:sz w:val="24"/>
          <w:szCs w:val="24"/>
        </w:rPr>
        <w:t xml:space="preserve"> это стало практическим руководством к тому, как создавать экспозиции, которые не просто показывают предметы, а рассказывают истории и вовлекают зрителя.</w:t>
      </w:r>
    </w:p>
    <w:p w:rsidR="00685BFF" w:rsidRPr="00B51640" w:rsidRDefault="00685BFF" w:rsidP="00685BFF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36424D"/>
        </w:rPr>
      </w:pPr>
      <w:r w:rsidRPr="00B51640">
        <w:rPr>
          <w:rFonts w:ascii="Arial" w:hAnsi="Arial" w:cs="Arial"/>
        </w:rPr>
        <w:t>Лекция прошла в рамках образовательной онлайн</w:t>
      </w:r>
      <w:r w:rsidRPr="00B51640">
        <w:rPr>
          <w:rFonts w:ascii="Cambria Math" w:hAnsi="Cambria Math" w:cs="Cambria Math"/>
        </w:rPr>
        <w:t>‑</w:t>
      </w:r>
      <w:r w:rsidRPr="00B51640">
        <w:rPr>
          <w:rFonts w:ascii="Arial" w:hAnsi="Arial" w:cs="Arial"/>
        </w:rPr>
        <w:t xml:space="preserve">программы Ресурсного центра в сфере национальных отношений для участников </w:t>
      </w:r>
      <w:r w:rsidRPr="00B51640">
        <w:rPr>
          <w:rFonts w:ascii="Arial" w:hAnsi="Arial" w:cs="Arial"/>
          <w:color w:val="36424D"/>
        </w:rPr>
        <w:t>V Всероссийск</w:t>
      </w:r>
      <w:r w:rsidRPr="00B51640">
        <w:rPr>
          <w:rFonts w:ascii="Arial" w:hAnsi="Arial" w:cs="Arial"/>
          <w:color w:val="36424D"/>
        </w:rPr>
        <w:t>ого</w:t>
      </w:r>
      <w:r w:rsidRPr="00B51640">
        <w:rPr>
          <w:rFonts w:ascii="Arial" w:hAnsi="Arial" w:cs="Arial"/>
          <w:color w:val="36424D"/>
        </w:rPr>
        <w:t xml:space="preserve"> конкурс</w:t>
      </w:r>
      <w:r w:rsidRPr="00B51640">
        <w:rPr>
          <w:rFonts w:ascii="Arial" w:hAnsi="Arial" w:cs="Arial"/>
          <w:color w:val="36424D"/>
        </w:rPr>
        <w:t xml:space="preserve">а </w:t>
      </w:r>
      <w:r w:rsidRPr="00B51640">
        <w:rPr>
          <w:rFonts w:ascii="Arial" w:hAnsi="Arial" w:cs="Arial"/>
          <w:color w:val="36424D"/>
        </w:rPr>
        <w:t>этнокультурных выставочных проектов «Виртуальный тур по многонациональной России»</w:t>
      </w:r>
      <w:r w:rsidRPr="00B51640">
        <w:rPr>
          <w:rFonts w:ascii="Arial" w:hAnsi="Arial" w:cs="Arial"/>
          <w:color w:val="36424D"/>
        </w:rPr>
        <w:t>. Конкурс</w:t>
      </w:r>
      <w:r w:rsidRPr="00B51640">
        <w:rPr>
          <w:rFonts w:ascii="Arial" w:hAnsi="Arial" w:cs="Arial"/>
          <w:color w:val="36424D"/>
        </w:rPr>
        <w:t xml:space="preserve"> проводится с целью продвижения этнокультурных выставочных проектов, ориентированных на популяризацию народной культуры и народного творчества, сохранения культурных традиций, памятников истории и культуры, этнокультурного многообразия, культурной самобытности народов и этнических общностей Российской Федерации через внедрение новых творческих подходов и виртуальных форматов работы.</w:t>
      </w:r>
    </w:p>
    <w:p w:rsidR="00685BFF" w:rsidRPr="00B51640" w:rsidRDefault="00685BFF" w:rsidP="00685BFF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36424D"/>
        </w:rPr>
      </w:pPr>
      <w:r w:rsidRPr="00B51640">
        <w:rPr>
          <w:rStyle w:val="a6"/>
          <w:rFonts w:ascii="Arial" w:hAnsi="Arial" w:cs="Arial"/>
          <w:color w:val="36424D"/>
        </w:rPr>
        <w:t>В 2026</w:t>
      </w:r>
      <w:r w:rsidR="0042778F">
        <w:rPr>
          <w:rStyle w:val="a6"/>
          <w:rFonts w:ascii="Arial" w:hAnsi="Arial" w:cs="Arial"/>
          <w:color w:val="36424D"/>
        </w:rPr>
        <w:t> </w:t>
      </w:r>
      <w:r w:rsidRPr="00B51640">
        <w:rPr>
          <w:rStyle w:val="a6"/>
          <w:rFonts w:ascii="Arial" w:hAnsi="Arial" w:cs="Arial"/>
          <w:color w:val="36424D"/>
        </w:rPr>
        <w:t>году конкурс является частью большого</w:t>
      </w:r>
      <w:r w:rsidR="0042778F">
        <w:rPr>
          <w:rStyle w:val="a6"/>
          <w:rFonts w:ascii="Arial" w:hAnsi="Arial" w:cs="Arial"/>
          <w:color w:val="36424D"/>
        </w:rPr>
        <w:t xml:space="preserve"> </w:t>
      </w:r>
      <w:hyperlink r:id="rId4" w:history="1">
        <w:r w:rsidRPr="00B51640">
          <w:rPr>
            <w:rStyle w:val="a5"/>
            <w:rFonts w:ascii="Arial" w:hAnsi="Arial" w:cs="Arial"/>
            <w:i/>
            <w:iCs/>
            <w:color w:val="1E3F8C"/>
          </w:rPr>
          <w:t>проекта «Виртуальная карта</w:t>
        </w:r>
        <w:r w:rsidR="0042778F">
          <w:rPr>
            <w:rStyle w:val="a5"/>
            <w:rFonts w:ascii="Arial" w:hAnsi="Arial" w:cs="Arial"/>
            <w:i/>
            <w:iCs/>
            <w:color w:val="1E3F8C"/>
          </w:rPr>
          <w:t xml:space="preserve"> </w:t>
        </w:r>
        <w:r w:rsidRPr="00B51640">
          <w:rPr>
            <w:rStyle w:val="a5"/>
            <w:rFonts w:ascii="Arial" w:hAnsi="Arial" w:cs="Arial"/>
            <w:i/>
            <w:iCs/>
            <w:color w:val="1E3F8C"/>
          </w:rPr>
          <w:t>многонациональной России»</w:t>
        </w:r>
      </w:hyperlink>
      <w:r w:rsidRPr="00B51640">
        <w:rPr>
          <w:rStyle w:val="a6"/>
          <w:rFonts w:ascii="Arial" w:hAnsi="Arial" w:cs="Arial"/>
          <w:color w:val="36424D"/>
        </w:rPr>
        <w:t>, реализуемого Ресурсным центром в сфере национальных отношений при поддержке Президентского фонда культурных инициатив.</w:t>
      </w:r>
    </w:p>
    <w:p w:rsidR="00685BFF" w:rsidRPr="00B51640" w:rsidRDefault="00685BFF" w:rsidP="00685BFF">
      <w:pPr>
        <w:pStyle w:val="a3"/>
        <w:shd w:val="clear" w:color="auto" w:fill="FFFFFF"/>
        <w:spacing w:before="0" w:beforeAutospacing="0" w:after="120" w:afterAutospacing="0"/>
        <w:jc w:val="both"/>
        <w:rPr>
          <w:rStyle w:val="a4"/>
          <w:rFonts w:ascii="Arial" w:hAnsi="Arial" w:cs="Arial"/>
          <w:color w:val="36424D"/>
        </w:rPr>
      </w:pPr>
      <w:r w:rsidRPr="00B51640">
        <w:rPr>
          <w:rStyle w:val="a4"/>
          <w:rFonts w:ascii="Arial" w:hAnsi="Arial" w:cs="Arial"/>
          <w:color w:val="36424D"/>
        </w:rPr>
        <w:t>Положение и условия участия, форму заявки можно найти на</w:t>
      </w:r>
      <w:r w:rsidR="0042778F">
        <w:rPr>
          <w:rStyle w:val="a4"/>
          <w:rFonts w:ascii="Arial" w:hAnsi="Arial" w:cs="Arial"/>
          <w:color w:val="36424D"/>
        </w:rPr>
        <w:t xml:space="preserve"> </w:t>
      </w:r>
      <w:hyperlink r:id="rId5" w:history="1">
        <w:r w:rsidRPr="00B51640">
          <w:rPr>
            <w:rStyle w:val="a5"/>
            <w:rFonts w:ascii="Arial" w:hAnsi="Arial" w:cs="Arial"/>
            <w:b/>
            <w:bCs/>
            <w:color w:val="1E3F8C"/>
          </w:rPr>
          <w:t>официальной</w:t>
        </w:r>
        <w:r w:rsidR="0042778F">
          <w:rPr>
            <w:rStyle w:val="a5"/>
            <w:rFonts w:ascii="Arial" w:hAnsi="Arial" w:cs="Arial"/>
            <w:b/>
            <w:bCs/>
            <w:color w:val="1E3F8C"/>
          </w:rPr>
          <w:t xml:space="preserve"> </w:t>
        </w:r>
        <w:r w:rsidRPr="00B51640">
          <w:rPr>
            <w:rStyle w:val="a5"/>
            <w:rFonts w:ascii="Arial" w:hAnsi="Arial" w:cs="Arial"/>
            <w:b/>
            <w:bCs/>
            <w:color w:val="1E3F8C"/>
          </w:rPr>
          <w:t>странице</w:t>
        </w:r>
        <w:r w:rsidR="0042778F">
          <w:rPr>
            <w:rStyle w:val="a5"/>
            <w:rFonts w:ascii="Arial" w:hAnsi="Arial" w:cs="Arial"/>
            <w:b/>
            <w:bCs/>
            <w:color w:val="1E3F8C"/>
          </w:rPr>
          <w:t xml:space="preserve"> </w:t>
        </w:r>
        <w:r w:rsidRPr="00B51640">
          <w:rPr>
            <w:rStyle w:val="a5"/>
            <w:rFonts w:ascii="Arial" w:hAnsi="Arial" w:cs="Arial"/>
            <w:b/>
            <w:bCs/>
            <w:color w:val="1E3F8C"/>
          </w:rPr>
          <w:t>проекта</w:t>
        </w:r>
      </w:hyperlink>
      <w:r w:rsidRPr="00B51640">
        <w:rPr>
          <w:rStyle w:val="a4"/>
          <w:rFonts w:ascii="Arial" w:hAnsi="Arial" w:cs="Arial"/>
          <w:color w:val="36424D"/>
        </w:rPr>
        <w:t>.</w:t>
      </w:r>
    </w:p>
    <w:p w:rsidR="000D55DA" w:rsidRPr="00B51640" w:rsidRDefault="00685BFF" w:rsidP="0042778F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</w:rPr>
      </w:pPr>
      <w:r w:rsidRPr="00B51640">
        <w:rPr>
          <w:rStyle w:val="a4"/>
          <w:rFonts w:ascii="Arial" w:hAnsi="Arial" w:cs="Arial"/>
          <w:color w:val="36424D"/>
        </w:rPr>
        <w:t xml:space="preserve">Контакты для СМИ: </w:t>
      </w:r>
      <w:r w:rsidRPr="00B51640">
        <w:rPr>
          <w:rStyle w:val="a4"/>
          <w:rFonts w:ascii="Arial" w:hAnsi="Arial" w:cs="Arial"/>
          <w:b w:val="0"/>
          <w:color w:val="36424D"/>
        </w:rPr>
        <w:t xml:space="preserve">Анжелика Засядько, куратор проекта, руководитель пресс-службы Ресурсного центра в сфере национальных отношений, </w:t>
      </w:r>
      <w:hyperlink r:id="rId6" w:history="1">
        <w:r w:rsidRPr="00B51640">
          <w:rPr>
            <w:rStyle w:val="a5"/>
            <w:rFonts w:ascii="Arial" w:hAnsi="Arial" w:cs="Arial"/>
          </w:rPr>
          <w:t>ierrc.ru@ya.ru</w:t>
        </w:r>
      </w:hyperlink>
      <w:r w:rsidRPr="00B51640">
        <w:rPr>
          <w:rStyle w:val="a4"/>
          <w:rFonts w:ascii="Arial" w:hAnsi="Arial" w:cs="Arial"/>
          <w:b w:val="0"/>
          <w:color w:val="36424D"/>
        </w:rPr>
        <w:t xml:space="preserve"> </w:t>
      </w:r>
    </w:p>
    <w:sectPr w:rsidR="000D55DA" w:rsidRPr="00B51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5DA"/>
    <w:rsid w:val="000D55DA"/>
    <w:rsid w:val="001752E1"/>
    <w:rsid w:val="0042778F"/>
    <w:rsid w:val="005150D6"/>
    <w:rsid w:val="00580357"/>
    <w:rsid w:val="00685BFF"/>
    <w:rsid w:val="00895E55"/>
    <w:rsid w:val="00B5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6AA89"/>
  <w15:chartTrackingRefBased/>
  <w15:docId w15:val="{07E9D419-8BD4-4CF0-8E22-5FFFA0479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5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5BFF"/>
    <w:rPr>
      <w:b/>
      <w:bCs/>
    </w:rPr>
  </w:style>
  <w:style w:type="character" w:styleId="a5">
    <w:name w:val="Hyperlink"/>
    <w:basedOn w:val="a0"/>
    <w:uiPriority w:val="99"/>
    <w:unhideWhenUsed/>
    <w:rsid w:val="00685BFF"/>
    <w:rPr>
      <w:color w:val="0000FF"/>
      <w:u w:val="single"/>
    </w:rPr>
  </w:style>
  <w:style w:type="character" w:styleId="a6">
    <w:name w:val="Emphasis"/>
    <w:basedOn w:val="a0"/>
    <w:uiPriority w:val="20"/>
    <w:qFormat/>
    <w:rsid w:val="00685B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4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103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01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1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3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64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34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errc.ru@ya.ru" TargetMode="External"/><Relationship Id="rId5" Type="http://schemas.openxmlformats.org/officeDocument/2006/relationships/hyperlink" Target="http://xn----8sbnatxcctbeddbtj9c2e.xn--p1ai/russian-federation/project/virtualnyy-tur-2026" TargetMode="External"/><Relationship Id="rId4" Type="http://schemas.openxmlformats.org/officeDocument/2006/relationships/hyperlink" Target="https://xn----8sbnatxcctbeddbtj9c2e.xn--p1ai/russian-federation/project/virtualnaya-kar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735</Words>
  <Characters>4318</Characters>
  <Application>Microsoft Office Word</Application>
  <DocSecurity>0</DocSecurity>
  <Lines>116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dcterms:created xsi:type="dcterms:W3CDTF">2026-09-07T06:55:00Z</dcterms:created>
  <dcterms:modified xsi:type="dcterms:W3CDTF">2026-09-07T07:40:00Z</dcterms:modified>
</cp:coreProperties>
</file>