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683B8" w14:textId="1093E504" w:rsidR="003D3814" w:rsidRPr="003D3814" w:rsidRDefault="003D3814" w:rsidP="003D3814">
      <w:pPr>
        <w:rPr>
          <w:rFonts w:ascii="Times New Roman" w:hAnsi="Times New Roman" w:cs="Times New Roman"/>
        </w:rPr>
      </w:pPr>
      <w:r w:rsidRPr="003D3814">
        <w:rPr>
          <w:rFonts w:ascii="Times New Roman" w:hAnsi="Times New Roman" w:cs="Times New Roman"/>
        </w:rPr>
        <w:t>10.09.2026, Москва</w:t>
      </w:r>
    </w:p>
    <w:p w14:paraId="0A5FCC2B" w14:textId="6FB453FA" w:rsidR="00CA0D53" w:rsidRDefault="00CA0D53" w:rsidP="00CA0D53">
      <w:pPr>
        <w:pStyle w:val="1"/>
      </w:pPr>
      <w:proofErr w:type="spellStart"/>
      <w:r>
        <w:t>РосТендер</w:t>
      </w:r>
      <w:proofErr w:type="spellEnd"/>
      <w:r>
        <w:t xml:space="preserve"> открыл доступ к данным о тендерах через API: поиск закупок можно автоматизировать</w:t>
      </w:r>
    </w:p>
    <w:p w14:paraId="1828399B" w14:textId="75E6EF89" w:rsidR="00CA0D53" w:rsidRDefault="00CA0D53" w:rsidP="00CA0D53">
      <w:pPr>
        <w:pStyle w:val="isselectedend"/>
      </w:pPr>
      <w:r>
        <w:t xml:space="preserve">Тендерный агрегатор </w:t>
      </w:r>
      <w:proofErr w:type="spellStart"/>
      <w:r>
        <w:t>РосТендер</w:t>
      </w:r>
      <w:proofErr w:type="spellEnd"/>
      <w:r>
        <w:t xml:space="preserve"> открыл программный доступ к данным о закупках: теперь информацию о тендерах можно автоматически передавать в CRM, ERP и другие корпоративные системы. Это позволяет поставщикам отказаться от постоянного ручного мониторинга разных источников и работать с закупками непосредственно в своей рабочей системе. База </w:t>
      </w:r>
      <w:proofErr w:type="spellStart"/>
      <w:r>
        <w:t>РосТендер</w:t>
      </w:r>
      <w:proofErr w:type="spellEnd"/>
      <w:r>
        <w:t xml:space="preserve"> объединяет более 8 000 источников, из которых ежедневно поступает свыше 35 000 новых тендеров.</w:t>
      </w:r>
    </w:p>
    <w:p w14:paraId="288ECDF2" w14:textId="68BC0A89" w:rsidR="000573BD" w:rsidRPr="000573BD" w:rsidRDefault="000573BD" w:rsidP="00CA0D53">
      <w:pPr>
        <w:pStyle w:val="isselectedend"/>
        <w:rPr>
          <w:b/>
          <w:bCs/>
          <w:sz w:val="28"/>
          <w:szCs w:val="28"/>
        </w:rPr>
      </w:pPr>
      <w:r w:rsidRPr="000573BD">
        <w:rPr>
          <w:b/>
          <w:bCs/>
          <w:sz w:val="28"/>
          <w:szCs w:val="28"/>
        </w:rPr>
        <w:t>Как API автоматизирует работу с закупками</w:t>
      </w:r>
    </w:p>
    <w:p w14:paraId="00A4C171" w14:textId="1F41560C" w:rsidR="00CA0D53" w:rsidRDefault="00CA0D53" w:rsidP="00CA0D53">
      <w:pPr>
        <w:pStyle w:val="isselectedend"/>
      </w:pPr>
      <w:r>
        <w:t>Чтобы найти подходящие закупки, специалистам приходится отслеживать несколько источников, проверять новые процедуры, переносить информацию и контролировать сроки подачи заявок. При большом объеме данных такая работа отнимает время и создает риск пропустить подходящую закупку.</w:t>
      </w:r>
    </w:p>
    <w:p w14:paraId="4B9DB4D0" w14:textId="288590D7" w:rsidR="00CA0D53" w:rsidRDefault="004F2628" w:rsidP="00CA0D53">
      <w:pPr>
        <w:pStyle w:val="isselectedend"/>
      </w:pPr>
      <w:hyperlink r:id="rId4" w:history="1">
        <w:r w:rsidR="00CA0D53" w:rsidRPr="004F2628">
          <w:rPr>
            <w:rStyle w:val="a5"/>
          </w:rPr>
          <w:t xml:space="preserve">API </w:t>
        </w:r>
        <w:proofErr w:type="spellStart"/>
        <w:r w:rsidR="00CA0D53" w:rsidRPr="004F2628">
          <w:rPr>
            <w:rStyle w:val="a5"/>
          </w:rPr>
          <w:t>РосТендера</w:t>
        </w:r>
        <w:proofErr w:type="spellEnd"/>
      </w:hyperlink>
      <w:r w:rsidR="00CA0D53">
        <w:t xml:space="preserve"> позволяет автоматически передавать данные о тендерах непосредственно в систему, которой уже пользуется компания. Специалисту не нужно отдельно открывать сайт, искать закупку, переносить сведения в таблицу и затем заносить их в CRM. Информация поступает сразу туда, где команда работает с задачами и сделками.</w:t>
      </w:r>
    </w:p>
    <w:p w14:paraId="7C2E6235" w14:textId="4BDAEF6D" w:rsidR="00CA0D53" w:rsidRPr="00CA0D53" w:rsidRDefault="00CA0D53" w:rsidP="00CA0D53">
      <w:pPr>
        <w:pStyle w:val="isselectedend"/>
        <w:rPr>
          <w:i/>
          <w:iCs/>
        </w:rPr>
      </w:pPr>
      <w:r w:rsidRPr="00CA0D53">
        <w:rPr>
          <w:i/>
          <w:iCs/>
        </w:rPr>
        <w:t xml:space="preserve">«Сегодня поставщику недостаточно просто найти тендер. Важно сделать это вовремя, быстро оценить закупку и передать ее в работу. Автоматизация позволяет убрать из процесса значительную часть рутинных операций и сосредоточить специалистов на том, что действительно влияет на результат: анализе закупки, конкурентов и подготовке заявки», </w:t>
      </w:r>
      <w:r w:rsidR="000573BD">
        <w:rPr>
          <w:i/>
          <w:iCs/>
        </w:rPr>
        <w:t>–</w:t>
      </w:r>
      <w:r w:rsidRPr="00CA0D53">
        <w:rPr>
          <w:i/>
          <w:iCs/>
        </w:rPr>
        <w:t xml:space="preserve"> </w:t>
      </w:r>
      <w:r w:rsidRPr="00CA0D53">
        <w:rPr>
          <w:rStyle w:val="a3"/>
          <w:i/>
          <w:iCs/>
        </w:rPr>
        <w:t xml:space="preserve">Андрей </w:t>
      </w:r>
      <w:proofErr w:type="spellStart"/>
      <w:r w:rsidRPr="00CA0D53">
        <w:rPr>
          <w:rStyle w:val="a3"/>
          <w:i/>
          <w:iCs/>
        </w:rPr>
        <w:t>Сегренёв</w:t>
      </w:r>
      <w:proofErr w:type="spellEnd"/>
      <w:r w:rsidRPr="00CA0D53">
        <w:rPr>
          <w:rStyle w:val="a3"/>
          <w:i/>
          <w:iCs/>
        </w:rPr>
        <w:t xml:space="preserve">, генеральный директор </w:t>
      </w:r>
      <w:proofErr w:type="spellStart"/>
      <w:r w:rsidRPr="00CA0D53">
        <w:rPr>
          <w:rStyle w:val="a3"/>
          <w:i/>
          <w:iCs/>
        </w:rPr>
        <w:t>РосТендер</w:t>
      </w:r>
      <w:proofErr w:type="spellEnd"/>
      <w:r w:rsidRPr="00CA0D53">
        <w:rPr>
          <w:i/>
          <w:iCs/>
        </w:rPr>
        <w:t>.</w:t>
      </w:r>
    </w:p>
    <w:p w14:paraId="13596D1F" w14:textId="76605CBE" w:rsidR="000573BD" w:rsidRPr="000573BD" w:rsidRDefault="000573BD" w:rsidP="00CA0D53">
      <w:pPr>
        <w:pStyle w:val="isselectedend"/>
        <w:rPr>
          <w:b/>
          <w:bCs/>
          <w:sz w:val="28"/>
          <w:szCs w:val="28"/>
        </w:rPr>
      </w:pPr>
      <w:r w:rsidRPr="000573BD">
        <w:rPr>
          <w:b/>
          <w:bCs/>
          <w:sz w:val="28"/>
          <w:szCs w:val="28"/>
        </w:rPr>
        <w:t xml:space="preserve">Что даёт API </w:t>
      </w:r>
      <w:proofErr w:type="spellStart"/>
      <w:r>
        <w:rPr>
          <w:b/>
          <w:bCs/>
          <w:sz w:val="28"/>
          <w:szCs w:val="28"/>
        </w:rPr>
        <w:t>РосТендер</w:t>
      </w:r>
      <w:proofErr w:type="spellEnd"/>
    </w:p>
    <w:p w14:paraId="683F7087" w14:textId="22EA58B2" w:rsidR="00CA0D53" w:rsidRDefault="00CA0D53" w:rsidP="00CA0D53">
      <w:pPr>
        <w:pStyle w:val="isselectedend"/>
      </w:pPr>
      <w:r>
        <w:t>Через API в корпоративную систему передается доступная информация по процедуре: цена, сроки подачи заявок, данные заказчика, регион, способ проведения и статус закупки, описание и позиции, а также тендерная документация. На основе полученных данных компания может автоматически создавать сделки и задачи, назначать ответственных и контролировать сроки.</w:t>
      </w:r>
    </w:p>
    <w:p w14:paraId="64CCD849" w14:textId="176E8B9C" w:rsidR="00CA0D53" w:rsidRDefault="00CA0D53" w:rsidP="00CA0D53">
      <w:pPr>
        <w:pStyle w:val="isselectedend"/>
      </w:pPr>
      <w:r>
        <w:t xml:space="preserve">В систему также можно передавать аналитические данные о торгах </w:t>
      </w:r>
      <w:r w:rsidR="000573BD">
        <w:t>–</w:t>
      </w:r>
      <w:r>
        <w:t xml:space="preserve"> информацию об участниках, ценах и победителях. Это позволяет оценивать конкуренцию и принимать решение об участии, не собирая необходимые сведения вручную из разных источников.</w:t>
      </w:r>
    </w:p>
    <w:p w14:paraId="21926248" w14:textId="77777777" w:rsidR="00CA0D53" w:rsidRDefault="00CA0D53" w:rsidP="00CA0D53">
      <w:pPr>
        <w:pStyle w:val="isselectedend"/>
      </w:pPr>
      <w:r>
        <w:t>При этом данные о закупках остаются внутри корпоративной системы. К ним можно возвращаться после получения, строить отчеты и анализировать динамику. Таким образом, информация о тендерах становится частью общего рабочего процесса компании, а не отдельным массивом данных, который сотрудникам приходится искать и переносить между системами.</w:t>
      </w:r>
    </w:p>
    <w:p w14:paraId="07D11E01" w14:textId="77777777" w:rsidR="00CA0D53" w:rsidRDefault="00CA0D53" w:rsidP="00CA0D53">
      <w:pPr>
        <w:pStyle w:val="isselectedend"/>
      </w:pPr>
      <w:r>
        <w:lastRenderedPageBreak/>
        <w:t>Автоматизация особенно актуальна при большом количестве источников и закупок: чем больше информации приходится отслеживать, тем сложнее эффективно работать с ней вручную. Передача данных через API позволяет сократить количество рутинных операций и освободить время специалистов для анализа закупок и подготовки заявок.</w:t>
      </w:r>
    </w:p>
    <w:p w14:paraId="40B1DDC7" w14:textId="37DC110C" w:rsidR="00CA0D53" w:rsidRDefault="00CA0D53" w:rsidP="00CA0D53">
      <w:pPr>
        <w:pStyle w:val="a4"/>
        <w:rPr>
          <w:i/>
          <w:iCs/>
        </w:rPr>
      </w:pPr>
      <w:proofErr w:type="spellStart"/>
      <w:r w:rsidRPr="000573BD">
        <w:rPr>
          <w:i/>
          <w:iCs/>
        </w:rPr>
        <w:t>РосТендер</w:t>
      </w:r>
      <w:proofErr w:type="spellEnd"/>
      <w:r w:rsidRPr="000573BD">
        <w:rPr>
          <w:i/>
          <w:iCs/>
        </w:rPr>
        <w:t xml:space="preserve"> </w:t>
      </w:r>
      <w:r w:rsidR="000573BD" w:rsidRPr="000573BD">
        <w:rPr>
          <w:i/>
          <w:iCs/>
        </w:rPr>
        <w:t>–</w:t>
      </w:r>
      <w:r w:rsidRPr="000573BD">
        <w:rPr>
          <w:i/>
          <w:iCs/>
        </w:rPr>
        <w:t xml:space="preserve"> сервис для поиска и анализа закупок. Платформа собирает информацию о государственных и коммерческих тендерах из более чем 8 000 источников, включая ЕИС, электронные торговые площадки и сайты корпоративных заказчиков. Данные </w:t>
      </w:r>
      <w:proofErr w:type="spellStart"/>
      <w:r w:rsidRPr="000573BD">
        <w:rPr>
          <w:i/>
          <w:iCs/>
        </w:rPr>
        <w:t>РосТендера</w:t>
      </w:r>
      <w:proofErr w:type="spellEnd"/>
      <w:r w:rsidRPr="000573BD">
        <w:rPr>
          <w:i/>
          <w:iCs/>
        </w:rPr>
        <w:t xml:space="preserve"> доступны для автоматизированной передачи через API.</w:t>
      </w:r>
    </w:p>
    <w:p w14:paraId="1FABD9D7" w14:textId="38FFB0E0" w:rsidR="003D3814" w:rsidRPr="003D3814" w:rsidRDefault="003D3814" w:rsidP="003D381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D3814">
        <w:rPr>
          <w:rFonts w:ascii="Times New Roman" w:hAnsi="Times New Roman" w:cs="Times New Roman"/>
          <w:b/>
          <w:bCs/>
          <w:sz w:val="24"/>
          <w:szCs w:val="24"/>
        </w:rPr>
        <w:t xml:space="preserve">Мария </w:t>
      </w:r>
      <w:proofErr w:type="spellStart"/>
      <w:r w:rsidRPr="003D3814">
        <w:rPr>
          <w:rFonts w:ascii="Times New Roman" w:hAnsi="Times New Roman" w:cs="Times New Roman"/>
          <w:b/>
          <w:bCs/>
          <w:sz w:val="24"/>
          <w:szCs w:val="24"/>
        </w:rPr>
        <w:t>Шимко</w:t>
      </w:r>
      <w:proofErr w:type="spellEnd"/>
      <w:r w:rsidRPr="003D3814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3D3814">
        <w:rPr>
          <w:rFonts w:ascii="Times New Roman" w:hAnsi="Times New Roman" w:cs="Times New Roman"/>
          <w:b/>
          <w:bCs/>
          <w:sz w:val="24"/>
          <w:szCs w:val="24"/>
          <w:lang w:val="en-US"/>
        </w:rPr>
        <w:t>PR</w:t>
      </w:r>
      <w:r w:rsidRPr="003D3814">
        <w:rPr>
          <w:rFonts w:ascii="Times New Roman" w:hAnsi="Times New Roman" w:cs="Times New Roman"/>
          <w:b/>
          <w:bCs/>
          <w:sz w:val="24"/>
          <w:szCs w:val="24"/>
        </w:rPr>
        <w:t>-специали</w:t>
      </w: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3D3814">
        <w:rPr>
          <w:rFonts w:ascii="Times New Roman" w:hAnsi="Times New Roman" w:cs="Times New Roman"/>
          <w:b/>
          <w:bCs/>
          <w:sz w:val="24"/>
          <w:szCs w:val="24"/>
        </w:rPr>
        <w:t>т</w:t>
      </w:r>
    </w:p>
    <w:p w14:paraId="1ED0C814" w14:textId="77777777" w:rsidR="003D3814" w:rsidRPr="003D3814" w:rsidRDefault="003D3814" w:rsidP="003D381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D3814">
        <w:rPr>
          <w:rFonts w:ascii="Times New Roman" w:hAnsi="Times New Roman" w:cs="Times New Roman"/>
          <w:b/>
          <w:bCs/>
          <w:sz w:val="24"/>
          <w:szCs w:val="24"/>
        </w:rPr>
        <w:t>+7-922-135-28-95</w:t>
      </w:r>
    </w:p>
    <w:p w14:paraId="4A9858DE" w14:textId="77777777" w:rsidR="003D3814" w:rsidRPr="003D3814" w:rsidRDefault="003D3814" w:rsidP="003D381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D3814">
        <w:rPr>
          <w:rFonts w:ascii="Times New Roman" w:hAnsi="Times New Roman" w:cs="Times New Roman"/>
          <w:b/>
          <w:bCs/>
          <w:sz w:val="24"/>
          <w:szCs w:val="24"/>
          <w:lang w:val="en-US"/>
        </w:rPr>
        <w:t>pr</w:t>
      </w:r>
      <w:r w:rsidRPr="003D3814">
        <w:rPr>
          <w:rFonts w:ascii="Times New Roman" w:hAnsi="Times New Roman" w:cs="Times New Roman"/>
          <w:b/>
          <w:bCs/>
          <w:sz w:val="24"/>
          <w:szCs w:val="24"/>
        </w:rPr>
        <w:t>@</w:t>
      </w:r>
      <w:proofErr w:type="spellStart"/>
      <w:r w:rsidRPr="003D3814">
        <w:rPr>
          <w:rFonts w:ascii="Times New Roman" w:hAnsi="Times New Roman" w:cs="Times New Roman"/>
          <w:b/>
          <w:bCs/>
          <w:sz w:val="24"/>
          <w:szCs w:val="24"/>
          <w:lang w:val="en-US"/>
        </w:rPr>
        <w:t>rostender</w:t>
      </w:r>
      <w:proofErr w:type="spellEnd"/>
      <w:r w:rsidRPr="003D381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D3814">
        <w:rPr>
          <w:rFonts w:ascii="Times New Roman" w:hAnsi="Times New Roman" w:cs="Times New Roman"/>
          <w:b/>
          <w:bCs/>
          <w:sz w:val="24"/>
          <w:szCs w:val="24"/>
          <w:lang w:val="en-US"/>
        </w:rPr>
        <w:t>info</w:t>
      </w:r>
    </w:p>
    <w:p w14:paraId="1086D526" w14:textId="77777777" w:rsidR="003D3814" w:rsidRPr="000573BD" w:rsidRDefault="003D3814" w:rsidP="00CA0D53">
      <w:pPr>
        <w:pStyle w:val="a4"/>
        <w:rPr>
          <w:i/>
          <w:iCs/>
        </w:rPr>
      </w:pPr>
    </w:p>
    <w:sectPr w:rsidR="003D3814" w:rsidRPr="00057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3D4"/>
    <w:rsid w:val="000573BD"/>
    <w:rsid w:val="000E1A76"/>
    <w:rsid w:val="002D6B7A"/>
    <w:rsid w:val="00377C18"/>
    <w:rsid w:val="003D3814"/>
    <w:rsid w:val="004F2628"/>
    <w:rsid w:val="006C43A4"/>
    <w:rsid w:val="00AA3F37"/>
    <w:rsid w:val="00CA0D53"/>
    <w:rsid w:val="00E45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CCC3A"/>
  <w15:chartTrackingRefBased/>
  <w15:docId w15:val="{DE98B7DC-54EB-4CB5-A79E-2BED8166D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3F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A3F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3F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A3F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sselectedend">
    <w:name w:val="isselectedend"/>
    <w:basedOn w:val="a"/>
    <w:rsid w:val="00AA3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A3F37"/>
    <w:rPr>
      <w:b/>
      <w:bCs/>
    </w:rPr>
  </w:style>
  <w:style w:type="paragraph" w:styleId="a4">
    <w:name w:val="Normal (Web)"/>
    <w:basedOn w:val="a"/>
    <w:uiPriority w:val="99"/>
    <w:semiHidden/>
    <w:unhideWhenUsed/>
    <w:rsid w:val="00AA3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F2628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F26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ostender.info/landing/ap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488</Words>
  <Characters>2785</Characters>
  <Application>Microsoft Office Word</Application>
  <DocSecurity>0</DocSecurity>
  <Lines>23</Lines>
  <Paragraphs>6</Paragraphs>
  <ScaleCrop>false</ScaleCrop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MASHUNDEL</dc:creator>
  <cp:keywords/>
  <dc:description/>
  <cp:lastModifiedBy>MASHUNDEL</cp:lastModifiedBy>
  <cp:revision>9</cp:revision>
  <dcterms:created xsi:type="dcterms:W3CDTF">2026-08-17T13:03:00Z</dcterms:created>
  <dcterms:modified xsi:type="dcterms:W3CDTF">2026-09-10T13:53:00Z</dcterms:modified>
</cp:coreProperties>
</file>