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3B63D" w14:textId="77777777" w:rsidR="00D16FEA" w:rsidRPr="00D16FEA" w:rsidRDefault="00D16FEA" w:rsidP="00D16FEA">
      <w:pPr>
        <w:spacing w:line="276" w:lineRule="auto"/>
        <w:rPr>
          <w:b/>
          <w:bCs/>
          <w:sz w:val="28"/>
          <w:szCs w:val="28"/>
        </w:rPr>
      </w:pPr>
      <w:r w:rsidRPr="00D16FEA">
        <w:rPr>
          <w:b/>
          <w:bCs/>
          <w:sz w:val="28"/>
          <w:szCs w:val="28"/>
        </w:rPr>
        <w:t>В Калининградской области по нацпроекту «Инфраструктура для жизни» за два года сделают освещение в 52 поселках</w:t>
      </w:r>
    </w:p>
    <w:p w14:paraId="28034762" w14:textId="77777777" w:rsidR="00D16FEA" w:rsidRPr="00D16FEA" w:rsidRDefault="00D16FEA" w:rsidP="00D16FEA">
      <w:pPr>
        <w:spacing w:line="276" w:lineRule="auto"/>
        <w:rPr>
          <w:sz w:val="28"/>
          <w:szCs w:val="28"/>
        </w:rPr>
      </w:pPr>
    </w:p>
    <w:p w14:paraId="20D652F2" w14:textId="77777777" w:rsidR="00D16FEA" w:rsidRPr="00D16FEA" w:rsidRDefault="00D16FEA" w:rsidP="00D16FEA">
      <w:pPr>
        <w:spacing w:line="276" w:lineRule="auto"/>
        <w:jc w:val="both"/>
        <w:rPr>
          <w:sz w:val="28"/>
          <w:szCs w:val="28"/>
        </w:rPr>
      </w:pPr>
      <w:r w:rsidRPr="00D16FEA">
        <w:rPr>
          <w:sz w:val="28"/>
          <w:szCs w:val="28"/>
        </w:rPr>
        <w:t>Как рассказали в министерстве развития инфраструктуры, освещение прокладывают вдоль региональных трасс</w:t>
      </w:r>
    </w:p>
    <w:p w14:paraId="5938C74F" w14:textId="77777777" w:rsidR="00D16FEA" w:rsidRPr="00D16FEA" w:rsidRDefault="00D16FEA" w:rsidP="00D16FEA">
      <w:pPr>
        <w:spacing w:line="276" w:lineRule="auto"/>
        <w:rPr>
          <w:sz w:val="28"/>
          <w:szCs w:val="28"/>
        </w:rPr>
      </w:pPr>
    </w:p>
    <w:p w14:paraId="724300C8" w14:textId="77777777" w:rsidR="00D16FEA" w:rsidRPr="00D16FEA" w:rsidRDefault="00D16FEA" w:rsidP="00D16FEA">
      <w:pPr>
        <w:spacing w:line="276" w:lineRule="auto"/>
        <w:jc w:val="both"/>
        <w:rPr>
          <w:sz w:val="28"/>
          <w:szCs w:val="28"/>
        </w:rPr>
      </w:pPr>
      <w:r w:rsidRPr="00D16FEA">
        <w:rPr>
          <w:sz w:val="28"/>
          <w:szCs w:val="28"/>
        </w:rPr>
        <w:t>На эти цели, за счет средств нацпроекта заключен контракт на два года. В текущем году всего будет смонтировано 840 столбов освещения, из них: 670 уже установлены в 19 населенных пунктах, остальные до конца года. На 2027 год запланировано сделать освещение еще в 33 населенных пунктах. Всего за 2 года будет установлено около 1700 опор освещения в 52 поселках, общей протяженностью более 55 километров.</w:t>
      </w:r>
    </w:p>
    <w:p w14:paraId="0F81E5C1" w14:textId="77777777" w:rsidR="00D16FEA" w:rsidRPr="00D16FEA" w:rsidRDefault="00D16FEA" w:rsidP="00D16FEA">
      <w:pPr>
        <w:spacing w:line="276" w:lineRule="auto"/>
        <w:jc w:val="both"/>
        <w:rPr>
          <w:sz w:val="28"/>
          <w:szCs w:val="28"/>
        </w:rPr>
      </w:pPr>
    </w:p>
    <w:p w14:paraId="0557E293" w14:textId="77777777" w:rsidR="00D16FEA" w:rsidRPr="00D16FEA" w:rsidRDefault="00D16FEA" w:rsidP="00D16FEA">
      <w:pPr>
        <w:spacing w:line="276" w:lineRule="auto"/>
        <w:jc w:val="both"/>
        <w:rPr>
          <w:bCs/>
          <w:color w:val="000000"/>
          <w:sz w:val="28"/>
          <w:szCs w:val="28"/>
        </w:rPr>
      </w:pPr>
      <w:r w:rsidRPr="00D16FEA">
        <w:rPr>
          <w:sz w:val="28"/>
          <w:szCs w:val="28"/>
        </w:rPr>
        <w:t>В контракт включено обустройство освещения на обходе Багратионовска. 330 опор установят в 12 населенных пунктах дороги</w:t>
      </w:r>
      <w:r w:rsidRPr="00D16FEA">
        <w:rPr>
          <w:bCs/>
          <w:color w:val="000000"/>
          <w:sz w:val="28"/>
          <w:szCs w:val="28"/>
        </w:rPr>
        <w:t xml:space="preserve"> «Калининград (от Борисово) - Знаменск - Озёрск - Гусев - Добровольск – Неман». Освещение появится также и в поселках вдоль таких областных дорог как - «Калининград-Крылово через Правдинск», дороги «Зеленоградск-Приморск через Светлогорск», «Полесск-Гвардейск-Правдинск» и на других. Всего за два года планируется сделать уличное освещение на 14 участках региональных трассах.</w:t>
      </w:r>
    </w:p>
    <w:p w14:paraId="179BE37E" w14:textId="77777777" w:rsidR="00D16FEA" w:rsidRPr="00D16FEA" w:rsidRDefault="00D16FEA" w:rsidP="00D16FEA">
      <w:pPr>
        <w:spacing w:line="276" w:lineRule="auto"/>
        <w:jc w:val="both"/>
        <w:rPr>
          <w:bCs/>
          <w:color w:val="000000"/>
          <w:sz w:val="28"/>
          <w:szCs w:val="28"/>
        </w:rPr>
      </w:pPr>
    </w:p>
    <w:p w14:paraId="52731431" w14:textId="77777777" w:rsidR="00D16FEA" w:rsidRPr="00D16FEA" w:rsidRDefault="00D16FEA" w:rsidP="00D16FEA">
      <w:pPr>
        <w:spacing w:line="276" w:lineRule="auto"/>
        <w:jc w:val="both"/>
        <w:rPr>
          <w:sz w:val="28"/>
          <w:szCs w:val="28"/>
        </w:rPr>
      </w:pPr>
      <w:r w:rsidRPr="00D16FEA">
        <w:rPr>
          <w:sz w:val="28"/>
          <w:szCs w:val="28"/>
        </w:rPr>
        <w:t>В прошлом году, также по нацпроекту, в 17 поселках сделали освещение вдоль шести областных дорог, на протяжении около 27 километров.</w:t>
      </w:r>
    </w:p>
    <w:p w14:paraId="23DA7737" w14:textId="77777777" w:rsidR="00D16FEA" w:rsidRPr="00D16FEA" w:rsidRDefault="00D16FEA" w:rsidP="00D16FEA">
      <w:pPr>
        <w:spacing w:line="276" w:lineRule="auto"/>
        <w:jc w:val="both"/>
        <w:rPr>
          <w:sz w:val="28"/>
          <w:szCs w:val="28"/>
        </w:rPr>
      </w:pPr>
    </w:p>
    <w:p w14:paraId="0F1C438A" w14:textId="77777777" w:rsidR="00D16FEA" w:rsidRPr="00D16FEA" w:rsidRDefault="00D16FEA" w:rsidP="00D16FEA">
      <w:pPr>
        <w:pStyle w:val="a3"/>
        <w:spacing w:line="276" w:lineRule="auto"/>
        <w:ind w:left="0"/>
        <w:jc w:val="both"/>
        <w:rPr>
          <w:sz w:val="28"/>
          <w:szCs w:val="28"/>
        </w:rPr>
      </w:pPr>
      <w:r w:rsidRPr="00D16FEA">
        <w:rPr>
          <w:sz w:val="28"/>
          <w:szCs w:val="28"/>
        </w:rPr>
        <w:t xml:space="preserve">Работы проводятся по нацпроекту «Инфраструктура для жизни» в рамках мероприятий по обеспечению безопасности дорожного движения. К этим мероприятиям также относится ремонт автобусных остановок, обустройство тротуаров, пешеходных переходов, светофоров и так далее. </w:t>
      </w:r>
    </w:p>
    <w:p w14:paraId="4A57AE58" w14:textId="77777777" w:rsidR="00D16FEA" w:rsidRDefault="00D16FEA" w:rsidP="00D16FEA">
      <w:pPr>
        <w:pStyle w:val="a3"/>
        <w:spacing w:line="276" w:lineRule="auto"/>
        <w:ind w:left="0"/>
        <w:jc w:val="both"/>
      </w:pPr>
    </w:p>
    <w:p w14:paraId="20C83C10" w14:textId="77777777" w:rsidR="00D16FEA" w:rsidRDefault="00D16FEA" w:rsidP="00D16FEA">
      <w:pPr>
        <w:spacing w:after="160" w:line="276" w:lineRule="auto"/>
        <w:jc w:val="both"/>
      </w:pPr>
    </w:p>
    <w:p w14:paraId="3CB50056" w14:textId="77777777" w:rsidR="00D16FEA" w:rsidRDefault="00D16FEA" w:rsidP="00D16FEA">
      <w:pPr>
        <w:spacing w:after="160" w:line="276" w:lineRule="auto"/>
        <w:jc w:val="both"/>
      </w:pPr>
    </w:p>
    <w:p w14:paraId="06DACADF" w14:textId="77777777" w:rsidR="00D16FEA" w:rsidRPr="00DE30F5" w:rsidRDefault="00D16FEA" w:rsidP="00D16FEA">
      <w:pPr>
        <w:spacing w:after="160" w:line="276" w:lineRule="auto"/>
        <w:jc w:val="both"/>
      </w:pPr>
    </w:p>
    <w:p w14:paraId="12A58882" w14:textId="77777777" w:rsidR="00D16FEA" w:rsidRDefault="00D16FEA" w:rsidP="00D16FEA">
      <w:pPr>
        <w:spacing w:line="276" w:lineRule="auto"/>
      </w:pPr>
    </w:p>
    <w:p w14:paraId="0676A4CB" w14:textId="77777777" w:rsidR="003152C3" w:rsidRDefault="003152C3" w:rsidP="003152C3">
      <w:pPr>
        <w:spacing w:line="276" w:lineRule="auto"/>
        <w:jc w:val="both"/>
      </w:pPr>
    </w:p>
    <w:p w14:paraId="38A0C56C" w14:textId="77777777" w:rsidR="000325B7" w:rsidRPr="003152C3" w:rsidRDefault="000325B7" w:rsidP="003152C3">
      <w:pPr>
        <w:jc w:val="left"/>
        <w:rPr>
          <w:sz w:val="28"/>
          <w:szCs w:val="28"/>
        </w:rPr>
      </w:pPr>
    </w:p>
    <w:sectPr w:rsidR="000325B7" w:rsidRPr="003152C3">
      <w:headerReference w:type="default" r:id="rId8"/>
      <w:footerReference w:type="default" r:id="rId9"/>
      <w:pgSz w:w="11906" w:h="16838"/>
      <w:pgMar w:top="0" w:right="850" w:bottom="1134" w:left="1701" w:header="421" w:footer="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716FC" w14:textId="77777777" w:rsidR="00CB03BE" w:rsidRDefault="00CB03BE">
      <w:pPr>
        <w:spacing w:after="0" w:line="240" w:lineRule="auto"/>
      </w:pPr>
      <w:r>
        <w:separator/>
      </w:r>
    </w:p>
  </w:endnote>
  <w:endnote w:type="continuationSeparator" w:id="0">
    <w:p w14:paraId="0C99F7BB" w14:textId="77777777" w:rsidR="00CB03BE" w:rsidRDefault="00CB0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1141A" w14:textId="0DC16DD5" w:rsidR="00F9675B" w:rsidRDefault="0023769F">
    <w:pPr>
      <w:pStyle w:val="af7"/>
      <w:ind w:left="-142"/>
      <w:jc w:val="right"/>
    </w:pPr>
    <w:r>
      <w:rPr>
        <w:noProof/>
        <w:lang w:eastAsia="ru-RU"/>
      </w:rPr>
      <w:drawing>
        <wp:inline distT="0" distB="0" distL="0" distR="0" wp14:anchorId="09F98292" wp14:editId="4CD26DE0">
          <wp:extent cx="5940425" cy="311853"/>
          <wp:effectExtent l="0" t="0" r="3175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3118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A536C">
      <w:t xml:space="preserve">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92E35" w14:textId="77777777" w:rsidR="00CB03BE" w:rsidRDefault="00CB03BE">
      <w:pPr>
        <w:spacing w:after="0" w:line="240" w:lineRule="auto"/>
      </w:pPr>
      <w:r>
        <w:separator/>
      </w:r>
    </w:p>
  </w:footnote>
  <w:footnote w:type="continuationSeparator" w:id="0">
    <w:p w14:paraId="6B94CF34" w14:textId="77777777" w:rsidR="00CB03BE" w:rsidRDefault="00CB0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c"/>
      <w:tblW w:w="15412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67"/>
      <w:gridCol w:w="3524"/>
      <w:gridCol w:w="4921"/>
    </w:tblGrid>
    <w:tr w:rsidR="00421D6B" w14:paraId="6493CF1F" w14:textId="77777777">
      <w:tc>
        <w:tcPr>
          <w:tcW w:w="6967" w:type="dxa"/>
        </w:tcPr>
        <w:p w14:paraId="31146946" w14:textId="20027D2F" w:rsidR="00F9675B" w:rsidRDefault="00421D6B">
          <w:pPr>
            <w:pStyle w:val="af5"/>
            <w:ind w:left="-529" w:right="-340" w:firstLine="709"/>
            <w:rPr>
              <w:color w:val="808080" w:themeColor="background1" w:themeShade="80"/>
            </w:rPr>
          </w:pPr>
          <w:r w:rsidRPr="00421D6B">
            <w:rPr>
              <w:noProof/>
              <w:lang w:eastAsia="ru-RU"/>
            </w:rPr>
            <w:drawing>
              <wp:inline distT="0" distB="0" distL="0" distR="0" wp14:anchorId="1A892980" wp14:editId="517B4078">
                <wp:extent cx="3488788" cy="832386"/>
                <wp:effectExtent l="0" t="0" r="3810" b="6350"/>
                <wp:docPr id="78064093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0640939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7487" cy="8535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24" w:type="dxa"/>
        </w:tcPr>
        <w:p w14:paraId="77176197" w14:textId="374A98F1" w:rsidR="00F9675B" w:rsidRDefault="00F9675B" w:rsidP="000B6493">
          <w:pPr>
            <w:pStyle w:val="af5"/>
            <w:ind w:left="31" w:right="32"/>
            <w:jc w:val="right"/>
            <w:rPr>
              <w:color w:val="808080" w:themeColor="background1" w:themeShade="80"/>
            </w:rPr>
          </w:pPr>
        </w:p>
      </w:tc>
      <w:tc>
        <w:tcPr>
          <w:tcW w:w="4921" w:type="dxa"/>
        </w:tcPr>
        <w:p w14:paraId="5707E2C7" w14:textId="77777777" w:rsidR="00F9675B" w:rsidRDefault="00F9675B">
          <w:pPr>
            <w:pStyle w:val="af5"/>
            <w:ind w:left="-114"/>
            <w:jc w:val="right"/>
          </w:pPr>
        </w:p>
      </w:tc>
    </w:tr>
  </w:tbl>
  <w:p w14:paraId="157DC882" w14:textId="77777777" w:rsidR="00F9675B" w:rsidRDefault="00F9675B">
    <w:pPr>
      <w:pStyle w:val="af5"/>
      <w:ind w:right="-340"/>
    </w:pPr>
  </w:p>
  <w:p w14:paraId="1581DA74" w14:textId="0B17AC02" w:rsidR="00F9675B" w:rsidRDefault="000A536C">
    <w:pPr>
      <w:pStyle w:val="af5"/>
      <w:ind w:right="-340"/>
      <w:rPr>
        <w:b/>
        <w:color w:val="A6A6A6" w:themeColor="background1" w:themeShade="A6"/>
      </w:rPr>
    </w:pPr>
    <w:r>
      <w:rPr>
        <w:b/>
        <w:color w:val="A6A6A6" w:themeColor="background1" w:themeShade="A6"/>
      </w:rPr>
      <w:t>ПРЕСС-РЕЛИЗ</w:t>
    </w:r>
    <w:r w:rsidR="00A320CB">
      <w:rPr>
        <w:b/>
        <w:color w:val="A6A6A6" w:themeColor="background1" w:themeShade="A6"/>
      </w:rPr>
      <w:t xml:space="preserve">                                                                                                                         </w:t>
    </w:r>
    <w:r w:rsidR="000325B7">
      <w:rPr>
        <w:b/>
        <w:color w:val="A6A6A6" w:themeColor="background1" w:themeShade="A6"/>
      </w:rPr>
      <w:t xml:space="preserve"> </w:t>
    </w:r>
    <w:r w:rsidR="00D16FEA">
      <w:rPr>
        <w:b/>
        <w:color w:val="A6A6A6" w:themeColor="background1" w:themeShade="A6"/>
      </w:rPr>
      <w:t>11</w:t>
    </w:r>
    <w:r w:rsidR="0012503F">
      <w:rPr>
        <w:b/>
        <w:color w:val="A6A6A6" w:themeColor="background1" w:themeShade="A6"/>
      </w:rPr>
      <w:t xml:space="preserve"> </w:t>
    </w:r>
    <w:r w:rsidR="009C6620">
      <w:rPr>
        <w:b/>
        <w:color w:val="A6A6A6" w:themeColor="background1" w:themeShade="A6"/>
      </w:rPr>
      <w:t>сентября</w:t>
    </w:r>
    <w:r w:rsidR="00A320CB">
      <w:rPr>
        <w:color w:val="808080" w:themeColor="background1" w:themeShade="80"/>
      </w:rPr>
      <w:t xml:space="preserve"> 202</w:t>
    </w:r>
    <w:r w:rsidR="00B976DE">
      <w:rPr>
        <w:color w:val="808080" w:themeColor="background1" w:themeShade="80"/>
      </w:rPr>
      <w:t>6</w:t>
    </w:r>
    <w:r w:rsidR="00A320CB">
      <w:rPr>
        <w:color w:val="808080" w:themeColor="background1" w:themeShade="80"/>
      </w:rPr>
      <w:t xml:space="preserve"> года</w:t>
    </w:r>
  </w:p>
  <w:p w14:paraId="31A64299" w14:textId="77777777" w:rsidR="00F9675B" w:rsidRDefault="00F9675B">
    <w:pPr>
      <w:pStyle w:val="af5"/>
      <w:ind w:right="-340"/>
      <w:rPr>
        <w:b/>
        <w:color w:val="A6A6A6" w:themeColor="background1" w:themeShade="A6"/>
        <w:sz w:val="24"/>
        <w:szCs w:val="24"/>
      </w:rPr>
    </w:pPr>
  </w:p>
  <w:p w14:paraId="5255B2BC" w14:textId="77777777" w:rsidR="00F9675B" w:rsidRDefault="00F9675B">
    <w:pPr>
      <w:pStyle w:val="af5"/>
      <w:ind w:right="-3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C31EC"/>
    <w:multiLevelType w:val="multilevel"/>
    <w:tmpl w:val="E1E2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75B"/>
    <w:rsid w:val="0002356C"/>
    <w:rsid w:val="000276D5"/>
    <w:rsid w:val="000325B7"/>
    <w:rsid w:val="0005680D"/>
    <w:rsid w:val="00074BE2"/>
    <w:rsid w:val="00087659"/>
    <w:rsid w:val="00094FCA"/>
    <w:rsid w:val="000A536C"/>
    <w:rsid w:val="000B6493"/>
    <w:rsid w:val="000D5DC4"/>
    <w:rsid w:val="000F1298"/>
    <w:rsid w:val="0012503F"/>
    <w:rsid w:val="00137C24"/>
    <w:rsid w:val="001810DD"/>
    <w:rsid w:val="001C343A"/>
    <w:rsid w:val="001E3EE3"/>
    <w:rsid w:val="0020279B"/>
    <w:rsid w:val="00205D14"/>
    <w:rsid w:val="0023769F"/>
    <w:rsid w:val="002C2D02"/>
    <w:rsid w:val="002C5B94"/>
    <w:rsid w:val="002D6A9E"/>
    <w:rsid w:val="002F6B16"/>
    <w:rsid w:val="003119AB"/>
    <w:rsid w:val="003152C3"/>
    <w:rsid w:val="00315EEE"/>
    <w:rsid w:val="0031779C"/>
    <w:rsid w:val="003203F6"/>
    <w:rsid w:val="00345179"/>
    <w:rsid w:val="00367BB0"/>
    <w:rsid w:val="00371169"/>
    <w:rsid w:val="003748C9"/>
    <w:rsid w:val="00392526"/>
    <w:rsid w:val="003D039E"/>
    <w:rsid w:val="003F109D"/>
    <w:rsid w:val="00421D6B"/>
    <w:rsid w:val="00445ADB"/>
    <w:rsid w:val="00452AD5"/>
    <w:rsid w:val="004567BA"/>
    <w:rsid w:val="004621C2"/>
    <w:rsid w:val="00480F74"/>
    <w:rsid w:val="004A44FA"/>
    <w:rsid w:val="004C2AD6"/>
    <w:rsid w:val="004E1E2F"/>
    <w:rsid w:val="00507A9F"/>
    <w:rsid w:val="005160E1"/>
    <w:rsid w:val="0054328C"/>
    <w:rsid w:val="0055582A"/>
    <w:rsid w:val="005674C0"/>
    <w:rsid w:val="00567A56"/>
    <w:rsid w:val="00583146"/>
    <w:rsid w:val="005A01EC"/>
    <w:rsid w:val="005C1ED5"/>
    <w:rsid w:val="005C6C35"/>
    <w:rsid w:val="006303A8"/>
    <w:rsid w:val="00676E00"/>
    <w:rsid w:val="00685F04"/>
    <w:rsid w:val="006A4EAB"/>
    <w:rsid w:val="006F3C3A"/>
    <w:rsid w:val="006F508D"/>
    <w:rsid w:val="006F7B62"/>
    <w:rsid w:val="0078407A"/>
    <w:rsid w:val="007A53BE"/>
    <w:rsid w:val="007D1803"/>
    <w:rsid w:val="008640D5"/>
    <w:rsid w:val="00884F29"/>
    <w:rsid w:val="00896902"/>
    <w:rsid w:val="008E15CA"/>
    <w:rsid w:val="00924E48"/>
    <w:rsid w:val="00945C89"/>
    <w:rsid w:val="00954532"/>
    <w:rsid w:val="009605F8"/>
    <w:rsid w:val="009A08D5"/>
    <w:rsid w:val="009A638D"/>
    <w:rsid w:val="009C6620"/>
    <w:rsid w:val="009D037B"/>
    <w:rsid w:val="00A320CB"/>
    <w:rsid w:val="00A96021"/>
    <w:rsid w:val="00A9795A"/>
    <w:rsid w:val="00AB018A"/>
    <w:rsid w:val="00AD33BA"/>
    <w:rsid w:val="00AD411C"/>
    <w:rsid w:val="00B024A4"/>
    <w:rsid w:val="00B77BE2"/>
    <w:rsid w:val="00B95944"/>
    <w:rsid w:val="00B976DE"/>
    <w:rsid w:val="00BA1CEF"/>
    <w:rsid w:val="00BC0E4B"/>
    <w:rsid w:val="00C131EA"/>
    <w:rsid w:val="00C371A3"/>
    <w:rsid w:val="00C52106"/>
    <w:rsid w:val="00C707E2"/>
    <w:rsid w:val="00CB03BE"/>
    <w:rsid w:val="00CC0560"/>
    <w:rsid w:val="00CF02D6"/>
    <w:rsid w:val="00D16FEA"/>
    <w:rsid w:val="00D44C75"/>
    <w:rsid w:val="00D67F79"/>
    <w:rsid w:val="00DB53EB"/>
    <w:rsid w:val="00DC21A7"/>
    <w:rsid w:val="00DC3B7C"/>
    <w:rsid w:val="00DF745A"/>
    <w:rsid w:val="00E31102"/>
    <w:rsid w:val="00E40775"/>
    <w:rsid w:val="00E54A05"/>
    <w:rsid w:val="00E97F04"/>
    <w:rsid w:val="00EB21DF"/>
    <w:rsid w:val="00EB3E0D"/>
    <w:rsid w:val="00ED02AA"/>
    <w:rsid w:val="00ED0E84"/>
    <w:rsid w:val="00EF4B89"/>
    <w:rsid w:val="00F43548"/>
    <w:rsid w:val="00F9675B"/>
    <w:rsid w:val="00FD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819E8D"/>
  <w15:docId w15:val="{06BD1AFD-261E-4331-ACC4-DF4D0BE7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60"/>
      <w:jc w:val="center"/>
    </w:pPr>
    <w:rPr>
      <w:rFonts w:ascii="Arial" w:hAnsi="Arial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eastAsia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eastAsia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eastAsia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1">
    <w:name w:val="Grid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1">
    <w:name w:val="List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</w:style>
  <w:style w:type="paragraph" w:customStyle="1" w:styleId="msonormalmailrucssattributepostfix">
    <w:name w:val="msonormal_mailru_css_attribute_postfix"/>
    <w:basedOn w:val="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c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3">
    <w:name w:val="Основной шрифт абзаца4"/>
    <w:rsid w:val="001C343A"/>
  </w:style>
  <w:style w:type="character" w:customStyle="1" w:styleId="news-date-time">
    <w:name w:val="news-date-time"/>
    <w:basedOn w:val="a0"/>
    <w:rsid w:val="007A5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3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0563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0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677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0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5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83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02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06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629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70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570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88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7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41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88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900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738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20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24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717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65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44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690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2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872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5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1791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0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F76A8-3508-4896-A479-C16A0968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Телегина Ирина Петровна</cp:lastModifiedBy>
  <cp:revision>35</cp:revision>
  <dcterms:created xsi:type="dcterms:W3CDTF">2025-02-07T06:20:00Z</dcterms:created>
  <dcterms:modified xsi:type="dcterms:W3CDTF">2026-09-11T10:57:00Z</dcterms:modified>
</cp:coreProperties>
</file>