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B8AE" w14:textId="4EA648AB" w:rsidR="008530EA" w:rsidRPr="00A47F91" w:rsidRDefault="006927AE" w:rsidP="00945FD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r w:rsidR="006A3CAE">
        <w:rPr>
          <w:rFonts w:ascii="Arial" w:hAnsi="Arial" w:cs="Arial"/>
          <w:b/>
          <w:sz w:val="24"/>
          <w:szCs w:val="24"/>
        </w:rPr>
        <w:t>25</w:t>
      </w:r>
      <w:r>
        <w:rPr>
          <w:rFonts w:ascii="Arial" w:hAnsi="Arial" w:cs="Arial"/>
          <w:b/>
          <w:sz w:val="24"/>
          <w:szCs w:val="24"/>
        </w:rPr>
        <w:t>»</w:t>
      </w:r>
      <w:r w:rsidR="005B6F83">
        <w:rPr>
          <w:rFonts w:ascii="Arial" w:hAnsi="Arial" w:cs="Arial"/>
          <w:b/>
          <w:sz w:val="24"/>
          <w:szCs w:val="24"/>
        </w:rPr>
        <w:t xml:space="preserve"> </w:t>
      </w:r>
      <w:r w:rsidR="006A3CAE">
        <w:rPr>
          <w:rFonts w:ascii="Arial" w:hAnsi="Arial" w:cs="Arial"/>
          <w:b/>
          <w:sz w:val="24"/>
          <w:szCs w:val="24"/>
        </w:rPr>
        <w:t>сентября</w:t>
      </w:r>
      <w:r w:rsidR="00A47F91" w:rsidRPr="00A47F91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2026</w:t>
      </w:r>
      <w:r w:rsidR="00CF5007" w:rsidRPr="00A47F91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г</w:t>
      </w:r>
      <w:r w:rsidR="008530EA" w:rsidRPr="00A47F91">
        <w:rPr>
          <w:rFonts w:ascii="Arial" w:hAnsi="Arial" w:cs="Arial"/>
          <w:b/>
          <w:sz w:val="24"/>
          <w:szCs w:val="24"/>
        </w:rPr>
        <w:t>.</w:t>
      </w:r>
    </w:p>
    <w:p w14:paraId="485CA86D" w14:textId="4B31047F" w:rsidR="00CD1B3E" w:rsidRDefault="00CD1B3E" w:rsidP="006F47D4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00CAFB11" w14:textId="77777777" w:rsidR="006A3CAE" w:rsidRPr="006A3CAE" w:rsidRDefault="006A3CAE" w:rsidP="00995441">
      <w:pPr>
        <w:spacing w:after="0" w:line="240" w:lineRule="auto"/>
        <w:jc w:val="both"/>
        <w:rPr>
          <w:rStyle w:val="ad"/>
          <w:rFonts w:ascii="Arial" w:hAnsi="Arial" w:cs="Arial"/>
          <w:color w:val="0F1115"/>
          <w:sz w:val="24"/>
          <w:szCs w:val="24"/>
          <w:shd w:val="clear" w:color="auto" w:fill="FFFFFF"/>
        </w:rPr>
      </w:pPr>
      <w:r w:rsidRPr="006A3CAE">
        <w:rPr>
          <w:rStyle w:val="ad"/>
          <w:rFonts w:ascii="Arial" w:hAnsi="Arial" w:cs="Arial"/>
          <w:color w:val="0F1115"/>
          <w:sz w:val="24"/>
          <w:szCs w:val="24"/>
          <w:shd w:val="clear" w:color="auto" w:fill="FFFFFF"/>
        </w:rPr>
        <w:t>Группа «НЭК» приглашает на форум «Микроэлектроника 2026»</w:t>
      </w:r>
    </w:p>
    <w:p w14:paraId="060E6C2F" w14:textId="77777777" w:rsidR="006A3CAE" w:rsidRPr="006A3CAE" w:rsidRDefault="006A3CAE" w:rsidP="00995441">
      <w:pPr>
        <w:spacing w:after="0" w:line="240" w:lineRule="auto"/>
        <w:jc w:val="both"/>
        <w:rPr>
          <w:rStyle w:val="ad"/>
          <w:rFonts w:ascii="Arial" w:hAnsi="Arial" w:cs="Arial"/>
          <w:color w:val="0F1115"/>
          <w:sz w:val="24"/>
          <w:szCs w:val="24"/>
          <w:shd w:val="clear" w:color="auto" w:fill="FFFFFF"/>
        </w:rPr>
      </w:pPr>
    </w:p>
    <w:p w14:paraId="7258F29B" w14:textId="1A46E720" w:rsidR="006A3CAE" w:rsidRPr="006A3CAE" w:rsidRDefault="006A3CAE" w:rsidP="00995441">
      <w:pPr>
        <w:spacing w:after="0" w:line="240" w:lineRule="auto"/>
        <w:jc w:val="both"/>
        <w:rPr>
          <w:rStyle w:val="ad"/>
          <w:rFonts w:ascii="Arial" w:hAnsi="Arial" w:cs="Arial"/>
          <w:i/>
          <w:color w:val="0F1115"/>
          <w:sz w:val="24"/>
          <w:szCs w:val="24"/>
          <w:shd w:val="clear" w:color="auto" w:fill="FFFFFF"/>
        </w:rPr>
      </w:pPr>
      <w:r w:rsidRPr="006A3CAE">
        <w:rPr>
          <w:rStyle w:val="ad"/>
          <w:rFonts w:ascii="Arial" w:hAnsi="Arial" w:cs="Arial"/>
          <w:i/>
          <w:color w:val="0F1115"/>
          <w:sz w:val="24"/>
          <w:szCs w:val="24"/>
          <w:shd w:val="clear" w:color="auto" w:fill="FFFFFF"/>
        </w:rPr>
        <w:t>Группа «НЭК» примет участие в Российском форуме «Микроэлектроника 2026», который пройдёт с 27 сентября по 3 октября на федеральной территории «Сириус»</w:t>
      </w:r>
      <w:r w:rsidR="00995441">
        <w:rPr>
          <w:rStyle w:val="ad"/>
          <w:rFonts w:ascii="Arial" w:hAnsi="Arial" w:cs="Arial"/>
          <w:i/>
          <w:color w:val="0F1115"/>
          <w:sz w:val="24"/>
          <w:szCs w:val="24"/>
          <w:shd w:val="clear" w:color="auto" w:fill="FFFFFF"/>
        </w:rPr>
        <w:t xml:space="preserve"> </w:t>
      </w:r>
      <w:r w:rsidRPr="006A3CAE">
        <w:rPr>
          <w:rStyle w:val="ad"/>
          <w:rFonts w:ascii="Arial" w:hAnsi="Arial" w:cs="Arial"/>
          <w:i/>
          <w:color w:val="0F1115"/>
          <w:sz w:val="24"/>
          <w:szCs w:val="24"/>
          <w:shd w:val="clear" w:color="auto" w:fill="FFFFFF"/>
        </w:rPr>
        <w:t>и представит ряд разработок и готовых решений для сферы интеллектуального приборостроения</w:t>
      </w:r>
      <w:r>
        <w:rPr>
          <w:rStyle w:val="ad"/>
          <w:rFonts w:ascii="Arial" w:hAnsi="Arial" w:cs="Arial"/>
          <w:i/>
          <w:color w:val="0F1115"/>
          <w:sz w:val="24"/>
          <w:szCs w:val="24"/>
          <w:shd w:val="clear" w:color="auto" w:fill="FFFFFF"/>
        </w:rPr>
        <w:t>.</w:t>
      </w:r>
    </w:p>
    <w:p w14:paraId="59601E19" w14:textId="77777777" w:rsidR="006A3CAE" w:rsidRPr="006A3CAE" w:rsidRDefault="006A3CAE" w:rsidP="00995441">
      <w:pPr>
        <w:spacing w:after="0" w:line="240" w:lineRule="auto"/>
        <w:jc w:val="both"/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</w:pPr>
    </w:p>
    <w:p w14:paraId="02557CC9" w14:textId="42B12785" w:rsidR="00995441" w:rsidRDefault="006A3CAE" w:rsidP="00995441">
      <w:pPr>
        <w:spacing w:after="0" w:line="240" w:lineRule="auto"/>
        <w:jc w:val="both"/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</w:pP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На выставке в рамках </w:t>
      </w:r>
      <w:r w:rsid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ф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орума будут представлены реле управления нагрузкой, датчики, измерительные трансформаторы тока,</w:t>
      </w:r>
      <w:r w:rsid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шунты</w:t>
      </w:r>
      <w:r w:rsid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производ</w:t>
      </w:r>
      <w:r w:rsid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ства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 заводе «</w:t>
      </w:r>
      <w:r w:rsid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НАРТИС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» (</w:t>
      </w:r>
      <w:r w:rsid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дивизион «Компоненты и интеллектуальные технологии»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 Групп</w:t>
      </w:r>
      <w:r w:rsid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ы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 «НЭК»).  </w:t>
      </w:r>
      <w:r w:rsid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Также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 на стенде будут представлены собственные разработки в области электронной компонентной базы (ЭКБ) и ИТ-решения единого научно-технического центра Группы – «НЭК</w:t>
      </w:r>
      <w:r w:rsidR="007D62A4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.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ТЕХ». </w:t>
      </w:r>
    </w:p>
    <w:p w14:paraId="4898F5ED" w14:textId="77777777" w:rsidR="00995441" w:rsidRDefault="00995441" w:rsidP="00995441">
      <w:pPr>
        <w:spacing w:after="0" w:line="240" w:lineRule="auto"/>
        <w:jc w:val="both"/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</w:pPr>
    </w:p>
    <w:p w14:paraId="583F7F33" w14:textId="77777777" w:rsidR="00995441" w:rsidRDefault="00995441" w:rsidP="00995441">
      <w:pPr>
        <w:spacing w:after="0" w:line="240" w:lineRule="auto"/>
        <w:jc w:val="both"/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</w:pPr>
      <w:r w:rsidRP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Отдельная часть экспозиции будет посвящена масштабному инвестиционному проекту Группы «НЭК» — заводу «Луч» по производству печатных плат полного цикла в России. Проект направлен на обеспечение технологической независимости и решение задач по локализации производства. Общий объём инвестиций составляет 7,7 млрд рублей. Предприятие планируется ввести в эксплуатацию в 2028 году. Завод будет выпускать многослойные печатные платы до 6-го класса точности.</w:t>
      </w:r>
    </w:p>
    <w:p w14:paraId="683780CF" w14:textId="77777777" w:rsidR="00995441" w:rsidRDefault="00995441" w:rsidP="00995441">
      <w:pPr>
        <w:spacing w:after="0" w:line="240" w:lineRule="auto"/>
        <w:jc w:val="both"/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</w:pPr>
    </w:p>
    <w:p w14:paraId="6E9B106B" w14:textId="4DF488B9" w:rsidR="006A3CAE" w:rsidRDefault="006A3CAE" w:rsidP="00995441">
      <w:pPr>
        <w:spacing w:after="0" w:line="240" w:lineRule="auto"/>
        <w:jc w:val="both"/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</w:pPr>
      <w:r w:rsidRPr="006A3CAE">
        <w:rPr>
          <w:rStyle w:val="ad"/>
          <w:rFonts w:ascii="Arial" w:hAnsi="Arial" w:cs="Arial"/>
          <w:b w:val="0"/>
          <w:i/>
          <w:color w:val="0F1115"/>
          <w:sz w:val="24"/>
          <w:szCs w:val="24"/>
          <w:shd w:val="clear" w:color="auto" w:fill="FFFFFF"/>
        </w:rPr>
        <w:t xml:space="preserve">«Российский Форум «Микроэлектроника» – это площадка, где встречаются разработчики, производители и интеграторы всей отрасли. Для Группы «НЭК» участие в знаковом для отрасли событии – это возможность продемонстрировать свои комплексные инновационные решения </w:t>
      </w:r>
      <w:r>
        <w:rPr>
          <w:rStyle w:val="ad"/>
          <w:rFonts w:ascii="Arial" w:hAnsi="Arial" w:cs="Arial"/>
          <w:b w:val="0"/>
          <w:i/>
          <w:color w:val="0F1115"/>
          <w:sz w:val="24"/>
          <w:szCs w:val="24"/>
          <w:shd w:val="clear" w:color="auto" w:fill="FFFFFF"/>
        </w:rPr>
        <w:t>и</w:t>
      </w:r>
      <w:r w:rsidRPr="006A3CAE">
        <w:rPr>
          <w:rStyle w:val="ad"/>
          <w:rFonts w:ascii="Arial" w:hAnsi="Arial" w:cs="Arial"/>
          <w:b w:val="0"/>
          <w:i/>
          <w:color w:val="0F1115"/>
          <w:sz w:val="24"/>
          <w:szCs w:val="24"/>
          <w:shd w:val="clear" w:color="auto" w:fill="FFFFFF"/>
        </w:rPr>
        <w:t xml:space="preserve"> укреп</w:t>
      </w:r>
      <w:r>
        <w:rPr>
          <w:rStyle w:val="ad"/>
          <w:rFonts w:ascii="Arial" w:hAnsi="Arial" w:cs="Arial"/>
          <w:b w:val="0"/>
          <w:i/>
          <w:color w:val="0F1115"/>
          <w:sz w:val="24"/>
          <w:szCs w:val="24"/>
          <w:shd w:val="clear" w:color="auto" w:fill="FFFFFF"/>
        </w:rPr>
        <w:t>ить</w:t>
      </w:r>
      <w:r w:rsidRPr="006A3CAE">
        <w:rPr>
          <w:rStyle w:val="ad"/>
          <w:rFonts w:ascii="Arial" w:hAnsi="Arial" w:cs="Arial"/>
          <w:b w:val="0"/>
          <w:i/>
          <w:color w:val="0F1115"/>
          <w:sz w:val="24"/>
          <w:szCs w:val="24"/>
          <w:shd w:val="clear" w:color="auto" w:fill="FFFFFF"/>
        </w:rPr>
        <w:t xml:space="preserve"> свои позиции </w:t>
      </w:r>
      <w:r>
        <w:rPr>
          <w:rStyle w:val="ad"/>
          <w:rFonts w:ascii="Arial" w:hAnsi="Arial" w:cs="Arial"/>
          <w:b w:val="0"/>
          <w:i/>
          <w:color w:val="0F1115"/>
          <w:sz w:val="24"/>
          <w:szCs w:val="24"/>
          <w:shd w:val="clear" w:color="auto" w:fill="FFFFFF"/>
        </w:rPr>
        <w:t xml:space="preserve">в качестве </w:t>
      </w:r>
      <w:r w:rsidRPr="006A3CAE">
        <w:rPr>
          <w:rStyle w:val="ad"/>
          <w:rFonts w:ascii="Arial" w:hAnsi="Arial" w:cs="Arial"/>
          <w:b w:val="0"/>
          <w:i/>
          <w:color w:val="0F1115"/>
          <w:sz w:val="24"/>
          <w:szCs w:val="24"/>
          <w:shd w:val="clear" w:color="auto" w:fill="FFFFFF"/>
        </w:rPr>
        <w:t>участника проектов, обеспечивающих технологический суверенитет и развитие отечественного производства и комплектующих для энергетики и промышленности России»</w:t>
      </w:r>
      <w:r w:rsidRPr="006A3CAE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, – комментирует директор единого научно-технического центра Группы «НЭК», Дмитрий Зарецкий.</w:t>
      </w:r>
    </w:p>
    <w:p w14:paraId="32CB7B21" w14:textId="77777777" w:rsidR="00995441" w:rsidRPr="006A3CAE" w:rsidRDefault="00995441" w:rsidP="00995441">
      <w:pPr>
        <w:spacing w:after="0" w:line="240" w:lineRule="auto"/>
        <w:jc w:val="both"/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</w:pPr>
    </w:p>
    <w:p w14:paraId="0248B048" w14:textId="55A96256" w:rsidR="006A3CAE" w:rsidRPr="006A3CAE" w:rsidRDefault="00995441" w:rsidP="00995441">
      <w:pPr>
        <w:spacing w:after="0" w:line="240" w:lineRule="auto"/>
        <w:jc w:val="both"/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</w:pPr>
      <w:r w:rsidRPr="00995441"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>Приглашаем коллег и партнёров, производителей электронной компонентной базы, представителей научных и исследовательских организаций, промышленных предприятий и других участников форума посетить стенд Группы «НЭК» № 75, познакомиться с нашими разработками и обменяться опытом.</w:t>
      </w:r>
      <w:r>
        <w:rPr>
          <w:rStyle w:val="ad"/>
          <w:rFonts w:ascii="Arial" w:hAnsi="Arial" w:cs="Arial"/>
          <w:b w:val="0"/>
          <w:color w:val="0F1115"/>
          <w:sz w:val="24"/>
          <w:szCs w:val="24"/>
          <w:shd w:val="clear" w:color="auto" w:fill="FFFFFF"/>
        </w:rPr>
        <w:t xml:space="preserve"> </w:t>
      </w:r>
    </w:p>
    <w:sectPr w:rsidR="006A3CAE" w:rsidRPr="006A3CAE" w:rsidSect="00F336E1">
      <w:headerReference w:type="default" r:id="rId7"/>
      <w:footerReference w:type="default" r:id="rId8"/>
      <w:pgSz w:w="11906" w:h="16838"/>
      <w:pgMar w:top="568" w:right="849" w:bottom="1134" w:left="1276" w:header="567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264E" w14:textId="77777777" w:rsidR="00321B93" w:rsidRDefault="00321B93" w:rsidP="008530EA">
      <w:pPr>
        <w:spacing w:after="0" w:line="240" w:lineRule="auto"/>
      </w:pPr>
      <w:r>
        <w:separator/>
      </w:r>
    </w:p>
  </w:endnote>
  <w:endnote w:type="continuationSeparator" w:id="0">
    <w:p w14:paraId="151D4CD3" w14:textId="77777777" w:rsidR="00321B93" w:rsidRDefault="00321B93" w:rsidP="0085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28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0503" w14:textId="0D89F75C" w:rsidR="00E072C0" w:rsidRDefault="00FE25C7" w:rsidP="00E072C0">
    <w:pPr>
      <w:spacing w:after="0" w:line="240" w:lineRule="auto"/>
      <w:jc w:val="both"/>
      <w:rPr>
        <w:rFonts w:ascii="Golos Text" w:hAnsi="Golos Text" w:cs="Arial"/>
        <w:noProof/>
        <w:sz w:val="16"/>
        <w:szCs w:val="16"/>
      </w:rPr>
    </w:pPr>
    <w:r>
      <w:rPr>
        <w:rFonts w:ascii="Golos Text" w:hAnsi="Golos Text" w:cs="Arial"/>
        <w:b/>
        <w:noProof/>
        <w:sz w:val="16"/>
        <w:szCs w:val="16"/>
      </w:rPr>
      <w:t xml:space="preserve">ООО «НЭК ТЕХ» </w:t>
    </w:r>
    <w:r w:rsidR="00E072C0" w:rsidRPr="007940FB">
      <w:rPr>
        <w:rFonts w:ascii="Golos Text" w:hAnsi="Golos Text" w:cs="Arial"/>
        <w:noProof/>
        <w:sz w:val="16"/>
        <w:szCs w:val="16"/>
      </w:rPr>
      <w:t xml:space="preserve">является частью </w:t>
    </w:r>
    <w:r w:rsidR="00E072C0">
      <w:rPr>
        <w:rFonts w:ascii="Golos Text" w:hAnsi="Golos Text" w:cs="Arial"/>
        <w:noProof/>
        <w:sz w:val="16"/>
        <w:szCs w:val="16"/>
      </w:rPr>
      <w:t>Г</w:t>
    </w:r>
    <w:r w:rsidR="00E072C0" w:rsidRPr="007940FB">
      <w:rPr>
        <w:rFonts w:ascii="Golos Text" w:hAnsi="Golos Text" w:cs="Arial"/>
        <w:noProof/>
        <w:sz w:val="16"/>
        <w:szCs w:val="16"/>
      </w:rPr>
      <w:t>руппы «НЭК» (АО «Национальная энергетическая компания»)</w:t>
    </w:r>
    <w:r w:rsidR="00E072C0">
      <w:rPr>
        <w:rFonts w:ascii="Golos Text" w:hAnsi="Golos Text" w:cs="Arial"/>
        <w:noProof/>
        <w:sz w:val="16"/>
        <w:szCs w:val="16"/>
      </w:rPr>
      <w:t xml:space="preserve"> и </w:t>
    </w:r>
    <w:r w:rsidR="00E072C0" w:rsidRPr="00D15649">
      <w:rPr>
        <w:rFonts w:ascii="Golos Text" w:hAnsi="Golos Text" w:cs="Arial"/>
        <w:noProof/>
        <w:sz w:val="16"/>
        <w:szCs w:val="16"/>
      </w:rPr>
      <w:t xml:space="preserve">аккредитованной </w:t>
    </w:r>
    <w:r w:rsidR="00AB5151">
      <w:rPr>
        <w:rFonts w:ascii="Golos Text" w:hAnsi="Golos Text" w:cs="Arial"/>
        <w:noProof/>
        <w:sz w:val="16"/>
        <w:szCs w:val="16"/>
      </w:rPr>
      <w:t>ИТ</w:t>
    </w:r>
    <w:r w:rsidR="00E072C0" w:rsidRPr="00D15649">
      <w:rPr>
        <w:rFonts w:ascii="Golos Text" w:hAnsi="Golos Text" w:cs="Arial"/>
        <w:noProof/>
        <w:sz w:val="16"/>
        <w:szCs w:val="16"/>
      </w:rPr>
      <w:t>-компанией</w:t>
    </w:r>
    <w:r w:rsidR="00E072C0">
      <w:rPr>
        <w:rFonts w:ascii="Golos Text" w:hAnsi="Golos Text" w:cs="Arial"/>
        <w:noProof/>
        <w:sz w:val="16"/>
        <w:szCs w:val="16"/>
      </w:rPr>
      <w:t>, которая осу</w:t>
    </w:r>
    <w:r w:rsidR="00E072C0" w:rsidRPr="00D15649">
      <w:rPr>
        <w:rFonts w:ascii="Golos Text" w:hAnsi="Golos Text" w:cs="Arial"/>
        <w:noProof/>
        <w:sz w:val="16"/>
        <w:szCs w:val="16"/>
      </w:rPr>
      <w:t>ществляет научно-исследовательскую, опытно-конструкторскую деятельность, разработку электронной компонентной базы, электронной продукции, технических регламентов и нормативной документации, а также телекоммуникационных систем, защищенных с использованием криптографических средств защиты информации.</w:t>
    </w:r>
    <w:r w:rsidR="00E072C0" w:rsidRPr="00D15649">
      <w:t xml:space="preserve"> </w:t>
    </w:r>
    <w:hyperlink r:id="rId1" w:history="1">
      <w:r w:rsidR="00E072C0" w:rsidRPr="00AA1F5B">
        <w:rPr>
          <w:rStyle w:val="a9"/>
          <w:rFonts w:ascii="Golos Text" w:hAnsi="Golos Text" w:cs="Arial"/>
          <w:noProof/>
          <w:sz w:val="16"/>
          <w:szCs w:val="16"/>
        </w:rPr>
        <w:t>https://nectech.pro/</w:t>
      </w:r>
    </w:hyperlink>
    <w:r w:rsidR="00E072C0">
      <w:rPr>
        <w:rFonts w:ascii="Golos Text" w:hAnsi="Golos Text" w:cs="Arial"/>
        <w:noProof/>
        <w:sz w:val="16"/>
        <w:szCs w:val="16"/>
      </w:rPr>
      <w:t xml:space="preserve"> </w:t>
    </w:r>
  </w:p>
  <w:p w14:paraId="00E38B0D" w14:textId="5EC0F37F" w:rsidR="00892D4A" w:rsidRPr="00892D4A" w:rsidRDefault="00424968" w:rsidP="00892D4A">
    <w:pPr>
      <w:rPr>
        <w:rFonts w:ascii="Golos Text" w:hAnsi="Golos Text" w:cs="Arial"/>
        <w:noProof/>
        <w:sz w:val="16"/>
        <w:szCs w:val="16"/>
        <w:lang w:val="en-US"/>
      </w:rPr>
    </w:pPr>
    <w:r w:rsidRPr="006C7DA0">
      <w:rPr>
        <w:rFonts w:ascii="Golos Text" w:hAnsi="Golos Text" w:cs="Arial"/>
        <w:b/>
        <w:noProof/>
        <w:sz w:val="16"/>
        <w:szCs w:val="16"/>
      </w:rPr>
      <w:t xml:space="preserve">Группа «НЭК» (АО «Национальная энергетическая компания») </w:t>
    </w:r>
    <w:r w:rsidRPr="006C7DA0">
      <w:rPr>
        <w:rFonts w:ascii="Golos Text" w:hAnsi="Golos Text" w:cs="Arial"/>
        <w:noProof/>
        <w:sz w:val="16"/>
        <w:szCs w:val="16"/>
      </w:rPr>
      <w:t>–</w:t>
    </w:r>
    <w:r w:rsidR="00AB5151">
      <w:rPr>
        <w:rFonts w:ascii="Golos Text" w:hAnsi="Golos Text" w:cs="Arial"/>
        <w:noProof/>
        <w:sz w:val="16"/>
        <w:szCs w:val="16"/>
      </w:rPr>
      <w:t xml:space="preserve"> </w:t>
    </w:r>
    <w:r w:rsidR="00892D4A" w:rsidRPr="00892D4A">
      <w:rPr>
        <w:rFonts w:ascii="Golos Text" w:hAnsi="Golos Text" w:cs="Arial"/>
        <w:noProof/>
        <w:sz w:val="16"/>
        <w:szCs w:val="16"/>
      </w:rPr>
      <w:t xml:space="preserve">это объединение предприятий, которые производят инновационные российские продукты и оказывают услуги для электроэнергетики и промышленности. Сегодня в Группу входят предприятия: ООО «Юнител Инжиниринг», ООО «Мосэлектрощит», ООО «НТЗМК», ООО «Энхим», ООО «НЭК.ТЕХ», ООО «ИНКОНТРОЛ», ООО «РТК-ЭЛЕКТРО-М», дивизион «НЭК.Высоковольтные решения» – «НЭК.ВВР» (входят ООО «Эйч Энерджи» и ООО «ЛЗВО») и  дивизион «НЭК. Компоненты и интеллектуальные технологии» – «НЭК.КИТ» (входят ООО «Завод НАРТИС», ООО «Электрощит-К°», ООО «Луч», ООО «Энергосбыт Технологии») с совокупной выручкой, превышающей 96 млрд рублей и с количеством персонала свыше 4,6 тыс. человек. Официальный сайт компании: </w:t>
    </w:r>
    <w:hyperlink r:id="rId2" w:history="1">
      <w:r w:rsidR="00892D4A" w:rsidRPr="00A94343">
        <w:rPr>
          <w:rStyle w:val="a9"/>
          <w:rFonts w:ascii="Golos Text" w:hAnsi="Golos Text" w:cs="Arial"/>
          <w:noProof/>
          <w:sz w:val="16"/>
          <w:szCs w:val="16"/>
        </w:rPr>
        <w:t>www.nec.pro</w:t>
      </w:r>
    </w:hyperlink>
    <w:r w:rsidR="00892D4A">
      <w:rPr>
        <w:rFonts w:ascii="Golos Text" w:hAnsi="Golos Text" w:cs="Arial"/>
        <w:noProof/>
        <w:sz w:val="16"/>
        <w:szCs w:val="16"/>
        <w:lang w:val="en-US"/>
      </w:rPr>
      <w:t xml:space="preserve"> </w:t>
    </w:r>
  </w:p>
  <w:p w14:paraId="2111BFC3" w14:textId="022C847E" w:rsidR="008530EA" w:rsidRPr="00E072C0" w:rsidRDefault="008530EA" w:rsidP="00892D4A">
    <w:pPr>
      <w:spacing w:after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302AF" w14:textId="77777777" w:rsidR="00321B93" w:rsidRDefault="00321B93" w:rsidP="008530EA">
      <w:pPr>
        <w:spacing w:after="0" w:line="240" w:lineRule="auto"/>
      </w:pPr>
      <w:r>
        <w:separator/>
      </w:r>
    </w:p>
  </w:footnote>
  <w:footnote w:type="continuationSeparator" w:id="0">
    <w:p w14:paraId="203E99DF" w14:textId="77777777" w:rsidR="00321B93" w:rsidRDefault="00321B93" w:rsidP="0085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9628" w:type="dxa"/>
      <w:tblInd w:w="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21"/>
      <w:gridCol w:w="4607"/>
    </w:tblGrid>
    <w:tr w:rsidR="008530EA" w:rsidRPr="004F6E7D" w14:paraId="71C37488" w14:textId="77777777" w:rsidTr="0031722F">
      <w:tc>
        <w:tcPr>
          <w:tcW w:w="5021" w:type="dxa"/>
        </w:tcPr>
        <w:p w14:paraId="1580DF6C" w14:textId="77777777" w:rsidR="008530EA" w:rsidRDefault="008530EA" w:rsidP="000D0764">
          <w:pPr>
            <w:pStyle w:val="a5"/>
            <w:ind w:left="-98"/>
            <w:jc w:val="both"/>
          </w:pPr>
          <w:r>
            <w:rPr>
              <w:noProof/>
            </w:rPr>
            <w:drawing>
              <wp:inline distT="0" distB="0" distL="0" distR="0" wp14:anchorId="1B3E25CD" wp14:editId="3A3CF813">
                <wp:extent cx="2758440" cy="613405"/>
                <wp:effectExtent l="0" t="0" r="381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2032" cy="634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7" w:type="dxa"/>
        </w:tcPr>
        <w:p w14:paraId="0C07F41A" w14:textId="4F834C06" w:rsidR="008530EA" w:rsidRPr="004F6E7D" w:rsidRDefault="008530EA" w:rsidP="004F6E7D">
          <w:pPr>
            <w:shd w:val="clear" w:color="auto" w:fill="FFFFFF"/>
            <w:jc w:val="right"/>
            <w:rPr>
              <w:rFonts w:ascii="Golos Text" w:hAnsi="Golos Text" w:cs="Golos Text"/>
              <w:b/>
              <w:color w:val="000000" w:themeColor="text1"/>
              <w:shd w:val="clear" w:color="auto" w:fill="FFFFFF"/>
            </w:rPr>
          </w:pPr>
          <w:r w:rsidRPr="004F6E7D">
            <w:rPr>
              <w:rFonts w:ascii="Golos Text" w:hAnsi="Golos Text" w:cs="Golos Text"/>
              <w:b/>
              <w:color w:val="000000" w:themeColor="text1"/>
              <w:shd w:val="clear" w:color="auto" w:fill="FFFFFF"/>
            </w:rPr>
            <w:t>ООО «НЭК ТЕХ»</w:t>
          </w:r>
        </w:p>
        <w:p w14:paraId="7B085619" w14:textId="77777777" w:rsidR="004F6E7D" w:rsidRPr="004F6E7D" w:rsidRDefault="004F6E7D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</w:p>
        <w:p w14:paraId="282C2FF6" w14:textId="27575F4E" w:rsidR="008530EA" w:rsidRPr="004F6E7D" w:rsidRDefault="008530EA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  <w:r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г. Санкт-Петербург</w:t>
          </w:r>
          <w:r w:rsidR="004F6E7D"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,</w:t>
          </w:r>
        </w:p>
        <w:p w14:paraId="6C1C0049" w14:textId="41B41187" w:rsidR="004F6E7D" w:rsidRPr="004F6E7D" w:rsidRDefault="004F6E7D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  <w:r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ул. Савушкина, д. 126, литера А</w:t>
          </w:r>
        </w:p>
        <w:p w14:paraId="14090F17" w14:textId="528C5169" w:rsidR="008530EA" w:rsidRPr="004F6E7D" w:rsidRDefault="004F6E7D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  <w:r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+</w:t>
          </w:r>
          <w:r w:rsidR="008530EA" w:rsidRP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>7 (812) 448-56-98</w:t>
          </w:r>
        </w:p>
        <w:p w14:paraId="3A949922" w14:textId="5282E1A0" w:rsidR="008530EA" w:rsidRPr="004F6E7D" w:rsidRDefault="008530EA" w:rsidP="004F6E7D">
          <w:pPr>
            <w:shd w:val="clear" w:color="auto" w:fill="FFFFFF"/>
            <w:jc w:val="right"/>
            <w:rPr>
              <w:rFonts w:ascii="Golos Text" w:hAnsi="Golos Text" w:cs="Golos Text"/>
              <w:color w:val="000000" w:themeColor="text1"/>
              <w:shd w:val="clear" w:color="auto" w:fill="FFFFFF"/>
            </w:rPr>
          </w:pPr>
          <w:hyperlink r:id="rId2" w:history="1">
            <w:r w:rsidRPr="004F6E7D">
              <w:rPr>
                <w:rFonts w:ascii="Golos Text" w:hAnsi="Golos Text" w:cs="Golos Text"/>
                <w:color w:val="000000" w:themeColor="text1"/>
                <w:shd w:val="clear" w:color="auto" w:fill="FFFFFF"/>
              </w:rPr>
              <w:t>https://nectech.pro</w:t>
            </w:r>
          </w:hyperlink>
          <w:r w:rsidR="004F6E7D">
            <w:rPr>
              <w:rFonts w:ascii="Golos Text" w:hAnsi="Golos Text" w:cs="Golos Text"/>
              <w:color w:val="000000" w:themeColor="text1"/>
              <w:shd w:val="clear" w:color="auto" w:fill="FFFFFF"/>
            </w:rPr>
            <w:t xml:space="preserve"> </w:t>
          </w:r>
        </w:p>
      </w:tc>
    </w:tr>
  </w:tbl>
  <w:p w14:paraId="725A74AC" w14:textId="77777777" w:rsidR="008530EA" w:rsidRDefault="008530EA" w:rsidP="00F304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E3C7B"/>
    <w:multiLevelType w:val="hybridMultilevel"/>
    <w:tmpl w:val="A6823FA0"/>
    <w:lvl w:ilvl="0" w:tplc="F796FBE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4186E"/>
    <w:multiLevelType w:val="hybridMultilevel"/>
    <w:tmpl w:val="B4F0E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5754B"/>
    <w:multiLevelType w:val="hybridMultilevel"/>
    <w:tmpl w:val="383A5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991639">
    <w:abstractNumId w:val="1"/>
  </w:num>
  <w:num w:numId="2" w16cid:durableId="586236207">
    <w:abstractNumId w:val="2"/>
  </w:num>
  <w:num w:numId="3" w16cid:durableId="205750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EA"/>
    <w:rsid w:val="000075EE"/>
    <w:rsid w:val="000110E6"/>
    <w:rsid w:val="00013DB2"/>
    <w:rsid w:val="00021F7E"/>
    <w:rsid w:val="00041009"/>
    <w:rsid w:val="00042C52"/>
    <w:rsid w:val="0006417C"/>
    <w:rsid w:val="00064726"/>
    <w:rsid w:val="0008491D"/>
    <w:rsid w:val="0009559F"/>
    <w:rsid w:val="000C2BE3"/>
    <w:rsid w:val="000D0764"/>
    <w:rsid w:val="000D1477"/>
    <w:rsid w:val="000E4688"/>
    <w:rsid w:val="00102DD3"/>
    <w:rsid w:val="001218E1"/>
    <w:rsid w:val="00124D64"/>
    <w:rsid w:val="0012583E"/>
    <w:rsid w:val="00126A32"/>
    <w:rsid w:val="001434F9"/>
    <w:rsid w:val="001506D2"/>
    <w:rsid w:val="00177EF6"/>
    <w:rsid w:val="00180EA5"/>
    <w:rsid w:val="001A48B4"/>
    <w:rsid w:val="001B018D"/>
    <w:rsid w:val="001B3999"/>
    <w:rsid w:val="00204765"/>
    <w:rsid w:val="00234C97"/>
    <w:rsid w:val="00243FFE"/>
    <w:rsid w:val="002E35F0"/>
    <w:rsid w:val="002F552E"/>
    <w:rsid w:val="00307284"/>
    <w:rsid w:val="00307875"/>
    <w:rsid w:val="00321B93"/>
    <w:rsid w:val="003228ED"/>
    <w:rsid w:val="003229D7"/>
    <w:rsid w:val="00331147"/>
    <w:rsid w:val="0039771E"/>
    <w:rsid w:val="003A43CD"/>
    <w:rsid w:val="003A5AC1"/>
    <w:rsid w:val="003D539D"/>
    <w:rsid w:val="00405B5D"/>
    <w:rsid w:val="00410BC5"/>
    <w:rsid w:val="00421794"/>
    <w:rsid w:val="00424968"/>
    <w:rsid w:val="00430506"/>
    <w:rsid w:val="00456703"/>
    <w:rsid w:val="00460C48"/>
    <w:rsid w:val="00476D96"/>
    <w:rsid w:val="0048272C"/>
    <w:rsid w:val="00486F63"/>
    <w:rsid w:val="004A4118"/>
    <w:rsid w:val="004D3F2F"/>
    <w:rsid w:val="004D4029"/>
    <w:rsid w:val="004E3840"/>
    <w:rsid w:val="004F06AA"/>
    <w:rsid w:val="004F6528"/>
    <w:rsid w:val="004F6E7D"/>
    <w:rsid w:val="005002AE"/>
    <w:rsid w:val="00503532"/>
    <w:rsid w:val="00503986"/>
    <w:rsid w:val="0052737B"/>
    <w:rsid w:val="00535F74"/>
    <w:rsid w:val="00564A42"/>
    <w:rsid w:val="005672D7"/>
    <w:rsid w:val="005677F2"/>
    <w:rsid w:val="0058214E"/>
    <w:rsid w:val="00585157"/>
    <w:rsid w:val="0058720F"/>
    <w:rsid w:val="005A1C41"/>
    <w:rsid w:val="005A692F"/>
    <w:rsid w:val="005A7912"/>
    <w:rsid w:val="005B6F83"/>
    <w:rsid w:val="005E6B7A"/>
    <w:rsid w:val="005E7AA1"/>
    <w:rsid w:val="005F3FBC"/>
    <w:rsid w:val="0062035A"/>
    <w:rsid w:val="00656AED"/>
    <w:rsid w:val="006626F1"/>
    <w:rsid w:val="00680B8F"/>
    <w:rsid w:val="006914D8"/>
    <w:rsid w:val="006927AE"/>
    <w:rsid w:val="006942F2"/>
    <w:rsid w:val="006A0C95"/>
    <w:rsid w:val="006A3CAE"/>
    <w:rsid w:val="006B056F"/>
    <w:rsid w:val="006B4C33"/>
    <w:rsid w:val="006C4B5C"/>
    <w:rsid w:val="006D347C"/>
    <w:rsid w:val="006D3E49"/>
    <w:rsid w:val="006F47D4"/>
    <w:rsid w:val="00715DF2"/>
    <w:rsid w:val="007233D9"/>
    <w:rsid w:val="0073636F"/>
    <w:rsid w:val="00780904"/>
    <w:rsid w:val="007A7086"/>
    <w:rsid w:val="007C0675"/>
    <w:rsid w:val="007C627E"/>
    <w:rsid w:val="007D62A4"/>
    <w:rsid w:val="008023ED"/>
    <w:rsid w:val="0080275A"/>
    <w:rsid w:val="00806F06"/>
    <w:rsid w:val="00810EB3"/>
    <w:rsid w:val="0085207B"/>
    <w:rsid w:val="008530EA"/>
    <w:rsid w:val="008538F7"/>
    <w:rsid w:val="00870D15"/>
    <w:rsid w:val="008723A4"/>
    <w:rsid w:val="00875037"/>
    <w:rsid w:val="00887A72"/>
    <w:rsid w:val="008928C3"/>
    <w:rsid w:val="00892B56"/>
    <w:rsid w:val="00892D4A"/>
    <w:rsid w:val="0092045C"/>
    <w:rsid w:val="0092557C"/>
    <w:rsid w:val="00945FDE"/>
    <w:rsid w:val="00976659"/>
    <w:rsid w:val="00995441"/>
    <w:rsid w:val="009A2A6A"/>
    <w:rsid w:val="009B35F3"/>
    <w:rsid w:val="009B703C"/>
    <w:rsid w:val="009C71CA"/>
    <w:rsid w:val="009D3599"/>
    <w:rsid w:val="009D37BF"/>
    <w:rsid w:val="009D7F44"/>
    <w:rsid w:val="009E2E1B"/>
    <w:rsid w:val="009E7497"/>
    <w:rsid w:val="00A47F91"/>
    <w:rsid w:val="00A773CF"/>
    <w:rsid w:val="00A80FF6"/>
    <w:rsid w:val="00A92EA0"/>
    <w:rsid w:val="00AA6E3E"/>
    <w:rsid w:val="00AA7533"/>
    <w:rsid w:val="00AB5151"/>
    <w:rsid w:val="00AC168B"/>
    <w:rsid w:val="00AC2225"/>
    <w:rsid w:val="00B01CC1"/>
    <w:rsid w:val="00B2131E"/>
    <w:rsid w:val="00B21C68"/>
    <w:rsid w:val="00B33323"/>
    <w:rsid w:val="00B64383"/>
    <w:rsid w:val="00BA7F02"/>
    <w:rsid w:val="00BC23DA"/>
    <w:rsid w:val="00BD2BEE"/>
    <w:rsid w:val="00C00C92"/>
    <w:rsid w:val="00C037B3"/>
    <w:rsid w:val="00C31F12"/>
    <w:rsid w:val="00C60137"/>
    <w:rsid w:val="00C611E4"/>
    <w:rsid w:val="00C61CA4"/>
    <w:rsid w:val="00C719CF"/>
    <w:rsid w:val="00C87ACF"/>
    <w:rsid w:val="00CB7A7C"/>
    <w:rsid w:val="00CC2B8C"/>
    <w:rsid w:val="00CC725C"/>
    <w:rsid w:val="00CD1B3E"/>
    <w:rsid w:val="00CD2C3E"/>
    <w:rsid w:val="00CF177F"/>
    <w:rsid w:val="00CF3FA1"/>
    <w:rsid w:val="00CF5007"/>
    <w:rsid w:val="00D248A7"/>
    <w:rsid w:val="00D31C0A"/>
    <w:rsid w:val="00D47A8C"/>
    <w:rsid w:val="00D82873"/>
    <w:rsid w:val="00D83C65"/>
    <w:rsid w:val="00D9369F"/>
    <w:rsid w:val="00DA1F11"/>
    <w:rsid w:val="00DB32BC"/>
    <w:rsid w:val="00DD4B1F"/>
    <w:rsid w:val="00E007E3"/>
    <w:rsid w:val="00E072C0"/>
    <w:rsid w:val="00E127E0"/>
    <w:rsid w:val="00E444BE"/>
    <w:rsid w:val="00E46176"/>
    <w:rsid w:val="00E825EB"/>
    <w:rsid w:val="00ED25CA"/>
    <w:rsid w:val="00F037F0"/>
    <w:rsid w:val="00F2567F"/>
    <w:rsid w:val="00F304E8"/>
    <w:rsid w:val="00F336E1"/>
    <w:rsid w:val="00F36350"/>
    <w:rsid w:val="00F75A8B"/>
    <w:rsid w:val="00FA362D"/>
    <w:rsid w:val="00FC4B67"/>
    <w:rsid w:val="00FE25C7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1FA4D"/>
  <w15:chartTrackingRefBased/>
  <w15:docId w15:val="{D65A00DC-992F-4C43-8AC2-4377B846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48B4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8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ЭК.ТЕХ"/>
    <w:basedOn w:val="a"/>
    <w:link w:val="a4"/>
    <w:qFormat/>
    <w:rsid w:val="00656AED"/>
    <w:pPr>
      <w:spacing w:after="0" w:line="240" w:lineRule="auto"/>
      <w:jc w:val="center"/>
    </w:pPr>
    <w:rPr>
      <w:rFonts w:ascii="Golos Text" w:hAnsi="Golos Text" w:cs="Golos Text"/>
    </w:rPr>
  </w:style>
  <w:style w:type="character" w:customStyle="1" w:styleId="a4">
    <w:name w:val="НЭК.ТЕХ Знак"/>
    <w:basedOn w:val="a0"/>
    <w:link w:val="a3"/>
    <w:rsid w:val="00656AED"/>
    <w:rPr>
      <w:rFonts w:ascii="Golos Text" w:hAnsi="Golos Text" w:cs="Golos Text"/>
    </w:rPr>
  </w:style>
  <w:style w:type="paragraph" w:styleId="a5">
    <w:name w:val="header"/>
    <w:basedOn w:val="a"/>
    <w:link w:val="a6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30EA"/>
  </w:style>
  <w:style w:type="paragraph" w:styleId="a7">
    <w:name w:val="footer"/>
    <w:basedOn w:val="a"/>
    <w:link w:val="a8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30EA"/>
  </w:style>
  <w:style w:type="character" w:styleId="a9">
    <w:name w:val="Hyperlink"/>
    <w:basedOn w:val="a0"/>
    <w:uiPriority w:val="99"/>
    <w:unhideWhenUsed/>
    <w:rsid w:val="008530EA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8530EA"/>
    <w:pPr>
      <w:ind w:firstLine="567"/>
      <w:jc w:val="both"/>
    </w:pPr>
    <w:rPr>
      <w:rFonts w:ascii="Arial" w:hAnsi="Arial" w:cs="Arial"/>
    </w:rPr>
  </w:style>
  <w:style w:type="character" w:customStyle="1" w:styleId="ab">
    <w:name w:val="Основной текст с отступом Знак"/>
    <w:basedOn w:val="a0"/>
    <w:link w:val="aa"/>
    <w:uiPriority w:val="99"/>
    <w:rsid w:val="008530EA"/>
    <w:rPr>
      <w:rFonts w:ascii="Arial" w:hAnsi="Arial" w:cs="Arial"/>
    </w:rPr>
  </w:style>
  <w:style w:type="table" w:styleId="ac">
    <w:name w:val="Table Grid"/>
    <w:basedOn w:val="a1"/>
    <w:uiPriority w:val="39"/>
    <w:rsid w:val="0085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887A72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887A72"/>
    <w:pPr>
      <w:spacing w:after="0" w:line="240" w:lineRule="auto"/>
      <w:ind w:firstLine="567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87A72"/>
    <w:rPr>
      <w:rFonts w:ascii="Arial" w:hAnsi="Arial" w:cs="Arial"/>
      <w:color w:val="000000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887A72"/>
    <w:pPr>
      <w:spacing w:after="0" w:line="240" w:lineRule="auto"/>
      <w:ind w:firstLine="567"/>
      <w:jc w:val="both"/>
    </w:pPr>
    <w:rPr>
      <w:rFonts w:ascii="Arial" w:hAnsi="Arial" w:cs="Arial"/>
      <w:color w:val="000000"/>
      <w:shd w:val="clear" w:color="auto" w:fill="FFFFFF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87A72"/>
    <w:rPr>
      <w:rFonts w:ascii="Arial" w:hAnsi="Arial" w:cs="Arial"/>
      <w:color w:val="000000"/>
    </w:rPr>
  </w:style>
  <w:style w:type="paragraph" w:styleId="ae">
    <w:name w:val="Normal (Web)"/>
    <w:basedOn w:val="a"/>
    <w:uiPriority w:val="99"/>
    <w:unhideWhenUsed/>
    <w:rsid w:val="007A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021F7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021F7E"/>
  </w:style>
  <w:style w:type="paragraph" w:styleId="23">
    <w:name w:val="Body Text 2"/>
    <w:basedOn w:val="a"/>
    <w:link w:val="24"/>
    <w:uiPriority w:val="99"/>
    <w:unhideWhenUsed/>
    <w:rsid w:val="001B3999"/>
    <w:rPr>
      <w:rFonts w:ascii="Arial" w:hAnsi="Arial" w:cs="Arial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1B3999"/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A48B4"/>
    <w:rPr>
      <w:b/>
    </w:rPr>
  </w:style>
  <w:style w:type="paragraph" w:customStyle="1" w:styleId="ds-markdown-paragraph">
    <w:name w:val="ds-markdown-paragraph"/>
    <w:basedOn w:val="a"/>
    <w:rsid w:val="00C03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C037B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8928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annotation reference"/>
    <w:basedOn w:val="a0"/>
    <w:uiPriority w:val="99"/>
    <w:semiHidden/>
    <w:unhideWhenUsed/>
    <w:rsid w:val="00CB7A7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7A7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B7A7C"/>
    <w:rPr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CB7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B7A7C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CF5007"/>
    <w:rPr>
      <w:color w:val="605E5C"/>
      <w:shd w:val="clear" w:color="auto" w:fill="E1DFDD"/>
    </w:rPr>
  </w:style>
  <w:style w:type="paragraph" w:styleId="af8">
    <w:name w:val="List Paragraph"/>
    <w:basedOn w:val="a"/>
    <w:uiPriority w:val="34"/>
    <w:qFormat/>
    <w:rsid w:val="00945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c.pro" TargetMode="External"/><Relationship Id="rId1" Type="http://schemas.openxmlformats.org/officeDocument/2006/relationships/hyperlink" Target="https://nectech.pr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nectech.p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Лещинская Людмила Вячеславовна</dc:creator>
  <cp:keywords/>
  <dc:description/>
  <cp:lastModifiedBy>Червоненко Анна Юрьевна</cp:lastModifiedBy>
  <cp:revision>3</cp:revision>
  <dcterms:created xsi:type="dcterms:W3CDTF">2026-09-23T09:02:00Z</dcterms:created>
  <dcterms:modified xsi:type="dcterms:W3CDTF">2026-09-23T09:02:00Z</dcterms:modified>
</cp:coreProperties>
</file>