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9498" w:type="dxa"/>
        <w:tblInd w:w="-1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0"/>
        <w:gridCol w:w="2069"/>
        <w:gridCol w:w="3459"/>
      </w:tblGrid>
      <w:tr>
        <w:tblPrEx/>
        <w:trPr>
          <w:trHeight w:val="850"/>
        </w:trPr>
        <w:tc>
          <w:tcPr>
            <w:shd w:val="clear" w:color="auto" w:fill="auto"/>
            <w:tcW w:w="3970" w:type="dxa"/>
            <w:vMerge w:val="restart"/>
            <w:textDirection w:val="lrTb"/>
            <w:noWrap w:val="false"/>
          </w:tcPr>
          <w:p>
            <w:pPr>
              <w:ind w:left="3"/>
              <w:spacing w:after="0" w:line="240" w:lineRule="auto"/>
            </w:pPr>
            <w:r>
              <w:rPr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622</wp:posOffset>
                      </wp:positionH>
                      <wp:positionV relativeFrom="paragraph">
                        <wp:posOffset>404</wp:posOffset>
                      </wp:positionV>
                      <wp:extent cx="1191895" cy="377825"/>
                      <wp:effectExtent l="0" t="0" r="1905" b="3175"/>
                      <wp:wrapThrough wrapText="bothSides">
                        <wp:wrapPolygon edited="1">
                          <wp:start x="1841" y="0"/>
                          <wp:lineTo x="0" y="4356"/>
                          <wp:lineTo x="0" y="16699"/>
                          <wp:lineTo x="1841" y="21055"/>
                          <wp:lineTo x="4833" y="21055"/>
                          <wp:lineTo x="21404" y="21055"/>
                          <wp:lineTo x="21404" y="2904"/>
                          <wp:lineTo x="4833" y="0"/>
                          <wp:lineTo x="1841" y="0"/>
                        </wp:wrapPolygon>
                      </wp:wrapThrough>
                      <wp:docPr id="1" name="Рисунок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Рисунок 3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191895" cy="377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position:absolute;z-index:251666432;o:allowoverlap:true;o:allowincell:true;mso-position-horizontal-relative:text;margin-left:0.05pt;mso-position-horizontal:absolute;mso-position-vertical-relative:text;margin-top:0.03pt;mso-position-vertical:absolute;width:93.85pt;height:29.75pt;mso-wrap-distance-left:9.00pt;mso-wrap-distance-top:0.00pt;mso-wrap-distance-right:9.00pt;mso-wrap-distance-bottom:0.00pt;" wrapcoords="8523 0 0 20167 0 77310 8523 97477 22375 97477 99093 97477 99093 13444 22375 0 8523 0" stroked="f">
                      <v:path textboxrect="0,0,0,0"/>
                      <w10:wrap type="through"/>
                      <v:imagedata r:id="rId8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W w:w="2069" w:type="dxa"/>
            <w:vMerge w:val="restart"/>
            <w:textDirection w:val="lrTb"/>
            <w:noWrap w:val="false"/>
          </w:tcPr>
          <w:p>
            <w:pPr>
              <w:ind w:left="3"/>
              <w:spacing w:after="0" w:line="240" w:lineRule="auto"/>
            </w:pPr>
            <w:r/>
            <w:r/>
          </w:p>
        </w:tc>
        <w:tc>
          <w:tcPr>
            <w:shd w:val="clear" w:color="auto" w:fill="auto"/>
            <w:tcW w:w="3459" w:type="dxa"/>
            <w:textDirection w:val="lrTb"/>
            <w:noWrap w:val="false"/>
          </w:tcPr>
          <w:p>
            <w:pPr>
              <w:ind w:left="3"/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Филиал ПАО «Россети» –</w:t>
            </w:r>
            <w:r>
              <w:rPr>
                <w:rFonts w:ascii="Arial Narrow" w:hAnsi="Arial Narrow"/>
                <w:sz w:val="20"/>
                <w:szCs w:val="20"/>
              </w:rPr>
              <w:br/>
              <w:t xml:space="preserve">Магистральные электрические сети Востока</w:t>
            </w:r>
            <w:r>
              <w:rPr>
                <w:rFonts w:ascii="Arial Narrow" w:hAnsi="Arial Narrow"/>
                <w:sz w:val="20"/>
                <w:szCs w:val="20"/>
              </w:rPr>
            </w:r>
            <w:r>
              <w:rPr>
                <w:rFonts w:ascii="Arial Narrow" w:hAnsi="Arial Narrow"/>
                <w:sz w:val="20"/>
                <w:szCs w:val="20"/>
              </w:rPr>
            </w:r>
          </w:p>
        </w:tc>
      </w:tr>
      <w:tr>
        <w:tblPrEx/>
        <w:trPr>
          <w:trHeight w:val="142"/>
        </w:trPr>
        <w:tc>
          <w:tcPr>
            <w:shd w:val="clear" w:color="auto" w:fill="auto"/>
            <w:tcW w:w="3970" w:type="dxa"/>
            <w:vMerge w:val="continue"/>
            <w:textDirection w:val="lrTb"/>
            <w:noWrap w:val="false"/>
          </w:tcPr>
          <w:p>
            <w:pPr>
              <w:ind w:left="3"/>
              <w:spacing w:after="0" w:line="240" w:lineRule="auto"/>
            </w:pPr>
            <w:r/>
            <w:r/>
          </w:p>
        </w:tc>
        <w:tc>
          <w:tcPr>
            <w:shd w:val="clear" w:color="auto" w:fill="auto"/>
            <w:tcW w:w="2069" w:type="dxa"/>
            <w:vMerge w:val="continue"/>
            <w:textDirection w:val="lrTb"/>
            <w:noWrap w:val="false"/>
          </w:tcPr>
          <w:p>
            <w:pPr>
              <w:ind w:left="3"/>
              <w:jc w:val="center"/>
              <w:spacing w:after="0" w:line="240" w:lineRule="auto"/>
              <w:rPr>
                <w:rFonts w:ascii="PF Din Text Cond Pro Light" w:hAnsi="PF Din Text Cond Pro Light"/>
              </w:rPr>
            </w:pPr>
            <w:r>
              <w:rPr>
                <w:rFonts w:ascii="PF Din Text Cond Pro Light" w:hAnsi="PF Din Text Cond Pro Light"/>
              </w:rPr>
            </w:r>
            <w:r>
              <w:rPr>
                <w:rFonts w:ascii="PF Din Text Cond Pro Light" w:hAnsi="PF Din Text Cond Pro Light"/>
              </w:rPr>
            </w:r>
            <w:r>
              <w:rPr>
                <w:rFonts w:ascii="PF Din Text Cond Pro Light" w:hAnsi="PF Din Text Cond Pro Light"/>
              </w:rPr>
            </w:r>
          </w:p>
        </w:tc>
        <w:tc>
          <w:tcPr>
            <w:shd w:val="clear" w:color="auto" w:fill="auto"/>
            <w:tcW w:w="3459" w:type="dxa"/>
            <w:textDirection w:val="lrTb"/>
            <w:noWrap w:val="false"/>
          </w:tcPr>
          <w:p>
            <w:pPr>
              <w:ind w:left="3"/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</w:rPr>
              <w:t xml:space="preserve">ПРЕСС-РЕЛИЗ</w:t>
            </w:r>
            <w:r>
              <w:rPr>
                <w:rFonts w:ascii="Arial Narrow" w:hAnsi="Arial Narrow"/>
                <w:sz w:val="20"/>
                <w:szCs w:val="20"/>
              </w:rPr>
            </w:r>
            <w:r>
              <w:rPr>
                <w:rFonts w:ascii="Arial Narrow" w:hAnsi="Arial Narrow"/>
                <w:sz w:val="20"/>
                <w:szCs w:val="20"/>
              </w:rPr>
            </w:r>
          </w:p>
        </w:tc>
      </w:tr>
      <w:tr>
        <w:tblPrEx/>
        <w:trPr>
          <w:trHeight w:val="414"/>
        </w:trPr>
        <w:tc>
          <w:tcPr>
            <w:shd w:val="clear" w:color="auto" w:fill="auto"/>
            <w:tcW w:w="3970" w:type="dxa"/>
            <w:vAlign w:val="bottom"/>
            <w:vMerge w:val="continue"/>
            <w:textDirection w:val="lrTb"/>
            <w:noWrap w:val="false"/>
          </w:tcPr>
          <w:p>
            <w:pPr>
              <w:ind w:left="3"/>
              <w:spacing w:after="0" w:line="240" w:lineRule="auto"/>
              <w:rPr>
                <w:rFonts w:ascii="PF Din Text Cond Pro Light" w:hAnsi="PF Din Text Cond Pro Light"/>
                <w:sz w:val="20"/>
                <w:szCs w:val="20"/>
              </w:rPr>
            </w:pPr>
            <w:r>
              <w:rPr>
                <w:rFonts w:ascii="PF Din Text Cond Pro Light" w:hAnsi="PF Din Text Cond Pro Light"/>
                <w:sz w:val="20"/>
                <w:szCs w:val="20"/>
              </w:rPr>
            </w:r>
            <w:r>
              <w:rPr>
                <w:rFonts w:ascii="PF Din Text Cond Pro Light" w:hAnsi="PF Din Text Cond Pro Light"/>
                <w:sz w:val="20"/>
                <w:szCs w:val="20"/>
              </w:rPr>
            </w:r>
            <w:r>
              <w:rPr>
                <w:rFonts w:ascii="PF Din Text Cond Pro Light" w:hAnsi="PF Din Text Cond Pro Light"/>
                <w:sz w:val="20"/>
                <w:szCs w:val="20"/>
              </w:rPr>
            </w:r>
          </w:p>
        </w:tc>
        <w:tc>
          <w:tcPr>
            <w:shd w:val="clear" w:color="auto" w:fill="auto"/>
            <w:tcW w:w="2069" w:type="dxa"/>
            <w:vAlign w:val="bottom"/>
            <w:vMerge w:val="continue"/>
            <w:textDirection w:val="lrTb"/>
            <w:noWrap w:val="false"/>
          </w:tcPr>
          <w:p>
            <w:pPr>
              <w:ind w:left="3"/>
              <w:jc w:val="center"/>
              <w:spacing w:after="0" w:line="240" w:lineRule="auto"/>
              <w:rPr>
                <w:rFonts w:ascii="PF Din Text Cond Pro Light" w:hAnsi="PF Din Text Cond Pro Light"/>
                <w:sz w:val="20"/>
                <w:szCs w:val="20"/>
              </w:rPr>
            </w:pPr>
            <w:r>
              <w:rPr>
                <w:rFonts w:ascii="PF Din Text Cond Pro Light" w:hAnsi="PF Din Text Cond Pro Light"/>
                <w:sz w:val="20"/>
                <w:szCs w:val="20"/>
              </w:rPr>
            </w:r>
            <w:r>
              <w:rPr>
                <w:rFonts w:ascii="PF Din Text Cond Pro Light" w:hAnsi="PF Din Text Cond Pro Light"/>
                <w:sz w:val="20"/>
                <w:szCs w:val="20"/>
              </w:rPr>
            </w:r>
            <w:r>
              <w:rPr>
                <w:rFonts w:ascii="PF Din Text Cond Pro Light" w:hAnsi="PF Din Text Cond Pro Light"/>
                <w:sz w:val="20"/>
                <w:szCs w:val="20"/>
              </w:rPr>
            </w:r>
          </w:p>
        </w:tc>
        <w:tc>
          <w:tcPr>
            <w:shd w:val="clear" w:color="auto" w:fill="auto"/>
            <w:tcW w:w="3459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</w:r>
            <w:r>
              <w:rPr>
                <w:rFonts w:ascii="Arial Narrow" w:hAnsi="Arial Narrow"/>
                <w:sz w:val="20"/>
                <w:szCs w:val="20"/>
              </w:rPr>
            </w:r>
            <w:r>
              <w:rPr>
                <w:rFonts w:ascii="Arial Narrow" w:hAnsi="Arial Narrow"/>
                <w:sz w:val="20"/>
                <w:szCs w:val="20"/>
              </w:rPr>
            </w:r>
          </w:p>
        </w:tc>
      </w:tr>
    </w:tbl>
    <w:p>
      <w:pPr>
        <w:jc w:val="center"/>
      </w:pPr>
      <w:r/>
      <w:r/>
    </w:p>
    <w:p>
      <w:pPr>
        <w:jc w:val="center"/>
        <w:rPr>
          <w:rFonts w:ascii="Arial Narrow" w:hAnsi="Arial Narrow" w:eastAsia="Arial Narrow" w:cs="Arial Narrow"/>
          <w:b/>
          <w:bCs/>
          <w:sz w:val="26"/>
          <w:szCs w:val="26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 Narrow" w:hAnsi="Arial Narrow" w:eastAsia="Arial Narrow" w:cs="Arial Narrow"/>
          <w:b/>
          <w:bCs/>
          <w:sz w:val="26"/>
          <w:szCs w:val="26"/>
        </w:rPr>
      </w:r>
      <w:r>
        <w:rPr>
          <w:rFonts w:ascii="Arial Narrow" w:hAnsi="Arial Narrow" w:eastAsia="Arial Narrow" w:cs="Arial Narrow"/>
          <w:b/>
          <w:bCs/>
          <w:sz w:val="26"/>
          <w:szCs w:val="26"/>
        </w:rPr>
        <w:t xml:space="preserve">Филиал </w:t>
      </w:r>
      <w:r>
        <w:rPr>
          <w:rFonts w:ascii="Arial Narrow" w:hAnsi="Arial Narrow" w:eastAsia="Arial Narrow" w:cs="Arial Narrow"/>
          <w:b/>
          <w:bCs/>
          <w:sz w:val="26"/>
          <w:szCs w:val="26"/>
        </w:rPr>
        <w:t xml:space="preserve">ПАО «Россети» повысит ветровую устойчивость 39 магистральных ЛЭП Дальнего Востока</w:t>
      </w:r>
      <w:r>
        <w:rPr>
          <w:rFonts w:ascii="Arial Narrow" w:hAnsi="Arial Narrow" w:eastAsia="Arial Narrow" w:cs="Arial Narrow"/>
          <w:b/>
          <w:bCs/>
          <w:sz w:val="26"/>
          <w:szCs w:val="26"/>
        </w:rPr>
      </w:r>
      <w:r>
        <w:rPr>
          <w:rFonts w:ascii="Arial Narrow" w:hAnsi="Arial Narrow" w:eastAsia="Arial Narrow" w:cs="Arial Narrow"/>
          <w:b/>
          <w:bCs/>
          <w:sz w:val="26"/>
          <w:szCs w:val="26"/>
          <w14:ligatures w14:val="none"/>
        </w:rPr>
      </w:r>
    </w:p>
    <w:p>
      <w:pPr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 Narrow" w:hAnsi="Arial Narrow" w:eastAsia="Arial Narrow" w:cs="Arial Narrow"/>
          <w:sz w:val="26"/>
          <w:szCs w:val="26"/>
          <w:highlight w:val="none"/>
          <w14:ligatures w14:val="none"/>
        </w:rPr>
      </w:r>
      <w:r>
        <w:rPr>
          <w:rFonts w:ascii="Arial Narrow" w:hAnsi="Arial Narrow" w:eastAsia="Arial Narrow" w:cs="Arial Narrow"/>
          <w:sz w:val="26"/>
          <w:szCs w:val="26"/>
          <w:highlight w:val="none"/>
          <w14:ligatures w14:val="none"/>
        </w:rPr>
        <w:t xml:space="preserve">Специалисты </w:t>
      </w:r>
      <w:r>
        <w:rPr>
          <w:rFonts w:ascii="Arial Narrow" w:hAnsi="Arial Narrow" w:eastAsia="Arial Narrow" w:cs="Arial Narrow"/>
          <w:sz w:val="26"/>
          <w:szCs w:val="26"/>
          <w:highlight w:val="none"/>
          <w14:ligatures w14:val="none"/>
        </w:rPr>
      </w:r>
      <w:r>
        <w:rPr>
          <w:rFonts w:ascii="Arial Narrow" w:hAnsi="Arial Narrow" w:eastAsia="Arial Narrow" w:cs="Arial Narrow"/>
          <w:sz w:val="26"/>
          <w:szCs w:val="26"/>
          <w:highlight w:val="none"/>
          <w14:ligatures w14:val="none"/>
        </w:rPr>
        <w:t xml:space="preserve">филиала «Россети» – МЭС Востока смонтируют около 2 тыс. современных гасителей вибрации на системообразующих линиях электропередачи в Республике Саха (Якутия), Амурской области, Еврейской автономной области, Хабаровском и Приморском краях. Реализ</w:t>
      </w:r>
      <w:r>
        <w:rPr>
          <w:rFonts w:ascii="Arial Narrow" w:hAnsi="Arial Narrow" w:eastAsia="Arial Narrow" w:cs="Arial Narrow"/>
          <w:sz w:val="26"/>
          <w:szCs w:val="26"/>
          <w:highlight w:val="none"/>
          <w14:ligatures w14:val="none"/>
        </w:rPr>
        <w:t xml:space="preserve">ация технических мероприятий позволит существенно снизить риск повреждения проводов при экстремальных ветровых нагрузках. Это обеспечит бесперебойную работу энерготранзитов и стабильность перетоков мощности.</w:t>
      </w:r>
      <w:r>
        <w:rPr>
          <w:rFonts w:ascii="Arial Narrow" w:hAnsi="Arial Narrow" w:eastAsia="Arial Narrow" w:cs="Arial Narrow"/>
          <w:sz w:val="26"/>
          <w:szCs w:val="26"/>
          <w:highlight w:val="none"/>
          <w14:ligatures w14:val="none"/>
        </w:rPr>
      </w:r>
      <w:r>
        <w:rPr>
          <w:rFonts w:ascii="Arial Narrow" w:hAnsi="Arial Narrow" w:eastAsia="Arial Narrow" w:cs="Arial Narrow"/>
          <w:sz w:val="26"/>
          <w:szCs w:val="26"/>
          <w:highlight w:val="none"/>
          <w14:ligatures w14:val="none"/>
        </w:rPr>
      </w:r>
      <w:r>
        <w:rPr>
          <w:rFonts w:ascii="Arial Narrow" w:hAnsi="Arial Narrow" w:eastAsia="Arial Narrow" w:cs="Arial Narrow"/>
          <w:sz w:val="26"/>
          <w:szCs w:val="26"/>
          <w:highlight w:val="none"/>
          <w14:ligatures w14:val="none"/>
        </w:rPr>
      </w:r>
      <w:r>
        <w:rPr>
          <w:rFonts w:ascii="Arial Narrow" w:hAnsi="Arial Narrow" w:eastAsia="Arial Narrow" w:cs="Arial Narrow"/>
          <w:sz w:val="26"/>
          <w:szCs w:val="26"/>
          <w:highlight w:val="none"/>
          <w14:ligatures w14:val="none"/>
        </w:rPr>
      </w:r>
    </w:p>
    <w:p>
      <w:pPr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 Narrow" w:hAnsi="Arial Narrow" w:eastAsia="Arial Narrow" w:cs="Arial Narrow"/>
          <w:sz w:val="26"/>
          <w:szCs w:val="26"/>
          <w:highlight w:val="none"/>
          <w14:ligatures w14:val="none"/>
        </w:rPr>
        <w:t xml:space="preserve">Линии электропередачи на Дальнем Востоке эксплуатируются в сложных климатических условиях. Порывистые ветры, характерные для открытых участков и зон над водоемами, вызывают опасную вибрацию проводов. Применение новых устройств повысит устойчивость ЛЭП к вет</w:t>
      </w:r>
      <w:r>
        <w:rPr>
          <w:rFonts w:ascii="Arial Narrow" w:hAnsi="Arial Narrow" w:eastAsia="Arial Narrow" w:cs="Arial Narrow"/>
          <w:sz w:val="26"/>
          <w:szCs w:val="26"/>
          <w:highlight w:val="none"/>
          <w14:ligatures w14:val="none"/>
        </w:rPr>
        <w:t xml:space="preserve">ровым нагрузкам и минимизирует риск их повреждений. Своевременная замена линейной арматуры является частью комплексной ремонтной программы МЭС Востока, направленной на повышение надежности электроснабжения.</w:t>
      </w:r>
      <w:r>
        <w:rPr>
          <w:rFonts w:ascii="Arial Narrow" w:hAnsi="Arial Narrow" w:eastAsia="Arial Narrow" w:cs="Arial Narrow"/>
          <w:sz w:val="26"/>
          <w:szCs w:val="26"/>
          <w:highlight w:val="none"/>
          <w14:ligatures w14:val="none"/>
        </w:rPr>
      </w:r>
      <w:r>
        <w:rPr>
          <w:rFonts w:ascii="Arial Narrow" w:hAnsi="Arial Narrow" w:eastAsia="Arial Narrow" w:cs="Arial Narrow"/>
          <w:sz w:val="26"/>
          <w:szCs w:val="26"/>
          <w:highlight w:val="none"/>
          <w14:ligatures w14:val="none"/>
        </w:rPr>
      </w:r>
      <w:r>
        <w:rPr>
          <w:rFonts w:ascii="Arial Narrow" w:hAnsi="Arial Narrow" w:eastAsia="Arial Narrow" w:cs="Arial Narrow"/>
          <w:sz w:val="26"/>
          <w:szCs w:val="26"/>
          <w:highlight w:val="none"/>
          <w14:ligatures w14:val="none"/>
        </w:rPr>
      </w:r>
      <w:r>
        <w:rPr>
          <w:rFonts w:ascii="Arial Narrow" w:hAnsi="Arial Narrow" w:eastAsia="Arial Narrow" w:cs="Arial Narrow"/>
          <w:sz w:val="26"/>
          <w:szCs w:val="26"/>
          <w:highlight w:val="none"/>
          <w14:ligatures w14:val="none"/>
        </w:rPr>
      </w:r>
    </w:p>
    <w:p>
      <w:pPr>
        <w:jc w:val="both"/>
        <w:rPr>
          <w:rFonts w:ascii="Arial Narrow" w:hAnsi="Arial Narrow" w:eastAsia="Arial Narrow" w:cs="Arial Narrow"/>
          <w:sz w:val="26"/>
          <w:szCs w:val="26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 Narrow" w:hAnsi="Arial Narrow" w:eastAsia="Arial Narrow" w:cs="Arial Narrow"/>
          <w:sz w:val="26"/>
          <w:szCs w:val="26"/>
          <w:highlight w:val="none"/>
          <w14:ligatures w14:val="none"/>
        </w:rPr>
        <w:t xml:space="preserve">Существенный объем работ выполнят в Еврейской автономной области на девяти магистральных ЛЭП 220 кВ, которые обеспечивают электроснабжение Транссибирской железнодорожной магистрали и нефтеперекачивающих станций трубопровода «Восточная Сибирь – Тихий океан».</w:t>
      </w:r>
      <w:r>
        <w:rPr>
          <w:rFonts w:ascii="Arial Narrow" w:hAnsi="Arial Narrow" w:eastAsia="Arial Narrow" w:cs="Arial Narrow"/>
          <w:sz w:val="26"/>
          <w:szCs w:val="26"/>
          <w:highlight w:val="none"/>
          <w14:ligatures w14:val="none"/>
        </w:rPr>
      </w:r>
      <w:r>
        <w:rPr>
          <w:rFonts w:ascii="Arial Narrow" w:hAnsi="Arial Narrow" w:eastAsia="Arial Narrow" w:cs="Arial Narrow"/>
          <w:sz w:val="26"/>
          <w:szCs w:val="26"/>
          <w:highlight w:val="none"/>
          <w14:ligatures w14:val="none"/>
        </w:rPr>
      </w:r>
      <w:r>
        <w:rPr>
          <w:rFonts w:ascii="Arial Narrow" w:hAnsi="Arial Narrow" w:eastAsia="Arial Narrow" w:cs="Arial Narrow"/>
          <w:sz w:val="26"/>
          <w:szCs w:val="26"/>
          <w:highlight w:val="none"/>
          <w14:ligatures w14:val="none"/>
        </w:rPr>
      </w:r>
      <w:r/>
    </w:p>
    <w:p>
      <w:pPr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 Narrow" w:hAnsi="Arial Narrow" w:eastAsia="Arial Narrow" w:cs="Arial Narrow"/>
          <w:sz w:val="26"/>
          <w:szCs w:val="26"/>
          <w:highlight w:val="none"/>
          <w14:ligatures w14:val="none"/>
        </w:rPr>
      </w:r>
      <w:r>
        <w:rPr>
          <w:rFonts w:ascii="Arial Narrow" w:hAnsi="Arial Narrow" w:eastAsia="Arial Narrow" w:cs="Arial Narrow"/>
          <w:sz w:val="26"/>
          <w:szCs w:val="26"/>
          <w:highlight w:val="none"/>
          <w14:ligatures w14:val="none"/>
        </w:rPr>
      </w:r>
      <w:r/>
    </w:p>
    <w:p>
      <w:pPr>
        <w:jc w:val="both"/>
        <w:rPr>
          <w:rFonts w:ascii="Arial Narrow" w:hAnsi="Arial Narrow" w:eastAsia="Arial Narrow" w:cs="Arial Narrow"/>
          <w:sz w:val="26"/>
          <w:szCs w:val="26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 Narrow" w:hAnsi="Arial Narrow" w:eastAsia="Arial Narrow" w:cs="Arial Narrow"/>
          <w:sz w:val="26"/>
          <w:szCs w:val="26"/>
          <w:highlight w:val="none"/>
          <w14:ligatures w14:val="none"/>
        </w:rPr>
      </w:r>
      <w:r>
        <w:rPr>
          <w:rFonts w:ascii="Arial Narrow" w:hAnsi="Arial Narrow" w:eastAsia="Arial Narrow" w:cs="Arial Narrow"/>
          <w:sz w:val="26"/>
          <w:szCs w:val="26"/>
          <w:highlight w:val="none"/>
          <w14:ligatures w14:val="none"/>
        </w:rPr>
      </w:r>
      <w:r>
        <w:rPr>
          <w:rFonts w:ascii="Arial Narrow" w:hAnsi="Arial Narrow" w:eastAsia="Arial Narrow" w:cs="Arial Narrow"/>
          <w:sz w:val="26"/>
          <w:szCs w:val="26"/>
          <w:highlight w:val="none"/>
          <w14:ligatures w14:val="none"/>
        </w:rPr>
      </w:r>
    </w:p>
    <w:p>
      <w:pPr>
        <w:jc w:val="both"/>
        <w:rPr>
          <w:rFonts w:ascii="Arial Narrow" w:hAnsi="Arial Narrow" w:eastAsia="Arial Narrow" w:cs="Arial Narrow"/>
          <w:sz w:val="26"/>
          <w:szCs w:val="26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 Narrow" w:hAnsi="Arial Narrow" w:eastAsia="Arial Narrow" w:cs="Arial Narrow"/>
          <w:sz w:val="26"/>
          <w:szCs w:val="26"/>
          <w:highlight w:val="none"/>
          <w14:ligatures w14:val="none"/>
        </w:rPr>
      </w:r>
      <w:r>
        <w:rPr>
          <w:rFonts w:ascii="Arial Narrow" w:hAnsi="Arial Narrow" w:eastAsia="Arial Narrow" w:cs="Arial Narrow"/>
          <w:sz w:val="26"/>
          <w:szCs w:val="26"/>
          <w:highlight w:val="none"/>
          <w14:ligatures w14:val="none"/>
        </w:rPr>
      </w:r>
      <w:r>
        <w:rPr>
          <w:rFonts w:ascii="Arial Narrow" w:hAnsi="Arial Narrow" w:eastAsia="Arial Narrow" w:cs="Arial Narrow"/>
          <w:sz w:val="26"/>
          <w:szCs w:val="26"/>
          <w:highlight w:val="none"/>
          <w14:ligatures w14:val="none"/>
        </w:rPr>
      </w:r>
    </w:p>
    <w:p>
      <w:pPr>
        <w:jc w:val="both"/>
        <w:rPr>
          <w:rFonts w:ascii="Arial Narrow" w:hAnsi="Arial Narrow" w:eastAsia="Arial Narrow" w:cs="Arial Narrow"/>
          <w:sz w:val="26"/>
          <w:szCs w:val="26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 Narrow" w:hAnsi="Arial Narrow" w:eastAsia="Arial Narrow" w:cs="Arial Narrow"/>
          <w:sz w:val="26"/>
          <w:szCs w:val="26"/>
          <w:highlight w:val="none"/>
          <w14:ligatures w14:val="none"/>
        </w:rPr>
      </w:r>
      <w:r>
        <w:rPr>
          <w:rFonts w:ascii="Arial Narrow" w:hAnsi="Arial Narrow" w:eastAsia="Arial Narrow" w:cs="Arial Narrow"/>
          <w:sz w:val="26"/>
          <w:szCs w:val="26"/>
          <w:highlight w:val="none"/>
          <w14:ligatures w14:val="none"/>
        </w:rPr>
      </w:r>
      <w:r>
        <w:rPr>
          <w:rFonts w:ascii="Arial Narrow" w:hAnsi="Arial Narrow" w:eastAsia="Arial Narrow" w:cs="Arial Narrow"/>
          <w:sz w:val="26"/>
          <w:szCs w:val="26"/>
          <w:highlight w:val="none"/>
          <w14:ligatures w14:val="none"/>
        </w:rPr>
      </w:r>
    </w:p>
    <w:p>
      <w:pPr>
        <w:jc w:val="both"/>
        <w:rPr>
          <w:rFonts w:ascii="Arial Narrow" w:hAnsi="Arial Narrow" w:eastAsia="Arial Narrow" w:cs="Arial Narrow"/>
          <w:sz w:val="26"/>
          <w:szCs w:val="26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 Narrow" w:hAnsi="Arial Narrow" w:eastAsia="Arial Narrow" w:cs="Arial Narrow"/>
          <w:sz w:val="26"/>
          <w:szCs w:val="26"/>
          <w:highlight w:val="none"/>
        </w:rPr>
      </w:r>
      <w:r>
        <w:rPr>
          <w:rFonts w:ascii="Arial Narrow" w:hAnsi="Arial Narrow" w:eastAsia="Arial Narrow" w:cs="Arial Narrow"/>
          <w:sz w:val="26"/>
          <w:szCs w:val="26"/>
          <w:highlight w:val="none"/>
          <w14:ligatures w14:val="none"/>
        </w:rPr>
      </w:r>
      <w:r>
        <w:rPr>
          <w:rFonts w:ascii="Arial Narrow" w:hAnsi="Arial Narrow" w:eastAsia="Arial Narrow" w:cs="Arial Narrow"/>
          <w:sz w:val="26"/>
          <w:szCs w:val="26"/>
          <w:highlight w:val="none"/>
          <w14:ligatures w14:val="none"/>
        </w:rPr>
      </w:r>
    </w:p>
    <w:p>
      <w:pPr>
        <w:jc w:val="both"/>
        <w:rPr>
          <w:rFonts w:ascii="Arial Narrow" w:hAnsi="Arial Narrow" w:eastAsia="Arial Narrow" w:cs="Arial Narrow"/>
          <w:sz w:val="26"/>
          <w:szCs w:val="26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 Narrow" w:hAnsi="Arial Narrow" w:eastAsia="Arial Narrow" w:cs="Arial Narrow"/>
          <w:sz w:val="26"/>
          <w:szCs w:val="26"/>
          <w:highlight w:val="none"/>
          <w14:ligatures w14:val="none"/>
        </w:rPr>
      </w:r>
      <w:r>
        <w:rPr>
          <w:rFonts w:ascii="Arial Narrow" w:hAnsi="Arial Narrow" w:eastAsia="Arial Narrow" w:cs="Arial Narrow"/>
          <w:sz w:val="26"/>
          <w:szCs w:val="26"/>
          <w:highlight w:val="none"/>
          <w14:ligatures w14:val="none"/>
        </w:rPr>
      </w:r>
      <w:r>
        <w:rPr>
          <w:rFonts w:ascii="Arial Narrow" w:hAnsi="Arial Narrow" w:eastAsia="Arial Narrow" w:cs="Arial Narrow"/>
          <w:sz w:val="26"/>
          <w:szCs w:val="26"/>
          <w:highlight w:val="none"/>
          <w14:ligatures w14:val="none"/>
        </w:rPr>
      </w:r>
    </w:p>
    <w:p>
      <w:pPr>
        <w:jc w:val="both"/>
        <w:rPr>
          <w:rFonts w:ascii="Arial Narrow" w:hAnsi="Arial Narrow" w:eastAsia="Arial Narrow" w:cs="Arial Narrow"/>
          <w:sz w:val="26"/>
          <w:szCs w:val="26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 Narrow" w:hAnsi="Arial Narrow" w:eastAsia="Arial Narrow" w:cs="Arial Narrow"/>
          <w:sz w:val="26"/>
          <w:szCs w:val="26"/>
          <w:highlight w:val="none"/>
        </w:rPr>
        <w:t xml:space="preserve"> </w:t>
      </w:r>
      <w:r>
        <w:rPr>
          <w:rFonts w:ascii="Arial Narrow" w:hAnsi="Arial Narrow" w:eastAsia="Arial Narrow" w:cs="Arial Narrow"/>
          <w:sz w:val="26"/>
          <w:szCs w:val="26"/>
          <w:highlight w:val="none"/>
          <w14:ligatures w14:val="none"/>
        </w:rPr>
      </w:r>
      <w:r>
        <w:rPr>
          <w:rFonts w:ascii="Arial Narrow" w:hAnsi="Arial Narrow" w:eastAsia="Arial Narrow" w:cs="Arial Narrow"/>
          <w:sz w:val="26"/>
          <w:szCs w:val="26"/>
          <w:highlight w:val="none"/>
          <w14:ligatures w14:val="none"/>
        </w:rPr>
      </w:r>
    </w:p>
    <w:sectPr>
      <w:footnotePr/>
      <w:endnotePr/>
      <w:type w:val="nextPage"/>
      <w:pgSz w:w="11906" w:h="16838" w:orient="portrait"/>
      <w:pgMar w:top="854" w:right="851" w:bottom="709" w:left="1843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F Din Text Cond Pro Light">
    <w:panose1 w:val="02000000000000000000"/>
  </w:font>
  <w:font w:name="Tahoma">
    <w:panose1 w:val="020B0604030504040204"/>
  </w:font>
  <w:font w:name="Arial">
    <w:panose1 w:val="020B0604020202020204"/>
  </w:font>
  <w:font w:name="Arial Narrow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6">
    <w:name w:val="Caption Char"/>
    <w:basedOn w:val="667"/>
    <w:link w:val="710"/>
    <w:uiPriority w:val="35"/>
    <w:rPr>
      <w:b/>
      <w:bCs/>
      <w:color w:val="4f81bd" w:themeColor="accent1"/>
      <w:sz w:val="18"/>
      <w:szCs w:val="18"/>
    </w:rPr>
  </w:style>
  <w:style w:type="paragraph" w:styleId="657" w:default="1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658">
    <w:name w:val="Heading 1"/>
    <w:basedOn w:val="657"/>
    <w:next w:val="657"/>
    <w:link w:val="687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659">
    <w:name w:val="Heading 2"/>
    <w:basedOn w:val="657"/>
    <w:next w:val="657"/>
    <w:link w:val="688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660">
    <w:name w:val="Heading 3"/>
    <w:basedOn w:val="657"/>
    <w:next w:val="657"/>
    <w:link w:val="689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61">
    <w:name w:val="Heading 4"/>
    <w:basedOn w:val="657"/>
    <w:next w:val="657"/>
    <w:link w:val="690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657"/>
    <w:next w:val="657"/>
    <w:link w:val="691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63">
    <w:name w:val="Heading 6"/>
    <w:basedOn w:val="657"/>
    <w:next w:val="657"/>
    <w:link w:val="692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664">
    <w:name w:val="Heading 7"/>
    <w:basedOn w:val="657"/>
    <w:next w:val="657"/>
    <w:link w:val="693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665">
    <w:name w:val="Heading 8"/>
    <w:basedOn w:val="657"/>
    <w:next w:val="657"/>
    <w:link w:val="694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666">
    <w:name w:val="Heading 9"/>
    <w:basedOn w:val="657"/>
    <w:next w:val="657"/>
    <w:link w:val="695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67" w:default="1">
    <w:name w:val="Default Paragraph Font"/>
    <w:uiPriority w:val="1"/>
    <w:semiHidden/>
    <w:unhideWhenUsed/>
  </w:style>
  <w:style w:type="table" w:styleId="66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69" w:default="1">
    <w:name w:val="No List"/>
    <w:uiPriority w:val="99"/>
    <w:semiHidden/>
    <w:unhideWhenUsed/>
  </w:style>
  <w:style w:type="character" w:styleId="670" w:customStyle="1">
    <w:name w:val="Heading 1 Char"/>
    <w:basedOn w:val="667"/>
    <w:uiPriority w:val="9"/>
    <w:rPr>
      <w:rFonts w:ascii="Arial" w:hAnsi="Arial" w:eastAsia="Arial" w:cs="Arial"/>
      <w:sz w:val="40"/>
      <w:szCs w:val="40"/>
    </w:rPr>
  </w:style>
  <w:style w:type="character" w:styleId="671" w:customStyle="1">
    <w:name w:val="Heading 2 Char"/>
    <w:basedOn w:val="667"/>
    <w:uiPriority w:val="9"/>
    <w:rPr>
      <w:rFonts w:ascii="Arial" w:hAnsi="Arial" w:eastAsia="Arial" w:cs="Arial"/>
      <w:sz w:val="34"/>
    </w:rPr>
  </w:style>
  <w:style w:type="character" w:styleId="672" w:customStyle="1">
    <w:name w:val="Heading 3 Char"/>
    <w:basedOn w:val="667"/>
    <w:uiPriority w:val="9"/>
    <w:rPr>
      <w:rFonts w:ascii="Arial" w:hAnsi="Arial" w:eastAsia="Arial" w:cs="Arial"/>
      <w:sz w:val="30"/>
      <w:szCs w:val="30"/>
    </w:rPr>
  </w:style>
  <w:style w:type="character" w:styleId="673" w:customStyle="1">
    <w:name w:val="Heading 4 Char"/>
    <w:basedOn w:val="667"/>
    <w:uiPriority w:val="9"/>
    <w:rPr>
      <w:rFonts w:ascii="Arial" w:hAnsi="Arial" w:eastAsia="Arial" w:cs="Arial"/>
      <w:b/>
      <w:bCs/>
      <w:sz w:val="26"/>
      <w:szCs w:val="26"/>
    </w:rPr>
  </w:style>
  <w:style w:type="character" w:styleId="674" w:customStyle="1">
    <w:name w:val="Heading 5 Char"/>
    <w:basedOn w:val="667"/>
    <w:uiPriority w:val="9"/>
    <w:rPr>
      <w:rFonts w:ascii="Arial" w:hAnsi="Arial" w:eastAsia="Arial" w:cs="Arial"/>
      <w:b/>
      <w:bCs/>
      <w:sz w:val="24"/>
      <w:szCs w:val="24"/>
    </w:rPr>
  </w:style>
  <w:style w:type="character" w:styleId="675" w:customStyle="1">
    <w:name w:val="Heading 6 Char"/>
    <w:basedOn w:val="667"/>
    <w:uiPriority w:val="9"/>
    <w:rPr>
      <w:rFonts w:ascii="Arial" w:hAnsi="Arial" w:eastAsia="Arial" w:cs="Arial"/>
      <w:b/>
      <w:bCs/>
      <w:sz w:val="22"/>
      <w:szCs w:val="22"/>
    </w:rPr>
  </w:style>
  <w:style w:type="character" w:styleId="676" w:customStyle="1">
    <w:name w:val="Heading 7 Char"/>
    <w:basedOn w:val="66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77" w:customStyle="1">
    <w:name w:val="Heading 8 Char"/>
    <w:basedOn w:val="667"/>
    <w:uiPriority w:val="9"/>
    <w:rPr>
      <w:rFonts w:ascii="Arial" w:hAnsi="Arial" w:eastAsia="Arial" w:cs="Arial"/>
      <w:i/>
      <w:iCs/>
      <w:sz w:val="22"/>
      <w:szCs w:val="22"/>
    </w:rPr>
  </w:style>
  <w:style w:type="character" w:styleId="678" w:customStyle="1">
    <w:name w:val="Heading 9 Char"/>
    <w:basedOn w:val="667"/>
    <w:uiPriority w:val="9"/>
    <w:rPr>
      <w:rFonts w:ascii="Arial" w:hAnsi="Arial" w:eastAsia="Arial" w:cs="Arial"/>
      <w:i/>
      <w:iCs/>
      <w:sz w:val="21"/>
      <w:szCs w:val="21"/>
    </w:rPr>
  </w:style>
  <w:style w:type="character" w:styleId="679" w:customStyle="1">
    <w:name w:val="Title Char"/>
    <w:basedOn w:val="667"/>
    <w:uiPriority w:val="10"/>
    <w:rPr>
      <w:sz w:val="48"/>
      <w:szCs w:val="48"/>
    </w:rPr>
  </w:style>
  <w:style w:type="character" w:styleId="680" w:customStyle="1">
    <w:name w:val="Subtitle Char"/>
    <w:basedOn w:val="667"/>
    <w:uiPriority w:val="11"/>
    <w:rPr>
      <w:sz w:val="24"/>
      <w:szCs w:val="24"/>
    </w:rPr>
  </w:style>
  <w:style w:type="character" w:styleId="681" w:customStyle="1">
    <w:name w:val="Quote Char"/>
    <w:uiPriority w:val="29"/>
    <w:rPr>
      <w:i/>
    </w:rPr>
  </w:style>
  <w:style w:type="character" w:styleId="682" w:customStyle="1">
    <w:name w:val="Intense Quote Char"/>
    <w:uiPriority w:val="30"/>
    <w:rPr>
      <w:i/>
    </w:rPr>
  </w:style>
  <w:style w:type="character" w:styleId="683" w:customStyle="1">
    <w:name w:val="Header Char"/>
    <w:basedOn w:val="667"/>
    <w:uiPriority w:val="99"/>
  </w:style>
  <w:style w:type="character" w:styleId="684" w:customStyle="1">
    <w:name w:val="Название объекта Знак"/>
    <w:link w:val="710"/>
    <w:uiPriority w:val="99"/>
  </w:style>
  <w:style w:type="character" w:styleId="685" w:customStyle="1">
    <w:name w:val="Footnote Text Char"/>
    <w:uiPriority w:val="99"/>
    <w:rPr>
      <w:sz w:val="18"/>
    </w:rPr>
  </w:style>
  <w:style w:type="character" w:styleId="686" w:customStyle="1">
    <w:name w:val="Endnote Text Char"/>
    <w:uiPriority w:val="99"/>
    <w:rPr>
      <w:sz w:val="20"/>
    </w:rPr>
  </w:style>
  <w:style w:type="character" w:styleId="687" w:customStyle="1">
    <w:name w:val="Заголовок 1 Знак"/>
    <w:basedOn w:val="667"/>
    <w:link w:val="658"/>
    <w:uiPriority w:val="9"/>
    <w:rPr>
      <w:rFonts w:ascii="Arial" w:hAnsi="Arial" w:eastAsia="Arial" w:cs="Arial"/>
      <w:sz w:val="40"/>
      <w:szCs w:val="40"/>
    </w:rPr>
  </w:style>
  <w:style w:type="character" w:styleId="688" w:customStyle="1">
    <w:name w:val="Заголовок 2 Знак"/>
    <w:basedOn w:val="667"/>
    <w:link w:val="659"/>
    <w:uiPriority w:val="9"/>
    <w:rPr>
      <w:rFonts w:ascii="Arial" w:hAnsi="Arial" w:eastAsia="Arial" w:cs="Arial"/>
      <w:sz w:val="34"/>
    </w:rPr>
  </w:style>
  <w:style w:type="character" w:styleId="689" w:customStyle="1">
    <w:name w:val="Заголовок 3 Знак"/>
    <w:basedOn w:val="667"/>
    <w:link w:val="660"/>
    <w:uiPriority w:val="9"/>
    <w:rPr>
      <w:rFonts w:ascii="Arial" w:hAnsi="Arial" w:eastAsia="Arial" w:cs="Arial"/>
      <w:sz w:val="30"/>
      <w:szCs w:val="30"/>
    </w:rPr>
  </w:style>
  <w:style w:type="character" w:styleId="690" w:customStyle="1">
    <w:name w:val="Заголовок 4 Знак"/>
    <w:basedOn w:val="667"/>
    <w:link w:val="661"/>
    <w:uiPriority w:val="9"/>
    <w:rPr>
      <w:rFonts w:ascii="Arial" w:hAnsi="Arial" w:eastAsia="Arial" w:cs="Arial"/>
      <w:b/>
      <w:bCs/>
      <w:sz w:val="26"/>
      <w:szCs w:val="26"/>
    </w:rPr>
  </w:style>
  <w:style w:type="character" w:styleId="691" w:customStyle="1">
    <w:name w:val="Заголовок 5 Знак"/>
    <w:basedOn w:val="667"/>
    <w:link w:val="662"/>
    <w:uiPriority w:val="9"/>
    <w:rPr>
      <w:rFonts w:ascii="Arial" w:hAnsi="Arial" w:eastAsia="Arial" w:cs="Arial"/>
      <w:b/>
      <w:bCs/>
      <w:sz w:val="24"/>
      <w:szCs w:val="24"/>
    </w:rPr>
  </w:style>
  <w:style w:type="character" w:styleId="692" w:customStyle="1">
    <w:name w:val="Заголовок 6 Знак"/>
    <w:basedOn w:val="667"/>
    <w:link w:val="663"/>
    <w:uiPriority w:val="9"/>
    <w:rPr>
      <w:rFonts w:ascii="Arial" w:hAnsi="Arial" w:eastAsia="Arial" w:cs="Arial"/>
      <w:b/>
      <w:bCs/>
      <w:sz w:val="22"/>
      <w:szCs w:val="22"/>
    </w:rPr>
  </w:style>
  <w:style w:type="character" w:styleId="693" w:customStyle="1">
    <w:name w:val="Заголовок 7 Знак"/>
    <w:basedOn w:val="667"/>
    <w:link w:val="66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4" w:customStyle="1">
    <w:name w:val="Заголовок 8 Знак"/>
    <w:basedOn w:val="667"/>
    <w:link w:val="665"/>
    <w:uiPriority w:val="9"/>
    <w:rPr>
      <w:rFonts w:ascii="Arial" w:hAnsi="Arial" w:eastAsia="Arial" w:cs="Arial"/>
      <w:i/>
      <w:iCs/>
      <w:sz w:val="22"/>
      <w:szCs w:val="22"/>
    </w:rPr>
  </w:style>
  <w:style w:type="character" w:styleId="695" w:customStyle="1">
    <w:name w:val="Заголовок 9 Знак"/>
    <w:basedOn w:val="667"/>
    <w:link w:val="666"/>
    <w:uiPriority w:val="9"/>
    <w:rPr>
      <w:rFonts w:ascii="Arial" w:hAnsi="Arial" w:eastAsia="Arial" w:cs="Arial"/>
      <w:i/>
      <w:iCs/>
      <w:sz w:val="21"/>
      <w:szCs w:val="21"/>
    </w:rPr>
  </w:style>
  <w:style w:type="paragraph" w:styleId="696">
    <w:name w:val="List Paragraph"/>
    <w:basedOn w:val="657"/>
    <w:uiPriority w:val="34"/>
    <w:qFormat/>
    <w:pPr>
      <w:contextualSpacing/>
      <w:ind w:left="720"/>
    </w:pPr>
  </w:style>
  <w:style w:type="paragraph" w:styleId="697">
    <w:name w:val="No Spacing"/>
    <w:uiPriority w:val="1"/>
    <w:qFormat/>
  </w:style>
  <w:style w:type="paragraph" w:styleId="698">
    <w:name w:val="Title"/>
    <w:basedOn w:val="657"/>
    <w:next w:val="657"/>
    <w:link w:val="699"/>
    <w:uiPriority w:val="10"/>
    <w:qFormat/>
    <w:pPr>
      <w:contextualSpacing/>
      <w:spacing w:before="300"/>
    </w:pPr>
    <w:rPr>
      <w:sz w:val="48"/>
      <w:szCs w:val="48"/>
    </w:rPr>
  </w:style>
  <w:style w:type="character" w:styleId="699" w:customStyle="1">
    <w:name w:val="Заголовок Знак"/>
    <w:basedOn w:val="667"/>
    <w:link w:val="698"/>
    <w:uiPriority w:val="10"/>
    <w:rPr>
      <w:sz w:val="48"/>
      <w:szCs w:val="48"/>
    </w:rPr>
  </w:style>
  <w:style w:type="paragraph" w:styleId="700">
    <w:name w:val="Subtitle"/>
    <w:basedOn w:val="657"/>
    <w:next w:val="657"/>
    <w:link w:val="701"/>
    <w:uiPriority w:val="11"/>
    <w:qFormat/>
    <w:pPr>
      <w:spacing w:before="200"/>
    </w:pPr>
    <w:rPr>
      <w:sz w:val="24"/>
      <w:szCs w:val="24"/>
    </w:rPr>
  </w:style>
  <w:style w:type="character" w:styleId="701" w:customStyle="1">
    <w:name w:val="Подзаголовок Знак"/>
    <w:basedOn w:val="667"/>
    <w:link w:val="700"/>
    <w:uiPriority w:val="11"/>
    <w:rPr>
      <w:sz w:val="24"/>
      <w:szCs w:val="24"/>
    </w:rPr>
  </w:style>
  <w:style w:type="paragraph" w:styleId="702">
    <w:name w:val="Quote"/>
    <w:basedOn w:val="657"/>
    <w:next w:val="657"/>
    <w:link w:val="703"/>
    <w:uiPriority w:val="29"/>
    <w:qFormat/>
    <w:pPr>
      <w:ind w:left="720" w:right="720"/>
    </w:pPr>
    <w:rPr>
      <w:i/>
    </w:rPr>
  </w:style>
  <w:style w:type="character" w:styleId="703" w:customStyle="1">
    <w:name w:val="Цитата 2 Знак"/>
    <w:link w:val="702"/>
    <w:uiPriority w:val="29"/>
    <w:rPr>
      <w:i/>
    </w:rPr>
  </w:style>
  <w:style w:type="paragraph" w:styleId="704">
    <w:name w:val="Intense Quote"/>
    <w:basedOn w:val="657"/>
    <w:next w:val="657"/>
    <w:link w:val="705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5" w:customStyle="1">
    <w:name w:val="Выделенная цитата Знак"/>
    <w:link w:val="704"/>
    <w:uiPriority w:val="30"/>
    <w:rPr>
      <w:i/>
    </w:rPr>
  </w:style>
  <w:style w:type="paragraph" w:styleId="706">
    <w:name w:val="Header"/>
    <w:basedOn w:val="657"/>
    <w:link w:val="70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7" w:customStyle="1">
    <w:name w:val="Верхний колонтитул Знак"/>
    <w:basedOn w:val="667"/>
    <w:link w:val="706"/>
    <w:uiPriority w:val="99"/>
  </w:style>
  <w:style w:type="paragraph" w:styleId="708">
    <w:name w:val="Footer"/>
    <w:basedOn w:val="657"/>
    <w:link w:val="71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9" w:customStyle="1">
    <w:name w:val="Footer Char"/>
    <w:basedOn w:val="667"/>
    <w:uiPriority w:val="99"/>
  </w:style>
  <w:style w:type="paragraph" w:styleId="710">
    <w:name w:val="Caption"/>
    <w:basedOn w:val="657"/>
    <w:next w:val="657"/>
    <w:link w:val="684"/>
    <w:uiPriority w:val="35"/>
    <w:semiHidden/>
    <w:unhideWhenUsed/>
    <w:qFormat/>
    <w:rPr>
      <w:b/>
      <w:bCs/>
      <w:color w:val="4472c4" w:themeColor="accent1"/>
      <w:sz w:val="18"/>
      <w:szCs w:val="18"/>
    </w:rPr>
  </w:style>
  <w:style w:type="character" w:styleId="711" w:customStyle="1">
    <w:name w:val="Нижний колонтитул Знак"/>
    <w:link w:val="708"/>
    <w:uiPriority w:val="99"/>
  </w:style>
  <w:style w:type="table" w:styleId="712" w:customStyle="1">
    <w:name w:val="Table Grid Light"/>
    <w:basedOn w:val="668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13">
    <w:name w:val="Plain Table 1"/>
    <w:basedOn w:val="668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4">
    <w:name w:val="Plain Table 2"/>
    <w:basedOn w:val="668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5">
    <w:name w:val="Plain Table 3"/>
    <w:basedOn w:val="668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6">
    <w:name w:val="Plain Table 4"/>
    <w:basedOn w:val="668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Plain Table 5"/>
    <w:basedOn w:val="668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8">
    <w:name w:val="Grid Table 1 Light"/>
    <w:basedOn w:val="668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 w:customStyle="1">
    <w:name w:val="Grid Table 1 Light - Accent 1"/>
    <w:basedOn w:val="668"/>
    <w:uiPriority w:val="99"/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 w:customStyle="1">
    <w:name w:val="Grid Table 1 Light - Accent 2"/>
    <w:basedOn w:val="668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 w:customStyle="1">
    <w:name w:val="Grid Table 1 Light - Accent 3"/>
    <w:basedOn w:val="668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 w:customStyle="1">
    <w:name w:val="Grid Table 1 Light - Accent 4"/>
    <w:basedOn w:val="668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 w:customStyle="1">
    <w:name w:val="Grid Table 1 Light - Accent 5"/>
    <w:basedOn w:val="668"/>
    <w:uiPriority w:val="99"/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 w:customStyle="1">
    <w:name w:val="Grid Table 1 Light - Accent 6"/>
    <w:basedOn w:val="668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2"/>
    <w:basedOn w:val="668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 w:customStyle="1">
    <w:name w:val="Grid Table 2 - Accent 1"/>
    <w:basedOn w:val="668"/>
    <w:uiPriority w:val="99"/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37DC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37DC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 w:customStyle="1">
    <w:name w:val="Grid Table 2 - Accent 2"/>
    <w:basedOn w:val="668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 w:customStyle="1">
    <w:name w:val="Grid Table 2 - Accent 3"/>
    <w:basedOn w:val="668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 w:customStyle="1">
    <w:name w:val="Grid Table 2 - Accent 4"/>
    <w:basedOn w:val="668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 w:customStyle="1">
    <w:name w:val="Grid Table 2 - Accent 5"/>
    <w:basedOn w:val="668"/>
    <w:uiPriority w:val="99"/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2 - Accent 6"/>
    <w:basedOn w:val="668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"/>
    <w:basedOn w:val="668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3 - Accent 1"/>
    <w:basedOn w:val="668"/>
    <w:uiPriority w:val="99"/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3 - Accent 2"/>
    <w:basedOn w:val="668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3 - Accent 3"/>
    <w:basedOn w:val="668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 w:customStyle="1">
    <w:name w:val="Grid Table 3 - Accent 4"/>
    <w:basedOn w:val="668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Grid Table 3 - Accent 5"/>
    <w:basedOn w:val="668"/>
    <w:uiPriority w:val="99"/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Grid Table 3 - Accent 6"/>
    <w:basedOn w:val="668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4"/>
    <w:basedOn w:val="668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0" w:customStyle="1">
    <w:name w:val="Grid Table 4 - Accent 1"/>
    <w:basedOn w:val="668"/>
    <w:uiPriority w:val="59"/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37dc8" w:themeColor="accent1" w:themeTint="EA" w:fill="537dc8" w:themeFill="accent1" w:themeFillTint="EA"/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</w:tcBorders>
      </w:tcPr>
    </w:tblStylePr>
  </w:style>
  <w:style w:type="table" w:styleId="741" w:customStyle="1">
    <w:name w:val="Grid Table 4 - Accent 2"/>
    <w:basedOn w:val="668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42" w:customStyle="1">
    <w:name w:val="Grid Table 4 - Accent 3"/>
    <w:basedOn w:val="668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43" w:customStyle="1">
    <w:name w:val="Grid Table 4 - Accent 4"/>
    <w:basedOn w:val="668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44" w:customStyle="1">
    <w:name w:val="Grid Table 4 - Accent 5"/>
    <w:basedOn w:val="668"/>
    <w:uiPriority w:val="59"/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</w:tcBorders>
      </w:tcPr>
    </w:tblStylePr>
  </w:style>
  <w:style w:type="table" w:styleId="745" w:customStyle="1">
    <w:name w:val="Grid Table 4 - Accent 6"/>
    <w:basedOn w:val="668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46">
    <w:name w:val="Grid Table 5 Dark"/>
    <w:basedOn w:val="668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47" w:customStyle="1">
    <w:name w:val="Grid Table 5 Dark- Accent 1"/>
    <w:basedOn w:val="668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1" w:themeTint="34" w:fill="d8e2f3" w:themeFill="accent1" w:themeFillTint="34"/>
    </w:tblPr>
    <w:tblStylePr w:type="band1Horz">
      <w:tcPr>
        <w:shd w:val="clear" w:color="a9bee4" w:themeColor="accent1" w:themeTint="75" w:fill="a9bee4" w:themeFill="accent1" w:themeFillTint="75"/>
      </w:tcPr>
    </w:tblStylePr>
    <w:tblStylePr w:type="band1Vert">
      <w:tcPr>
        <w:shd w:val="clear" w:color="a9bee4" w:themeColor="accent1" w:themeTint="75" w:fill="a9bee4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  <w:tcBorders>
          <w:top w:val="single" w:color="FFFFFF" w:themeColor="light1" w:sz="4" w:space="0"/>
        </w:tcBorders>
      </w:tcPr>
    </w:tblStylePr>
  </w:style>
  <w:style w:type="table" w:styleId="748" w:customStyle="1">
    <w:name w:val="Grid Table 5 Dark - Accent 2"/>
    <w:basedOn w:val="668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49" w:customStyle="1">
    <w:name w:val="Grid Table 5 Dark - Accent 3"/>
    <w:basedOn w:val="668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50" w:customStyle="1">
    <w:name w:val="Grid Table 5 Dark- Accent 4"/>
    <w:basedOn w:val="668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51" w:customStyle="1">
    <w:name w:val="Grid Table 5 Dark - Accent 5"/>
    <w:basedOn w:val="668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5" w:themeTint="34" w:fill="ddeaf6" w:themeFill="accent5" w:themeFillTint="34"/>
    </w:tblPr>
    <w:tblStylePr w:type="band1Horz">
      <w:tcPr>
        <w:shd w:val="clear" w:color="b3d0eb" w:themeColor="accent5" w:themeTint="75" w:fill="b3d0eb" w:themeFill="accent5" w:themeFillTint="75"/>
      </w:tcPr>
    </w:tblStylePr>
    <w:tblStylePr w:type="band1Vert">
      <w:tcPr>
        <w:shd w:val="clear" w:color="b3d0eb" w:themeColor="accent5" w:themeTint="75" w:fill="b3d0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FFFFFF" w:themeColor="light1" w:sz="4" w:space="0"/>
        </w:tcBorders>
      </w:tcPr>
    </w:tblStylePr>
  </w:style>
  <w:style w:type="table" w:styleId="752" w:customStyle="1">
    <w:name w:val="Grid Table 5 Dark - Accent 6"/>
    <w:basedOn w:val="668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53">
    <w:name w:val="Grid Table 6 Colorful"/>
    <w:basedOn w:val="668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4" w:customStyle="1">
    <w:name w:val="Grid Table 6 Colorful - Accent 1"/>
    <w:basedOn w:val="668"/>
    <w:uiPriority w:val="99"/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Arial" w:hAnsi="Arial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  <w:tblStylePr w:type="firstCol">
      <w:rPr>
        <w:b/>
        <w:color w:val="a0b7e1" w:themeColor="accent1" w:themeTint="80" w:themeShade="95"/>
      </w:rPr>
    </w:tblStylePr>
    <w:tblStylePr w:type="firstRow">
      <w:rPr>
        <w:b/>
        <w:color w:val="a0b7e1" w:themeColor="accent1" w:themeTint="80" w:themeShade="95"/>
      </w:rPr>
      <w:tcPr>
        <w:tcBorders>
          <w:bottom w:val="single" w:color="A0B7E1" w:themeColor="accent1" w:themeTint="80" w:sz="12" w:space="0"/>
        </w:tcBorders>
      </w:tcPr>
    </w:tblStylePr>
    <w:tblStylePr w:type="lastCol">
      <w:rPr>
        <w:b/>
        <w:color w:val="a0b7e1" w:themeColor="accent1" w:themeTint="80" w:themeShade="95"/>
      </w:rPr>
    </w:tblStylePr>
    <w:tblStylePr w:type="lastRow">
      <w:rPr>
        <w:b/>
        <w:color w:val="a0b7e1" w:themeColor="accent1" w:themeTint="80" w:themeShade="95"/>
      </w:rPr>
    </w:tblStylePr>
  </w:style>
  <w:style w:type="table" w:styleId="755" w:customStyle="1">
    <w:name w:val="Grid Table 6 Colorful - Accent 2"/>
    <w:basedOn w:val="668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56" w:customStyle="1">
    <w:name w:val="Grid Table 6 Colorful - Accent 3"/>
    <w:basedOn w:val="668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57" w:customStyle="1">
    <w:name w:val="Grid Table 6 Colorful - Accent 4"/>
    <w:basedOn w:val="668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58" w:customStyle="1">
    <w:name w:val="Grid Table 6 Colorful - Accent 5"/>
    <w:basedOn w:val="668"/>
    <w:uiPriority w:val="99"/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5B9BD5" w:themeColor="accent5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759" w:customStyle="1">
    <w:name w:val="Grid Table 6 Colorful - Accent 6"/>
    <w:basedOn w:val="668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760">
    <w:name w:val="Grid Table 7 Colorful"/>
    <w:basedOn w:val="668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1" w:customStyle="1">
    <w:name w:val="Grid Table 7 Colorful - Accent 1"/>
    <w:basedOn w:val="668"/>
    <w:uiPriority w:val="99"/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Arial" w:hAnsi="Arial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  <w:tblStylePr w:type="firstCol">
      <w:rPr>
        <w:rFonts w:ascii="Arial" w:hAnsi="Arial"/>
        <w:i/>
        <w:color w:val="a0b7e1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0B7E1" w:themeColor="accent1" w:themeTint="80" w:sz="4" w:space="0"/>
        </w:tcBorders>
      </w:tcPr>
    </w:tblStylePr>
    <w:tblStylePr w:type="firstRow">
      <w:rPr>
        <w:rFonts w:ascii="Arial" w:hAnsi="Arial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0B7E1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0B7E1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0B7E1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2" w:customStyle="1">
    <w:name w:val="Grid Table 7 Colorful - Accent 2"/>
    <w:basedOn w:val="668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3" w:customStyle="1">
    <w:name w:val="Grid Table 7 Colorful - Accent 3"/>
    <w:basedOn w:val="668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4" w:customStyle="1">
    <w:name w:val="Grid Table 7 Colorful - Accent 4"/>
    <w:basedOn w:val="668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5" w:customStyle="1">
    <w:name w:val="Grid Table 7 Colorful - Accent 5"/>
    <w:basedOn w:val="668"/>
    <w:uiPriority w:val="99"/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rFonts w:ascii="Arial" w:hAnsi="Arial"/>
        <w:i/>
        <w:color w:val="245a8d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2C6E7" w:themeColor="accent5" w:themeTint="90" w:sz="4" w:space="0"/>
        </w:tcBorders>
      </w:tcPr>
    </w:tblStylePr>
    <w:tblStylePr w:type="firstRow">
      <w:rPr>
        <w:rFonts w:ascii="Arial" w:hAnsi="Arial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2C6E7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A2C6E7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single" w:color="A2C6E7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6" w:customStyle="1">
    <w:name w:val="Grid Table 7 Colorful - Accent 6"/>
    <w:basedOn w:val="668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7">
    <w:name w:val="List Table 1 Light"/>
    <w:basedOn w:val="668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List Table 1 Light - Accent 1"/>
    <w:basedOn w:val="668"/>
    <w:uiPriority w:val="99"/>
    <w:tblPr>
      <w:tblStyleRowBandSize w:val="1"/>
      <w:tblStyleColBandSize w:val="1"/>
    </w:tblPr>
    <w:tblStylePr w:type="band1Horz"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List Table 1 Light - Accent 2"/>
    <w:basedOn w:val="668"/>
    <w:uiPriority w:val="99"/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List Table 1 Light - Accent 3"/>
    <w:basedOn w:val="668"/>
    <w:uiPriority w:val="99"/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List Table 1 Light - Accent 4"/>
    <w:basedOn w:val="668"/>
    <w:uiPriority w:val="99"/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List Table 1 Light - Accent 5"/>
    <w:basedOn w:val="668"/>
    <w:uiPriority w:val="99"/>
    <w:tblPr>
      <w:tblStyleRowBandSize w:val="1"/>
      <w:tblStyleColBandSize w:val="1"/>
    </w:tblPr>
    <w:tblStylePr w:type="band1Horz"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List Table 1 Light - Accent 6"/>
    <w:basedOn w:val="668"/>
    <w:uiPriority w:val="99"/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2"/>
    <w:basedOn w:val="668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75" w:customStyle="1">
    <w:name w:val="List Table 2 - Accent 1"/>
    <w:basedOn w:val="668"/>
    <w:uiPriority w:val="99"/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</w:style>
  <w:style w:type="table" w:styleId="776" w:customStyle="1">
    <w:name w:val="List Table 2 - Accent 2"/>
    <w:basedOn w:val="668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77" w:customStyle="1">
    <w:name w:val="List Table 2 - Accent 3"/>
    <w:basedOn w:val="668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78" w:customStyle="1">
    <w:name w:val="List Table 2 - Accent 4"/>
    <w:basedOn w:val="668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79" w:customStyle="1">
    <w:name w:val="List Table 2 - Accent 5"/>
    <w:basedOn w:val="668"/>
    <w:uiPriority w:val="99"/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</w:style>
  <w:style w:type="table" w:styleId="780" w:customStyle="1">
    <w:name w:val="List Table 2 - Accent 6"/>
    <w:basedOn w:val="668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81">
    <w:name w:val="List Table 3"/>
    <w:basedOn w:val="668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 w:customStyle="1">
    <w:name w:val="List Table 3 - Accent 1"/>
    <w:basedOn w:val="668"/>
    <w:uiPriority w:val="99"/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 w:customStyle="1">
    <w:name w:val="List Table 3 - Accent 2"/>
    <w:basedOn w:val="668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 w:customStyle="1">
    <w:name w:val="List Table 3 - Accent 3"/>
    <w:basedOn w:val="668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 w:customStyle="1">
    <w:name w:val="List Table 3 - Accent 4"/>
    <w:basedOn w:val="668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List Table 3 - Accent 5"/>
    <w:basedOn w:val="668"/>
    <w:uiPriority w:val="99"/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c2e5" w:themeColor="accent5" w:themeTint="9A" w:fill="9bc2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3 - Accent 6"/>
    <w:basedOn w:val="668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"/>
    <w:basedOn w:val="668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4 - Accent 1"/>
    <w:basedOn w:val="668"/>
    <w:uiPriority w:val="99"/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4 - Accent 2"/>
    <w:basedOn w:val="668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4 - Accent 3"/>
    <w:basedOn w:val="668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List Table 4 - Accent 4"/>
    <w:basedOn w:val="668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List Table 4 - Accent 5"/>
    <w:basedOn w:val="668"/>
    <w:uiPriority w:val="99"/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List Table 4 - Accent 6"/>
    <w:basedOn w:val="668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5 Dark"/>
    <w:basedOn w:val="668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6" w:customStyle="1">
    <w:name w:val="List Table 5 Dark - Accent 1"/>
    <w:basedOn w:val="668"/>
    <w:uiPriority w:val="99"/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  <w:shd w:val="clear" w:color="4472c4" w:themeColor="accent1" w:fill="4472c4" w:themeFill="accent1"/>
    </w:tblPr>
    <w:tblStylePr w:type="band1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472c4" w:themeColor="accent1" w:fill="4472c4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472c4" w:themeColor="accent1" w:fill="4472c4" w:themeFill="accent1"/>
        <w:tcBorders>
          <w:top w:val="single" w:color="4472C4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7" w:customStyle="1">
    <w:name w:val="List Table 5 Dark - Accent 2"/>
    <w:basedOn w:val="668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8" w:customStyle="1">
    <w:name w:val="List Table 5 Dark - Accent 3"/>
    <w:basedOn w:val="668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9" w:customStyle="1">
    <w:name w:val="List Table 5 Dark - Accent 4"/>
    <w:basedOn w:val="668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0" w:customStyle="1">
    <w:name w:val="List Table 5 Dark - Accent 5"/>
    <w:basedOn w:val="668"/>
    <w:uiPriority w:val="99"/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shd w:val="clear" w:color="9bc2e5" w:themeColor="accent5" w:themeTint="9A" w:fill="9bc2e5" w:themeFill="accent5" w:themeFillTint="9A"/>
    </w:tblPr>
    <w:tblStylePr w:type="band1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bc2e5" w:themeColor="accent5" w:themeTint="9A" w:fill="9bc2e5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bc2e5" w:themeColor="accent5" w:themeTint="9A" w:fill="9bc2e5" w:themeFill="accent5" w:themeFillTint="9A"/>
        <w:tcBorders>
          <w:top w:val="single" w:color="9BC2E5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1" w:customStyle="1">
    <w:name w:val="List Table 5 Dark - Accent 6"/>
    <w:basedOn w:val="668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2">
    <w:name w:val="List Table 6 Colorful"/>
    <w:basedOn w:val="668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03" w:customStyle="1">
    <w:name w:val="List Table 6 Colorful - Accent 1"/>
    <w:basedOn w:val="668"/>
    <w:uiPriority w:val="99"/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band1Horz">
      <w:rPr>
        <w:rFonts w:ascii="Arial" w:hAnsi="Arial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  <w:tblStylePr w:type="firstCol">
      <w:rPr>
        <w:b/>
        <w:color w:val="254175" w:themeColor="accent1" w:themeShade="95"/>
      </w:rPr>
    </w:tblStylePr>
    <w:tblStylePr w:type="firstRow">
      <w:rPr>
        <w:b/>
        <w:color w:val="254175" w:themeColor="accent1" w:themeShade="95"/>
      </w:rPr>
      <w:tcPr>
        <w:tcBorders>
          <w:bottom w:val="single" w:color="4472C4" w:themeColor="accent1" w:sz="4" w:space="0"/>
        </w:tcBorders>
      </w:tcPr>
    </w:tblStylePr>
    <w:tblStylePr w:type="lastCol">
      <w:rPr>
        <w:b/>
        <w:color w:val="254175" w:themeColor="accent1" w:themeShade="95"/>
      </w:rPr>
    </w:tblStylePr>
    <w:tblStylePr w:type="lastRow">
      <w:rPr>
        <w:b/>
        <w:color w:val="254175" w:themeColor="accent1" w:themeShade="95"/>
      </w:rPr>
      <w:tcPr>
        <w:tcBorders>
          <w:top w:val="single" w:color="4472C4" w:themeColor="accent1" w:sz="4" w:space="0"/>
        </w:tcBorders>
      </w:tcPr>
    </w:tblStylePr>
  </w:style>
  <w:style w:type="table" w:styleId="804" w:customStyle="1">
    <w:name w:val="List Table 6 Colorful - Accent 2"/>
    <w:basedOn w:val="668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05" w:customStyle="1">
    <w:name w:val="List Table 6 Colorful - Accent 3"/>
    <w:basedOn w:val="668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06" w:customStyle="1">
    <w:name w:val="List Table 6 Colorful - Accent 4"/>
    <w:basedOn w:val="668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07" w:customStyle="1">
    <w:name w:val="List Table 6 Colorful - Accent 5"/>
    <w:basedOn w:val="668"/>
    <w:uiPriority w:val="99"/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band1Horz">
      <w:rPr>
        <w:rFonts w:ascii="Arial" w:hAnsi="Arial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  <w:tblStylePr w:type="firstCol">
      <w:rPr>
        <w:b/>
        <w:color w:val="9bc2e5" w:themeColor="accent5" w:themeTint="9A" w:themeShade="95"/>
      </w:rPr>
    </w:tblStylePr>
    <w:tblStylePr w:type="firstRow">
      <w:rPr>
        <w:b/>
        <w:color w:val="9bc2e5" w:themeColor="accent5" w:themeTint="9A" w:themeShade="95"/>
      </w:rPr>
      <w:tcPr>
        <w:tcBorders>
          <w:bottom w:val="single" w:color="9BC2E5" w:themeColor="accent5" w:themeTint="9A" w:sz="4" w:space="0"/>
        </w:tcBorders>
      </w:tcPr>
    </w:tblStylePr>
    <w:tblStylePr w:type="lastCol">
      <w:rPr>
        <w:b/>
        <w:color w:val="9bc2e5" w:themeColor="accent5" w:themeTint="9A" w:themeShade="95"/>
      </w:rPr>
    </w:tblStylePr>
    <w:tblStylePr w:type="lastRow">
      <w:rPr>
        <w:b/>
        <w:color w:val="9bc2e5" w:themeColor="accent5" w:themeTint="9A" w:themeShade="95"/>
      </w:rPr>
      <w:tcPr>
        <w:tcBorders>
          <w:top w:val="single" w:color="9BC2E5" w:themeColor="accent5" w:themeTint="9A" w:sz="4" w:space="0"/>
        </w:tcBorders>
      </w:tcPr>
    </w:tblStylePr>
  </w:style>
  <w:style w:type="table" w:styleId="808" w:customStyle="1">
    <w:name w:val="List Table 6 Colorful - Accent 6"/>
    <w:basedOn w:val="668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09">
    <w:name w:val="List Table 7 Colorful"/>
    <w:basedOn w:val="668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0" w:customStyle="1">
    <w:name w:val="List Table 7 Colorful - Accent 1"/>
    <w:basedOn w:val="668"/>
    <w:uiPriority w:val="99"/>
    <w:tblPr>
      <w:tblStyleRowBandSize w:val="1"/>
      <w:tblStyleColBandSize w:val="1"/>
      <w:tblBorders>
        <w:right w:val="single" w:color="4472C4" w:themeColor="accent1" w:sz="4" w:space="0"/>
      </w:tblBorders>
    </w:tblPr>
    <w:tblStylePr w:type="band1Horz">
      <w:rPr>
        <w:rFonts w:ascii="Arial" w:hAnsi="Arial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  <w:tblStylePr w:type="firstCol">
      <w:rPr>
        <w:rFonts w:ascii="Arial" w:hAnsi="Arial"/>
        <w:i/>
        <w:color w:val="254175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472C4" w:themeColor="accent1" w:sz="4" w:space="0"/>
        </w:tcBorders>
      </w:tcPr>
    </w:tblStylePr>
    <w:tblStylePr w:type="firstRow">
      <w:rPr>
        <w:rFonts w:ascii="Arial" w:hAnsi="Arial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472C4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472C4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single" w:color="4472C4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1" w:customStyle="1">
    <w:name w:val="List Table 7 Colorful - Accent 2"/>
    <w:basedOn w:val="668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2" w:customStyle="1">
    <w:name w:val="List Table 7 Colorful - Accent 3"/>
    <w:basedOn w:val="668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3" w:customStyle="1">
    <w:name w:val="List Table 7 Colorful - Accent 4"/>
    <w:basedOn w:val="668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4" w:customStyle="1">
    <w:name w:val="List Table 7 Colorful - Accent 5"/>
    <w:basedOn w:val="668"/>
    <w:uiPriority w:val="99"/>
    <w:tblPr>
      <w:tblStyleRowBandSize w:val="1"/>
      <w:tblStyleColBandSize w:val="1"/>
      <w:tblBorders>
        <w:right w:val="single" w:color="9BC2E5" w:themeColor="accent5" w:themeTint="9A" w:sz="4" w:space="0"/>
      </w:tblBorders>
    </w:tblPr>
    <w:tblStylePr w:type="band1Horz">
      <w:rPr>
        <w:rFonts w:ascii="Arial" w:hAnsi="Arial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  <w:tblStylePr w:type="firstCol">
      <w:rPr>
        <w:rFonts w:ascii="Arial" w:hAnsi="Arial"/>
        <w:i/>
        <w:color w:val="9bc2e5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BC2E5" w:themeColor="accent5" w:themeTint="9A" w:sz="4" w:space="0"/>
        </w:tcBorders>
      </w:tcPr>
    </w:tblStylePr>
    <w:tblStylePr w:type="firstRow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BC2E5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BC2E5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BC2E5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5" w:customStyle="1">
    <w:name w:val="List Table 7 Colorful - Accent 6"/>
    <w:basedOn w:val="668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6" w:customStyle="1">
    <w:name w:val="Lined - Accent"/>
    <w:basedOn w:val="668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17" w:customStyle="1">
    <w:name w:val="Lined - Accent 1"/>
    <w:basedOn w:val="668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818" w:customStyle="1">
    <w:name w:val="Lined - Accent 2"/>
    <w:basedOn w:val="668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19" w:customStyle="1">
    <w:name w:val="Lined - Accent 3"/>
    <w:basedOn w:val="668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20" w:customStyle="1">
    <w:name w:val="Lined - Accent 4"/>
    <w:basedOn w:val="668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21" w:customStyle="1">
    <w:name w:val="Lined - Accent 5"/>
    <w:basedOn w:val="668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822" w:customStyle="1">
    <w:name w:val="Lined - Accent 6"/>
    <w:basedOn w:val="668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23" w:customStyle="1">
    <w:name w:val="Bordered &amp; Lined - Accent"/>
    <w:basedOn w:val="668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4" w:customStyle="1">
    <w:name w:val="Bordered &amp; Lined - Accent 1"/>
    <w:basedOn w:val="668"/>
    <w:uiPriority w:val="99"/>
    <w:rPr>
      <w:color w:val="404040"/>
    </w:rPr>
    <w:tblPr>
      <w:tblStyleRowBandSize w:val="1"/>
      <w:tblStyleColBandSize w:val="1"/>
      <w:tblBorders>
        <w:top w:val="single" w:color="254175" w:themeColor="accent1" w:themeShade="95" w:sz="4" w:space="0"/>
        <w:left w:val="single" w:color="254175" w:themeColor="accent1" w:themeShade="95" w:sz="4" w:space="0"/>
        <w:bottom w:val="single" w:color="254175" w:themeColor="accent1" w:themeShade="95" w:sz="4" w:space="0"/>
        <w:right w:val="single" w:color="254175" w:themeColor="accent1" w:themeShade="95" w:sz="4" w:space="0"/>
        <w:insideH w:val="single" w:color="254175" w:themeColor="accent1" w:themeShade="95" w:sz="4" w:space="0"/>
        <w:insideV w:val="single" w:color="254175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825" w:customStyle="1">
    <w:name w:val="Bordered &amp; Lined - Accent 2"/>
    <w:basedOn w:val="668"/>
    <w:uiPriority w:val="99"/>
    <w:rPr>
      <w:color w:val="404040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26" w:customStyle="1">
    <w:name w:val="Bordered &amp; Lined - Accent 3"/>
    <w:basedOn w:val="668"/>
    <w:uiPriority w:val="99"/>
    <w:rPr>
      <w:color w:val="404040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27" w:customStyle="1">
    <w:name w:val="Bordered &amp; Lined - Accent 4"/>
    <w:basedOn w:val="668"/>
    <w:uiPriority w:val="99"/>
    <w:rPr>
      <w:color w:val="404040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28" w:customStyle="1">
    <w:name w:val="Bordered &amp; Lined - Accent 5"/>
    <w:basedOn w:val="668"/>
    <w:uiPriority w:val="99"/>
    <w:rPr>
      <w:color w:val="404040"/>
    </w:rPr>
    <w:tblPr>
      <w:tblStyleRowBandSize w:val="1"/>
      <w:tblStyleColBandSize w:val="1"/>
      <w:tblBorders>
        <w:top w:val="single" w:color="245A8D" w:themeColor="accent5" w:themeShade="95" w:sz="4" w:space="0"/>
        <w:left w:val="single" w:color="245A8D" w:themeColor="accent5" w:themeShade="95" w:sz="4" w:space="0"/>
        <w:bottom w:val="single" w:color="245A8D" w:themeColor="accent5" w:themeShade="95" w:sz="4" w:space="0"/>
        <w:right w:val="single" w:color="245A8D" w:themeColor="accent5" w:themeShade="95" w:sz="4" w:space="0"/>
        <w:insideH w:val="single" w:color="245A8D" w:themeColor="accent5" w:themeShade="95" w:sz="4" w:space="0"/>
        <w:insideV w:val="single" w:color="245A8D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829" w:customStyle="1">
    <w:name w:val="Bordered &amp; Lined - Accent 6"/>
    <w:basedOn w:val="668"/>
    <w:uiPriority w:val="99"/>
    <w:rPr>
      <w:color w:val="404040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30" w:customStyle="1">
    <w:name w:val="Bordered"/>
    <w:basedOn w:val="668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31" w:customStyle="1">
    <w:name w:val="Bordered - Accent 1"/>
    <w:basedOn w:val="668"/>
    <w:uiPriority w:val="99"/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472C4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472C4" w:themeColor="accent1" w:sz="12" w:space="0"/>
        </w:tcBorders>
      </w:tcPr>
    </w:tblStylePr>
  </w:style>
  <w:style w:type="table" w:styleId="832" w:customStyle="1">
    <w:name w:val="Bordered - Accent 2"/>
    <w:basedOn w:val="668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33" w:customStyle="1">
    <w:name w:val="Bordered - Accent 3"/>
    <w:basedOn w:val="668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34" w:customStyle="1">
    <w:name w:val="Bordered - Accent 4"/>
    <w:basedOn w:val="668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35" w:customStyle="1">
    <w:name w:val="Bordered - Accent 5"/>
    <w:basedOn w:val="668"/>
    <w:uiPriority w:val="99"/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BC2E5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BC2E5" w:themeColor="accent5" w:themeTint="9A" w:sz="12" w:space="0"/>
        </w:tcBorders>
      </w:tcPr>
    </w:tblStylePr>
  </w:style>
  <w:style w:type="table" w:styleId="836" w:customStyle="1">
    <w:name w:val="Bordered - Accent 6"/>
    <w:basedOn w:val="668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837">
    <w:name w:val="footnote text"/>
    <w:basedOn w:val="657"/>
    <w:link w:val="838"/>
    <w:uiPriority w:val="99"/>
    <w:semiHidden/>
    <w:unhideWhenUsed/>
    <w:pPr>
      <w:spacing w:after="40" w:line="240" w:lineRule="auto"/>
    </w:pPr>
    <w:rPr>
      <w:sz w:val="18"/>
    </w:rPr>
  </w:style>
  <w:style w:type="character" w:styleId="838" w:customStyle="1">
    <w:name w:val="Текст сноски Знак"/>
    <w:link w:val="837"/>
    <w:uiPriority w:val="99"/>
    <w:rPr>
      <w:sz w:val="18"/>
    </w:rPr>
  </w:style>
  <w:style w:type="character" w:styleId="839">
    <w:name w:val="footnote reference"/>
    <w:basedOn w:val="667"/>
    <w:uiPriority w:val="99"/>
    <w:unhideWhenUsed/>
    <w:rPr>
      <w:vertAlign w:val="superscript"/>
    </w:rPr>
  </w:style>
  <w:style w:type="paragraph" w:styleId="840">
    <w:name w:val="endnote text"/>
    <w:basedOn w:val="657"/>
    <w:link w:val="841"/>
    <w:uiPriority w:val="99"/>
    <w:semiHidden/>
    <w:unhideWhenUsed/>
    <w:pPr>
      <w:spacing w:after="0" w:line="240" w:lineRule="auto"/>
    </w:pPr>
    <w:rPr>
      <w:sz w:val="20"/>
    </w:rPr>
  </w:style>
  <w:style w:type="character" w:styleId="841" w:customStyle="1">
    <w:name w:val="Текст концевой сноски Знак"/>
    <w:link w:val="840"/>
    <w:uiPriority w:val="99"/>
    <w:rPr>
      <w:sz w:val="20"/>
    </w:rPr>
  </w:style>
  <w:style w:type="character" w:styleId="842">
    <w:name w:val="endnote reference"/>
    <w:basedOn w:val="667"/>
    <w:uiPriority w:val="99"/>
    <w:semiHidden/>
    <w:unhideWhenUsed/>
    <w:rPr>
      <w:vertAlign w:val="superscript"/>
    </w:rPr>
  </w:style>
  <w:style w:type="paragraph" w:styleId="843">
    <w:name w:val="toc 1"/>
    <w:basedOn w:val="657"/>
    <w:next w:val="657"/>
    <w:uiPriority w:val="39"/>
    <w:unhideWhenUsed/>
    <w:pPr>
      <w:spacing w:after="57"/>
    </w:pPr>
  </w:style>
  <w:style w:type="paragraph" w:styleId="844">
    <w:name w:val="toc 2"/>
    <w:basedOn w:val="657"/>
    <w:next w:val="657"/>
    <w:uiPriority w:val="39"/>
    <w:unhideWhenUsed/>
    <w:pPr>
      <w:ind w:left="283"/>
      <w:spacing w:after="57"/>
    </w:pPr>
  </w:style>
  <w:style w:type="paragraph" w:styleId="845">
    <w:name w:val="toc 3"/>
    <w:basedOn w:val="657"/>
    <w:next w:val="657"/>
    <w:uiPriority w:val="39"/>
    <w:unhideWhenUsed/>
    <w:pPr>
      <w:ind w:left="567"/>
      <w:spacing w:after="57"/>
    </w:pPr>
  </w:style>
  <w:style w:type="paragraph" w:styleId="846">
    <w:name w:val="toc 4"/>
    <w:basedOn w:val="657"/>
    <w:next w:val="657"/>
    <w:uiPriority w:val="39"/>
    <w:unhideWhenUsed/>
    <w:pPr>
      <w:ind w:left="850"/>
      <w:spacing w:after="57"/>
    </w:pPr>
  </w:style>
  <w:style w:type="paragraph" w:styleId="847">
    <w:name w:val="toc 5"/>
    <w:basedOn w:val="657"/>
    <w:next w:val="657"/>
    <w:uiPriority w:val="39"/>
    <w:unhideWhenUsed/>
    <w:pPr>
      <w:ind w:left="1134"/>
      <w:spacing w:after="57"/>
    </w:pPr>
  </w:style>
  <w:style w:type="paragraph" w:styleId="848">
    <w:name w:val="toc 6"/>
    <w:basedOn w:val="657"/>
    <w:next w:val="657"/>
    <w:uiPriority w:val="39"/>
    <w:unhideWhenUsed/>
    <w:pPr>
      <w:ind w:left="1417"/>
      <w:spacing w:after="57"/>
    </w:pPr>
  </w:style>
  <w:style w:type="paragraph" w:styleId="849">
    <w:name w:val="toc 7"/>
    <w:basedOn w:val="657"/>
    <w:next w:val="657"/>
    <w:uiPriority w:val="39"/>
    <w:unhideWhenUsed/>
    <w:pPr>
      <w:ind w:left="1701"/>
      <w:spacing w:after="57"/>
    </w:pPr>
  </w:style>
  <w:style w:type="paragraph" w:styleId="850">
    <w:name w:val="toc 8"/>
    <w:basedOn w:val="657"/>
    <w:next w:val="657"/>
    <w:uiPriority w:val="39"/>
    <w:unhideWhenUsed/>
    <w:pPr>
      <w:ind w:left="1984"/>
      <w:spacing w:after="57"/>
    </w:pPr>
  </w:style>
  <w:style w:type="paragraph" w:styleId="851">
    <w:name w:val="toc 9"/>
    <w:basedOn w:val="657"/>
    <w:next w:val="657"/>
    <w:uiPriority w:val="39"/>
    <w:unhideWhenUsed/>
    <w:pPr>
      <w:ind w:left="2268"/>
      <w:spacing w:after="57"/>
    </w:pPr>
  </w:style>
  <w:style w:type="paragraph" w:styleId="852">
    <w:name w:val="TOC Heading"/>
    <w:uiPriority w:val="39"/>
    <w:unhideWhenUsed/>
  </w:style>
  <w:style w:type="paragraph" w:styleId="853">
    <w:name w:val="table of figures"/>
    <w:basedOn w:val="657"/>
    <w:next w:val="657"/>
    <w:uiPriority w:val="99"/>
    <w:unhideWhenUsed/>
    <w:pPr>
      <w:spacing w:after="0"/>
    </w:pPr>
  </w:style>
  <w:style w:type="paragraph" w:styleId="854">
    <w:name w:val="Balloon Text"/>
    <w:basedOn w:val="657"/>
    <w:link w:val="85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55" w:customStyle="1">
    <w:name w:val="Текст выноски Знак"/>
    <w:link w:val="854"/>
    <w:uiPriority w:val="99"/>
    <w:semiHidden/>
    <w:rPr>
      <w:rFonts w:ascii="Tahoma" w:hAnsi="Tahoma" w:cs="Tahoma"/>
      <w:sz w:val="16"/>
      <w:szCs w:val="16"/>
    </w:rPr>
  </w:style>
  <w:style w:type="table" w:styleId="856">
    <w:name w:val="Table Grid"/>
    <w:basedOn w:val="668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57">
    <w:name w:val="Hyperlink"/>
    <w:uiPriority w:val="99"/>
    <w:unhideWhenUsed/>
    <w:rPr>
      <w:color w:val="0000ff"/>
      <w:u w:val="single"/>
    </w:rPr>
  </w:style>
  <w:style w:type="character" w:styleId="858">
    <w:name w:val="annotation reference"/>
    <w:basedOn w:val="667"/>
    <w:uiPriority w:val="99"/>
    <w:semiHidden/>
    <w:unhideWhenUsed/>
    <w:rPr>
      <w:sz w:val="16"/>
      <w:szCs w:val="16"/>
    </w:rPr>
  </w:style>
  <w:style w:type="paragraph" w:styleId="859">
    <w:name w:val="annotation text"/>
    <w:basedOn w:val="657"/>
    <w:link w:val="860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860" w:customStyle="1">
    <w:name w:val="Текст примечания Знак"/>
    <w:basedOn w:val="667"/>
    <w:link w:val="859"/>
    <w:uiPriority w:val="99"/>
    <w:semiHidden/>
    <w:rPr>
      <w:lang w:eastAsia="en-US"/>
    </w:rPr>
  </w:style>
  <w:style w:type="paragraph" w:styleId="861">
    <w:name w:val="annotation subject"/>
    <w:basedOn w:val="859"/>
    <w:next w:val="859"/>
    <w:link w:val="862"/>
    <w:uiPriority w:val="99"/>
    <w:semiHidden/>
    <w:unhideWhenUsed/>
    <w:rPr>
      <w:b/>
      <w:bCs/>
    </w:rPr>
  </w:style>
  <w:style w:type="character" w:styleId="862" w:customStyle="1">
    <w:name w:val="Тема примечания Знак"/>
    <w:basedOn w:val="860"/>
    <w:link w:val="861"/>
    <w:uiPriority w:val="99"/>
    <w:semiHidden/>
    <w:rPr>
      <w:b/>
      <w:bCs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Р7-Офис/2026.1.3.2139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Геннадьевна Борисова</dc:creator>
  <cp:keywords/>
  <cp:lastModifiedBy>bratkova-aa</cp:lastModifiedBy>
  <cp:revision>15</cp:revision>
  <dcterms:created xsi:type="dcterms:W3CDTF">2025-08-26T03:03:00Z</dcterms:created>
  <dcterms:modified xsi:type="dcterms:W3CDTF">2026-09-28T00:09:48Z</dcterms:modified>
</cp:coreProperties>
</file>