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F62CB" w14:textId="5C78E282" w:rsidR="00A220B3" w:rsidRPr="00392491" w:rsidRDefault="00A220B3" w:rsidP="00A220B3">
      <w:pPr>
        <w:jc w:val="center"/>
        <w:rPr>
          <w:b/>
          <w:bCs/>
        </w:rPr>
      </w:pPr>
      <w:r w:rsidRPr="00A220B3">
        <w:rPr>
          <w:szCs w:val="28"/>
        </w:rPr>
        <w:object w:dxaOrig="9638" w:dyaOrig="483" w14:anchorId="7945F0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4pt" o:ole="">
            <v:imagedata r:id="rId6" o:title=""/>
          </v:shape>
          <o:OLEObject Type="Embed" ProgID="Word.Document.12" ShapeID="_x0000_i1025" DrawAspect="Content" ObjectID="_1852191868" r:id="rId7">
            <o:FieldCodes>\s</o:FieldCodes>
          </o:OLEObject>
        </w:object>
      </w:r>
      <w:r w:rsidRPr="00A220B3">
        <w:rPr>
          <w:b/>
          <w:bCs/>
        </w:rPr>
        <w:t xml:space="preserve"> </w:t>
      </w:r>
      <w:r w:rsidRPr="00392491">
        <w:rPr>
          <w:b/>
          <w:bCs/>
        </w:rPr>
        <w:t>Ученые Алтайского ГАУ стали лауреатами премии Алтайского края в области науки и техники в 2026 году</w:t>
      </w:r>
    </w:p>
    <w:p w14:paraId="428DC56F" w14:textId="77777777" w:rsidR="00A220B3" w:rsidRDefault="00A220B3" w:rsidP="00A220B3"/>
    <w:p w14:paraId="53DC1C4C" w14:textId="77777777" w:rsidR="00A220B3" w:rsidRDefault="00A220B3" w:rsidP="00A220B3">
      <w:pPr>
        <w:rPr>
          <w:i/>
          <w:iCs/>
        </w:rPr>
      </w:pPr>
      <w:r w:rsidRPr="00392491">
        <w:rPr>
          <w:i/>
          <w:iCs/>
        </w:rPr>
        <w:t xml:space="preserve">Указ Губернатора Алтайского края </w:t>
      </w:r>
      <w:r w:rsidRPr="00A220B3">
        <w:rPr>
          <w:b/>
          <w:bCs/>
          <w:i/>
          <w:iCs/>
        </w:rPr>
        <w:t>Виктора Томенко</w:t>
      </w:r>
      <w:r>
        <w:rPr>
          <w:i/>
          <w:iCs/>
        </w:rPr>
        <w:t xml:space="preserve"> назвал имена лауреатов премии </w:t>
      </w:r>
      <w:r w:rsidRPr="00392491">
        <w:rPr>
          <w:i/>
          <w:iCs/>
        </w:rPr>
        <w:t>Алтайского края в области науки и техники в 20206 году</w:t>
      </w:r>
    </w:p>
    <w:p w14:paraId="3E367BCE" w14:textId="77777777" w:rsidR="00A220B3" w:rsidRDefault="00A220B3" w:rsidP="00A220B3">
      <w:pPr>
        <w:rPr>
          <w:i/>
          <w:iCs/>
        </w:rPr>
      </w:pPr>
    </w:p>
    <w:p w14:paraId="4B3872C4" w14:textId="77777777" w:rsidR="00A220B3" w:rsidRDefault="00A220B3" w:rsidP="00A220B3">
      <w:r>
        <w:t xml:space="preserve">В 2026 году премия будет вручена в </w:t>
      </w:r>
      <w:r w:rsidRPr="00392491">
        <w:rPr>
          <w:b/>
          <w:bCs/>
        </w:rPr>
        <w:t>8</w:t>
      </w:r>
      <w:r>
        <w:t xml:space="preserve"> номинациях. </w:t>
      </w:r>
    </w:p>
    <w:p w14:paraId="4F979661" w14:textId="77777777" w:rsidR="00A220B3" w:rsidRDefault="00A220B3" w:rsidP="00A220B3">
      <w:r>
        <w:t>Ученые Алтайского ГАУ стали лауреатами в двух номинациях.</w:t>
      </w:r>
    </w:p>
    <w:p w14:paraId="0570E487" w14:textId="77777777" w:rsidR="00A220B3" w:rsidRDefault="00A220B3" w:rsidP="00A220B3">
      <w:r>
        <w:t>В номинации «</w:t>
      </w:r>
      <w:r w:rsidRPr="00392491">
        <w:t>Реализованные на практике научные и технические разработки по производству, переработке и хранению сельскохозяйственной продукции, рациональному использованию земель и природных ресурсов</w:t>
      </w:r>
      <w:r>
        <w:t xml:space="preserve">» обладателем премии стал научный коллектив под руководством д.т.н., профессора, заведующего кафедрой сельскохозяйственной техники и технологий АГАУ </w:t>
      </w:r>
      <w:r w:rsidRPr="00392491">
        <w:rPr>
          <w:b/>
          <w:bCs/>
        </w:rPr>
        <w:t>Владимира Беляева</w:t>
      </w:r>
      <w:r>
        <w:t xml:space="preserve"> с проектом </w:t>
      </w:r>
      <w:r w:rsidRPr="00392491">
        <w:rPr>
          <w:b/>
          <w:bCs/>
        </w:rPr>
        <w:t>«Повышение эффективности использования агроклиматического потенциала территории Алтайского края при возделывании яровой пшеницы с применением дифференцированного посева и внесения минеральных удобрений»</w:t>
      </w:r>
      <w:r>
        <w:t xml:space="preserve">. В состав коллектива вошли </w:t>
      </w:r>
      <w:r w:rsidRPr="00392491">
        <w:t xml:space="preserve">декан </w:t>
      </w:r>
      <w:r>
        <w:t>И</w:t>
      </w:r>
      <w:r w:rsidRPr="00392491">
        <w:t>нженерного факультета, завкафедрой механизации производства и переработки сельскохозяйственной продукции, д.т.н.,</w:t>
      </w:r>
      <w:r>
        <w:t xml:space="preserve"> доцент </w:t>
      </w:r>
      <w:r w:rsidRPr="00392491">
        <w:rPr>
          <w:b/>
          <w:bCs/>
        </w:rPr>
        <w:t>Виктор Садов</w:t>
      </w:r>
      <w:r>
        <w:t xml:space="preserve">, д.т.н., </w:t>
      </w:r>
      <w:r w:rsidRPr="00392491">
        <w:t>профессор каф</w:t>
      </w:r>
      <w:r>
        <w:t>едры</w:t>
      </w:r>
      <w:r w:rsidRPr="00392491">
        <w:t xml:space="preserve"> математики, механики и инженерной графики</w:t>
      </w:r>
      <w:r>
        <w:t xml:space="preserve"> </w:t>
      </w:r>
      <w:r w:rsidRPr="00392491">
        <w:rPr>
          <w:b/>
          <w:bCs/>
        </w:rPr>
        <w:t>Дмитрий Пирожков</w:t>
      </w:r>
      <w:r>
        <w:t xml:space="preserve">, к.т.н., доцент, </w:t>
      </w:r>
      <w:r w:rsidRPr="00392491">
        <w:t>проректор по научной и инновационной работе, завкафедрой математики, механики и инженерной графики</w:t>
      </w:r>
      <w:r>
        <w:t xml:space="preserve"> </w:t>
      </w:r>
      <w:r w:rsidRPr="00392491">
        <w:rPr>
          <w:b/>
          <w:bCs/>
        </w:rPr>
        <w:t>Андрей Смышляев</w:t>
      </w:r>
      <w:r>
        <w:t xml:space="preserve">, к.т.н., </w:t>
      </w:r>
      <w:r w:rsidRPr="00392491">
        <w:lastRenderedPageBreak/>
        <w:t>доцент каф</w:t>
      </w:r>
      <w:r>
        <w:t>едры</w:t>
      </w:r>
      <w:r w:rsidRPr="00392491">
        <w:t xml:space="preserve"> сельскохозяйственной техники и технологий</w:t>
      </w:r>
      <w:r>
        <w:t xml:space="preserve"> </w:t>
      </w:r>
      <w:r w:rsidRPr="00392491">
        <w:rPr>
          <w:b/>
          <w:bCs/>
        </w:rPr>
        <w:t>Роман Прокопчук</w:t>
      </w:r>
      <w:r>
        <w:t xml:space="preserve">, </w:t>
      </w:r>
      <w:r w:rsidRPr="00392491">
        <w:t>преподаватель каф</w:t>
      </w:r>
      <w:r>
        <w:t>едры</w:t>
      </w:r>
      <w:r w:rsidRPr="00392491">
        <w:t xml:space="preserve"> сельскохозяйственной техники и технологий</w:t>
      </w:r>
      <w:r>
        <w:t xml:space="preserve"> </w:t>
      </w:r>
      <w:r w:rsidRPr="00392491">
        <w:rPr>
          <w:b/>
          <w:bCs/>
        </w:rPr>
        <w:t>Данил Гребенюк</w:t>
      </w:r>
      <w:r>
        <w:rPr>
          <w:b/>
          <w:bCs/>
        </w:rPr>
        <w:t xml:space="preserve">, </w:t>
      </w:r>
      <w:r w:rsidRPr="00392491">
        <w:t>а также ученые из других вузов и предпр</w:t>
      </w:r>
      <w:r>
        <w:t>иятия-партнера проекта.</w:t>
      </w:r>
    </w:p>
    <w:p w14:paraId="6F308DEA" w14:textId="53E8FEE6" w:rsidR="00A220B3" w:rsidRDefault="00A220B3" w:rsidP="00A220B3">
      <w:r>
        <w:t>В номинации «</w:t>
      </w:r>
      <w:r w:rsidRPr="006C472E">
        <w:t>Разработки и применение новых методик обучения, создание высококачественных учебников и учебных пособий для образовательных организаций Алтайского края</w:t>
      </w:r>
      <w:r>
        <w:t xml:space="preserve">» победил </w:t>
      </w:r>
      <w:proofErr w:type="spellStart"/>
      <w:r>
        <w:t>д.в.н</w:t>
      </w:r>
      <w:proofErr w:type="spellEnd"/>
      <w:r>
        <w:t xml:space="preserve">., профессор </w:t>
      </w:r>
      <w:r w:rsidRPr="006C472E">
        <w:t xml:space="preserve">завкафедрой микробиологии, эпизоотологии, паразитологии и ветеринарно-санитарной экспертизы </w:t>
      </w:r>
      <w:r w:rsidRPr="006C472E">
        <w:rPr>
          <w:b/>
          <w:bCs/>
        </w:rPr>
        <w:t>Петр Барышников</w:t>
      </w:r>
      <w:r>
        <w:t xml:space="preserve"> с у</w:t>
      </w:r>
      <w:r w:rsidRPr="006C472E">
        <w:t>чебн</w:t>
      </w:r>
      <w:r>
        <w:t>ым</w:t>
      </w:r>
      <w:r w:rsidRPr="006C472E">
        <w:t xml:space="preserve"> пособие</w:t>
      </w:r>
      <w:r>
        <w:t>м</w:t>
      </w:r>
      <w:r w:rsidRPr="006C472E">
        <w:t xml:space="preserve"> </w:t>
      </w:r>
      <w:r w:rsidRPr="006C472E">
        <w:rPr>
          <w:b/>
          <w:bCs/>
        </w:rPr>
        <w:t>«Лабораторная диагностика бактериальных болезней животных: среднее профессиональное образование»</w:t>
      </w:r>
      <w:r w:rsidRPr="006C472E">
        <w:t>.</w:t>
      </w:r>
    </w:p>
    <w:p w14:paraId="1434108D" w14:textId="5696B87E" w:rsidR="00A220B3" w:rsidRDefault="00A220B3" w:rsidP="00A220B3">
      <w:r>
        <w:t>Оба проекта ученых Алтайского ГАУ имеют большое научное и прикладное значение и успешно применяются на практике.</w:t>
      </w:r>
    </w:p>
    <w:p w14:paraId="5340048E" w14:textId="325B124B" w:rsidR="00A220B3" w:rsidRDefault="00A220B3" w:rsidP="00A220B3">
      <w:r w:rsidRPr="00A220B3">
        <w:rPr>
          <w:i/>
          <w:iCs/>
        </w:rPr>
        <w:t>«Р</w:t>
      </w:r>
      <w:r w:rsidRPr="00A220B3">
        <w:rPr>
          <w:i/>
          <w:iCs/>
        </w:rPr>
        <w:t xml:space="preserve">езультаты </w:t>
      </w:r>
      <w:r w:rsidRPr="00A220B3">
        <w:rPr>
          <w:i/>
          <w:iCs/>
        </w:rPr>
        <w:t xml:space="preserve">нашей </w:t>
      </w:r>
      <w:r w:rsidRPr="00A220B3">
        <w:rPr>
          <w:i/>
          <w:iCs/>
        </w:rPr>
        <w:t xml:space="preserve">работы </w:t>
      </w:r>
      <w:r w:rsidRPr="00A220B3">
        <w:rPr>
          <w:i/>
          <w:iCs/>
        </w:rPr>
        <w:t xml:space="preserve">реализованы </w:t>
      </w:r>
      <w:r w:rsidRPr="00A220B3">
        <w:rPr>
          <w:i/>
          <w:iCs/>
        </w:rPr>
        <w:t>в Алтайском крае на практике</w:t>
      </w:r>
      <w:r w:rsidRPr="00A220B3">
        <w:rPr>
          <w:i/>
          <w:iCs/>
        </w:rPr>
        <w:t xml:space="preserve">. Материалы учебного пособия апробированы на занятиях в </w:t>
      </w:r>
      <w:r w:rsidRPr="00A220B3">
        <w:rPr>
          <w:i/>
          <w:iCs/>
        </w:rPr>
        <w:t>Коллед</w:t>
      </w:r>
      <w:r w:rsidRPr="00A220B3">
        <w:rPr>
          <w:i/>
          <w:iCs/>
        </w:rPr>
        <w:t>же</w:t>
      </w:r>
      <w:r w:rsidRPr="00A220B3">
        <w:rPr>
          <w:i/>
          <w:iCs/>
        </w:rPr>
        <w:t xml:space="preserve"> агропромышленных технологий </w:t>
      </w:r>
      <w:r w:rsidRPr="00A220B3">
        <w:rPr>
          <w:i/>
          <w:iCs/>
        </w:rPr>
        <w:t>Алтайского ГАУ в</w:t>
      </w:r>
      <w:r w:rsidRPr="00A220B3">
        <w:rPr>
          <w:i/>
          <w:iCs/>
        </w:rPr>
        <w:t xml:space="preserve"> 2022</w:t>
      </w:r>
      <w:r w:rsidRPr="00A220B3">
        <w:rPr>
          <w:i/>
          <w:iCs/>
        </w:rPr>
        <w:t>-</w:t>
      </w:r>
      <w:r w:rsidRPr="00A220B3">
        <w:rPr>
          <w:i/>
          <w:iCs/>
        </w:rPr>
        <w:t>2026 год</w:t>
      </w:r>
      <w:r w:rsidRPr="00A220B3">
        <w:rPr>
          <w:i/>
          <w:iCs/>
        </w:rPr>
        <w:t>ах», -</w:t>
      </w:r>
      <w:r>
        <w:t xml:space="preserve"> сообщил </w:t>
      </w:r>
      <w:r w:rsidRPr="00A220B3">
        <w:rPr>
          <w:b/>
          <w:bCs/>
        </w:rPr>
        <w:t>Петр Барышников</w:t>
      </w:r>
      <w:r w:rsidRPr="00A220B3">
        <w:t>.</w:t>
      </w:r>
    </w:p>
    <w:p w14:paraId="2C6BAA52" w14:textId="38348E33" w:rsidR="00A220B3" w:rsidRPr="00392491" w:rsidRDefault="00A220B3" w:rsidP="00A220B3">
      <w:r>
        <w:t>Ректорат Алтайского ГАУ поздравляет коллег с высоким достижением и желает им новых успехов!</w:t>
      </w:r>
    </w:p>
    <w:p w14:paraId="3971CF00" w14:textId="77777777" w:rsidR="00A220B3" w:rsidRPr="00392491" w:rsidRDefault="00A220B3" w:rsidP="00A220B3"/>
    <w:p w14:paraId="5E1F0A37" w14:textId="77777777" w:rsidR="00A220B3" w:rsidRPr="00392491" w:rsidRDefault="00A220B3" w:rsidP="00A220B3"/>
    <w:p w14:paraId="110565B7" w14:textId="67D7CA4D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E1F22" w14:textId="77777777" w:rsidR="00BE155C" w:rsidRDefault="00BE155C" w:rsidP="00637ACE">
      <w:pPr>
        <w:spacing w:line="240" w:lineRule="auto"/>
      </w:pPr>
      <w:r>
        <w:separator/>
      </w:r>
    </w:p>
  </w:endnote>
  <w:endnote w:type="continuationSeparator" w:id="0">
    <w:p w14:paraId="7DAB2B5D" w14:textId="77777777" w:rsidR="00BE155C" w:rsidRDefault="00BE155C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7103E" w14:textId="77777777" w:rsidR="00BE155C" w:rsidRDefault="00BE155C" w:rsidP="00637ACE">
      <w:pPr>
        <w:spacing w:line="240" w:lineRule="auto"/>
      </w:pPr>
      <w:r>
        <w:separator/>
      </w:r>
    </w:p>
  </w:footnote>
  <w:footnote w:type="continuationSeparator" w:id="0">
    <w:p w14:paraId="4BD69624" w14:textId="77777777" w:rsidR="00BE155C" w:rsidRDefault="00BE155C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220B3"/>
    <w:rsid w:val="00A34677"/>
    <w:rsid w:val="00A372D8"/>
    <w:rsid w:val="00A43604"/>
    <w:rsid w:val="00A541D7"/>
    <w:rsid w:val="00A95E7E"/>
    <w:rsid w:val="00B1191A"/>
    <w:rsid w:val="00B122F3"/>
    <w:rsid w:val="00B5427E"/>
    <w:rsid w:val="00BB1675"/>
    <w:rsid w:val="00BE155C"/>
    <w:rsid w:val="00BF0FF4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2026-09-29T05:58:00Z</dcterms:modified>
</cp:coreProperties>
</file>