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352F8" w14:textId="77777777" w:rsidR="00101829" w:rsidRPr="00B07026" w:rsidRDefault="00101829" w:rsidP="00101829">
      <w:pPr>
        <w:jc w:val="center"/>
        <w:rPr>
          <w:b/>
          <w:bCs/>
        </w:rPr>
      </w:pPr>
      <w:r w:rsidRPr="00B07026">
        <w:rPr>
          <w:b/>
          <w:bCs/>
        </w:rPr>
        <w:t>Сразу четыре студента Алтайского ГАУ стали стипендиатами Правительства РФ в новом учебном году</w:t>
      </w:r>
    </w:p>
    <w:p w14:paraId="5B82DAD2" w14:textId="77777777" w:rsidR="00101829" w:rsidRDefault="00101829" w:rsidP="00101829"/>
    <w:p w14:paraId="46118541" w14:textId="77777777" w:rsidR="00101829" w:rsidRPr="00B07026" w:rsidRDefault="00101829" w:rsidP="00101829">
      <w:pPr>
        <w:rPr>
          <w:i/>
          <w:iCs/>
        </w:rPr>
      </w:pPr>
      <w:r w:rsidRPr="00B07026">
        <w:rPr>
          <w:i/>
          <w:iCs/>
        </w:rPr>
        <w:t>Стали известны результаты конкурсного отбора на получение стипендии Правительства Российской Федерации для студентов вузов</w:t>
      </w:r>
      <w:r>
        <w:rPr>
          <w:i/>
          <w:iCs/>
        </w:rPr>
        <w:t xml:space="preserve"> в 2026-2027 учебном году.</w:t>
      </w:r>
    </w:p>
    <w:p w14:paraId="2931D5B9" w14:textId="77777777" w:rsidR="00101829" w:rsidRDefault="00101829" w:rsidP="00101829"/>
    <w:p w14:paraId="77E0DC24" w14:textId="4CF374AD" w:rsidR="00101829" w:rsidRDefault="00101829" w:rsidP="00101829">
      <w:r>
        <w:t>Стипендиатами Правительства России стали студенты 4 курса</w:t>
      </w:r>
      <w:r w:rsidR="00054D05">
        <w:t xml:space="preserve"> АГАУ</w:t>
      </w:r>
      <w:r>
        <w:t xml:space="preserve"> </w:t>
      </w:r>
      <w:r w:rsidRPr="00661DC0">
        <w:rPr>
          <w:b/>
          <w:bCs/>
        </w:rPr>
        <w:t>Арина Клинцова</w:t>
      </w:r>
      <w:r>
        <w:t xml:space="preserve"> (Агрономический факультет), </w:t>
      </w:r>
      <w:r w:rsidRPr="00661DC0">
        <w:rPr>
          <w:b/>
          <w:bCs/>
        </w:rPr>
        <w:t>Дарья Силютина</w:t>
      </w:r>
      <w:r>
        <w:t xml:space="preserve"> (Биолого-технологический факультет), </w:t>
      </w:r>
      <w:r w:rsidRPr="00661DC0">
        <w:rPr>
          <w:b/>
          <w:bCs/>
        </w:rPr>
        <w:t>Анна Бартули</w:t>
      </w:r>
      <w:r>
        <w:t xml:space="preserve"> и </w:t>
      </w:r>
      <w:r w:rsidRPr="00661DC0">
        <w:rPr>
          <w:b/>
          <w:bCs/>
        </w:rPr>
        <w:t>Владислав Мотненко</w:t>
      </w:r>
      <w:r>
        <w:t xml:space="preserve"> (оба – Факультет природообустройства). </w:t>
      </w:r>
    </w:p>
    <w:p w14:paraId="086A4B4A" w14:textId="77777777" w:rsidR="00101829" w:rsidRPr="00661DC0" w:rsidRDefault="00101829" w:rsidP="00101829">
      <w:pPr>
        <w:rPr>
          <w:i/>
          <w:iCs/>
        </w:rPr>
      </w:pPr>
      <w:r w:rsidRPr="00661DC0">
        <w:rPr>
          <w:i/>
          <w:iCs/>
        </w:rPr>
        <w:t xml:space="preserve">«В этом году критерии отбора претендентов на стипендию Правительства РФ гораздо строже, чем в предыдущие годы. Теперь учитываются только достижения студента в образовательной и научной сферах. </w:t>
      </w:r>
      <w:r>
        <w:rPr>
          <w:i/>
          <w:iCs/>
        </w:rPr>
        <w:t xml:space="preserve">Поздравляю ребят с заслуженным поощрением!», - </w:t>
      </w:r>
      <w:r w:rsidRPr="00E53B39">
        <w:t xml:space="preserve">прокомментировал событие проректор по учебной работе Алтайского ГАУ </w:t>
      </w:r>
      <w:r w:rsidRPr="00E53B39">
        <w:rPr>
          <w:b/>
          <w:bCs/>
        </w:rPr>
        <w:t>Сергей Завалишин.</w:t>
      </w:r>
    </w:p>
    <w:p w14:paraId="70D7133F" w14:textId="77777777" w:rsidR="00101829" w:rsidRDefault="00101829" w:rsidP="00101829">
      <w:r>
        <w:t xml:space="preserve">Размер стипендии составляет </w:t>
      </w:r>
      <w:r w:rsidRPr="00B8035C">
        <w:rPr>
          <w:b/>
          <w:bCs/>
        </w:rPr>
        <w:t>20000</w:t>
      </w:r>
      <w:r>
        <w:t xml:space="preserve"> рублей ежемесячно. </w:t>
      </w:r>
    </w:p>
    <w:p w14:paraId="060A4F07" w14:textId="77777777" w:rsidR="00101829" w:rsidRDefault="00101829" w:rsidP="00101829">
      <w:r>
        <w:t xml:space="preserve">Напомним, что претендовать на стипендию Правительства РФ могут </w:t>
      </w:r>
      <w:r w:rsidRPr="00661DC0">
        <w:t xml:space="preserve">обучающиеся по очной форме на бюджетной основе (бакалавриат и специалитет </w:t>
      </w:r>
      <w:r>
        <w:t>-</w:t>
      </w:r>
      <w:r w:rsidRPr="00661DC0">
        <w:t xml:space="preserve"> начиная с 3-го курса, магистратура </w:t>
      </w:r>
      <w:r>
        <w:t>-</w:t>
      </w:r>
      <w:r w:rsidRPr="00661DC0">
        <w:t xml:space="preserve"> с 1-го курса</w:t>
      </w:r>
      <w:r>
        <w:t>). Претенденты на стипендию должны соответствовать следующим требованиям: отсутствие академической задолженности за последние два семестра, отсутствие оценок «удовлетворительно», доля оценок «отлично» должна составлять не менее 50%. Кроме того, учитывается у</w:t>
      </w:r>
      <w:r w:rsidRPr="00661DC0">
        <w:t xml:space="preserve">частие </w:t>
      </w:r>
      <w:r>
        <w:t xml:space="preserve">студента </w:t>
      </w:r>
      <w:r w:rsidRPr="00661DC0">
        <w:t xml:space="preserve">в научно-исследовательских работах </w:t>
      </w:r>
      <w:r w:rsidRPr="00661DC0">
        <w:lastRenderedPageBreak/>
        <w:t>(НИОКР) или инновационных проектах</w:t>
      </w:r>
      <w:r>
        <w:t xml:space="preserve">, а также награды, призы за победы в олимпиадах, конкурсах или конференциях. </w:t>
      </w:r>
    </w:p>
    <w:p w14:paraId="54866BD3" w14:textId="77777777" w:rsidR="00101829" w:rsidRDefault="00101829" w:rsidP="00101829"/>
    <w:p w14:paraId="43E364E7" w14:textId="77777777" w:rsidR="00101829" w:rsidRDefault="00101829" w:rsidP="00101829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1B063" w14:textId="77777777" w:rsidR="0044213F" w:rsidRDefault="0044213F" w:rsidP="00637ACE">
      <w:pPr>
        <w:spacing w:line="240" w:lineRule="auto"/>
      </w:pPr>
      <w:r>
        <w:separator/>
      </w:r>
    </w:p>
  </w:endnote>
  <w:endnote w:type="continuationSeparator" w:id="0">
    <w:p w14:paraId="4464E482" w14:textId="77777777" w:rsidR="0044213F" w:rsidRDefault="0044213F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05443" w14:textId="77777777" w:rsidR="0044213F" w:rsidRDefault="0044213F" w:rsidP="00637ACE">
      <w:pPr>
        <w:spacing w:line="240" w:lineRule="auto"/>
      </w:pPr>
      <w:r>
        <w:separator/>
      </w:r>
    </w:p>
  </w:footnote>
  <w:footnote w:type="continuationSeparator" w:id="0">
    <w:p w14:paraId="75FFBF9E" w14:textId="77777777" w:rsidR="0044213F" w:rsidRDefault="0044213F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>98, каб.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54D05"/>
    <w:rsid w:val="000B4B4A"/>
    <w:rsid w:val="000B4BF0"/>
    <w:rsid w:val="00101829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4213F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004C0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17</cp:revision>
  <dcterms:created xsi:type="dcterms:W3CDTF">2022-03-01T13:59:00Z</dcterms:created>
  <dcterms:modified xsi:type="dcterms:W3CDTF">2026-10-01T03:36:00Z</dcterms:modified>
</cp:coreProperties>
</file>