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3883" w:rsidRPr="00C0125E" w:rsidRDefault="00284135">
      <w:pPr>
        <w:spacing w:line="240" w:lineRule="auto"/>
        <w:rPr>
          <w:rFonts w:cstheme="minorHAnsi"/>
          <w:b/>
          <w:sz w:val="24"/>
          <w:szCs w:val="24"/>
        </w:rPr>
      </w:pPr>
      <w:r w:rsidRPr="00C0125E">
        <w:rPr>
          <w:rFonts w:cstheme="minorHAnsi"/>
          <w:b/>
          <w:sz w:val="24"/>
          <w:szCs w:val="24"/>
        </w:rPr>
        <w:t xml:space="preserve">Фонд «Милосердие» расширяет географию помощи семьям с детьми </w:t>
      </w:r>
    </w:p>
    <w:p w:rsidR="00CB2ADD" w:rsidRPr="00C0125E" w:rsidRDefault="00CB2ADD" w:rsidP="00CB2ADD">
      <w:pPr>
        <w:spacing w:line="240" w:lineRule="auto"/>
        <w:rPr>
          <w:rFonts w:cstheme="minorHAnsi"/>
          <w:sz w:val="24"/>
          <w:szCs w:val="24"/>
        </w:rPr>
      </w:pPr>
      <w:r w:rsidRPr="00C0125E">
        <w:rPr>
          <w:rFonts w:cstheme="minorHAnsi"/>
          <w:sz w:val="24"/>
          <w:szCs w:val="24"/>
        </w:rPr>
        <w:t xml:space="preserve">Программа </w:t>
      </w:r>
      <w:r w:rsidR="0036045D">
        <w:rPr>
          <w:rFonts w:cstheme="minorHAnsi"/>
          <w:sz w:val="24"/>
          <w:szCs w:val="24"/>
        </w:rPr>
        <w:t xml:space="preserve">поддержки семей </w:t>
      </w:r>
      <w:r w:rsidRPr="00C0125E">
        <w:rPr>
          <w:rFonts w:cstheme="minorHAnsi"/>
          <w:sz w:val="24"/>
          <w:szCs w:val="24"/>
        </w:rPr>
        <w:t xml:space="preserve">«Время добра» </w:t>
      </w:r>
      <w:r w:rsidR="00CA6A51">
        <w:rPr>
          <w:rFonts w:cstheme="minorHAnsi"/>
          <w:sz w:val="24"/>
          <w:szCs w:val="24"/>
        </w:rPr>
        <w:t xml:space="preserve">от </w:t>
      </w:r>
      <w:r w:rsidR="00C0125E" w:rsidRPr="00C0125E">
        <w:rPr>
          <w:rFonts w:cstheme="minorHAnsi"/>
          <w:b/>
          <w:sz w:val="24"/>
          <w:szCs w:val="24"/>
        </w:rPr>
        <w:t>благотворительного</w:t>
      </w:r>
      <w:r w:rsidR="00C0125E" w:rsidRPr="00C0125E">
        <w:rPr>
          <w:rFonts w:cstheme="minorHAnsi"/>
          <w:sz w:val="24"/>
          <w:szCs w:val="24"/>
        </w:rPr>
        <w:t xml:space="preserve"> </w:t>
      </w:r>
      <w:r w:rsidRPr="00C0125E">
        <w:rPr>
          <w:rFonts w:cstheme="minorHAnsi"/>
          <w:b/>
          <w:sz w:val="24"/>
          <w:szCs w:val="24"/>
        </w:rPr>
        <w:t>фонда «Милосердие»</w:t>
      </w:r>
      <w:r w:rsidRPr="00C0125E">
        <w:rPr>
          <w:rFonts w:cstheme="minorHAnsi"/>
          <w:sz w:val="24"/>
          <w:szCs w:val="24"/>
        </w:rPr>
        <w:t xml:space="preserve"> </w:t>
      </w:r>
      <w:r w:rsidR="00C0125E" w:rsidRPr="00C0125E">
        <w:rPr>
          <w:rFonts w:cstheme="minorHAnsi"/>
          <w:sz w:val="24"/>
          <w:szCs w:val="24"/>
        </w:rPr>
        <w:t>расширяет географию помощи. З</w:t>
      </w:r>
      <w:r w:rsidRPr="00C0125E">
        <w:rPr>
          <w:rFonts w:cstheme="minorHAnsi"/>
          <w:sz w:val="24"/>
          <w:szCs w:val="24"/>
        </w:rPr>
        <w:t xml:space="preserve">а последние три месяца к шести регионам присоединились ещё четыре. Всего с начала 2026 года малообеспеченным семьям с детьми </w:t>
      </w:r>
      <w:r w:rsidR="009439AC">
        <w:rPr>
          <w:rFonts w:cstheme="minorHAnsi"/>
          <w:sz w:val="24"/>
          <w:szCs w:val="24"/>
        </w:rPr>
        <w:t xml:space="preserve">безвозмездно </w:t>
      </w:r>
      <w:r w:rsidRPr="00C0125E">
        <w:rPr>
          <w:rFonts w:cstheme="minorHAnsi"/>
          <w:sz w:val="24"/>
          <w:szCs w:val="24"/>
        </w:rPr>
        <w:t xml:space="preserve">передано более 900 тонн </w:t>
      </w:r>
      <w:r w:rsidR="00CA6A51">
        <w:rPr>
          <w:rFonts w:cstheme="minorHAnsi"/>
          <w:sz w:val="24"/>
          <w:szCs w:val="24"/>
        </w:rPr>
        <w:t xml:space="preserve">полезной </w:t>
      </w:r>
      <w:r w:rsidRPr="00C0125E">
        <w:rPr>
          <w:rFonts w:cstheme="minorHAnsi"/>
          <w:sz w:val="24"/>
          <w:szCs w:val="24"/>
        </w:rPr>
        <w:t>продукции.</w:t>
      </w:r>
    </w:p>
    <w:p w:rsidR="00CB2ADD" w:rsidRPr="00C0125E" w:rsidRDefault="00CB2ADD" w:rsidP="00CB2ADD">
      <w:pPr>
        <w:spacing w:line="240" w:lineRule="auto"/>
        <w:rPr>
          <w:rFonts w:cstheme="minorHAnsi"/>
          <w:sz w:val="24"/>
          <w:szCs w:val="24"/>
        </w:rPr>
      </w:pPr>
      <w:r w:rsidRPr="00C0125E">
        <w:rPr>
          <w:rFonts w:cstheme="minorHAnsi"/>
          <w:sz w:val="24"/>
          <w:szCs w:val="24"/>
        </w:rPr>
        <w:t>Когда в семье несколько детей, даже привычные ежемесячные покупки могут стать серьёзной статьёй расходов. А если семья оказалась в трудной жизненной ситуации, особенно важной становится помощь, которую можно получ</w:t>
      </w:r>
      <w:r w:rsidR="002B4D6F">
        <w:rPr>
          <w:rFonts w:cstheme="minorHAnsi"/>
          <w:sz w:val="24"/>
          <w:szCs w:val="24"/>
        </w:rPr>
        <w:t>ить здесь и сейчас. Именно такая поддержка</w:t>
      </w:r>
      <w:r w:rsidRPr="00C0125E">
        <w:rPr>
          <w:rFonts w:cstheme="minorHAnsi"/>
          <w:sz w:val="24"/>
          <w:szCs w:val="24"/>
        </w:rPr>
        <w:t xml:space="preserve"> уже семь лет </w:t>
      </w:r>
      <w:r w:rsidR="00542640">
        <w:rPr>
          <w:rFonts w:cstheme="minorHAnsi"/>
          <w:sz w:val="24"/>
          <w:szCs w:val="24"/>
        </w:rPr>
        <w:t>существует благодаря совместной</w:t>
      </w:r>
      <w:r w:rsidR="00C0125E" w:rsidRPr="00C0125E">
        <w:rPr>
          <w:rFonts w:cstheme="minorHAnsi"/>
          <w:sz w:val="24"/>
          <w:szCs w:val="24"/>
        </w:rPr>
        <w:t xml:space="preserve"> инициатив</w:t>
      </w:r>
      <w:r w:rsidR="00542640">
        <w:rPr>
          <w:rFonts w:cstheme="minorHAnsi"/>
          <w:sz w:val="24"/>
          <w:szCs w:val="24"/>
        </w:rPr>
        <w:t>е</w:t>
      </w:r>
      <w:r w:rsidR="00C0125E" w:rsidRPr="00C0125E">
        <w:rPr>
          <w:rFonts w:cstheme="minorHAnsi"/>
          <w:sz w:val="24"/>
          <w:szCs w:val="24"/>
        </w:rPr>
        <w:t xml:space="preserve"> фонда и компании «ПРОГРЕСС».</w:t>
      </w:r>
    </w:p>
    <w:p w:rsidR="00C0125E" w:rsidRPr="00C0125E" w:rsidRDefault="00542640" w:rsidP="00CB2ADD">
      <w:p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В 2026 году </w:t>
      </w:r>
      <w:r w:rsidR="009439AC">
        <w:rPr>
          <w:rFonts w:cstheme="minorHAnsi"/>
          <w:sz w:val="24"/>
          <w:szCs w:val="24"/>
        </w:rPr>
        <w:t xml:space="preserve">полезное питание уже </w:t>
      </w:r>
      <w:r w:rsidR="009439AC" w:rsidRPr="00C0125E">
        <w:rPr>
          <w:rFonts w:cstheme="minorHAnsi"/>
          <w:sz w:val="24"/>
          <w:szCs w:val="24"/>
        </w:rPr>
        <w:t xml:space="preserve">получают семьи </w:t>
      </w:r>
      <w:r w:rsidR="009439AC">
        <w:rPr>
          <w:rFonts w:cstheme="minorHAnsi"/>
          <w:sz w:val="24"/>
          <w:szCs w:val="24"/>
        </w:rPr>
        <w:t xml:space="preserve">из </w:t>
      </w:r>
      <w:r w:rsidR="00CB2ADD" w:rsidRPr="00C0125E">
        <w:rPr>
          <w:rFonts w:cstheme="minorHAnsi"/>
          <w:sz w:val="24"/>
          <w:szCs w:val="24"/>
        </w:rPr>
        <w:t>Брянской, Курской, Липец</w:t>
      </w:r>
      <w:r w:rsidR="009439AC">
        <w:rPr>
          <w:rFonts w:cstheme="minorHAnsi"/>
          <w:sz w:val="24"/>
          <w:szCs w:val="24"/>
        </w:rPr>
        <w:t>кой, Ленинградской, Московской,</w:t>
      </w:r>
      <w:r w:rsidR="00CB2ADD" w:rsidRPr="00C0125E">
        <w:rPr>
          <w:rFonts w:cstheme="minorHAnsi"/>
          <w:sz w:val="24"/>
          <w:szCs w:val="24"/>
        </w:rPr>
        <w:t xml:space="preserve"> Белгородской</w:t>
      </w:r>
      <w:r w:rsidR="009439AC">
        <w:rPr>
          <w:rFonts w:cstheme="minorHAnsi"/>
          <w:sz w:val="24"/>
          <w:szCs w:val="24"/>
        </w:rPr>
        <w:t>,</w:t>
      </w:r>
      <w:r w:rsidR="00CB2ADD" w:rsidRPr="00C0125E">
        <w:rPr>
          <w:rFonts w:cstheme="minorHAnsi"/>
          <w:sz w:val="24"/>
          <w:szCs w:val="24"/>
        </w:rPr>
        <w:t xml:space="preserve"> </w:t>
      </w:r>
      <w:r w:rsidR="009439AC" w:rsidRPr="00C0125E">
        <w:rPr>
          <w:rFonts w:cstheme="minorHAnsi"/>
          <w:sz w:val="24"/>
          <w:szCs w:val="24"/>
        </w:rPr>
        <w:t xml:space="preserve">Свердловской, Томской и Орловской </w:t>
      </w:r>
      <w:r w:rsidR="009439AC">
        <w:rPr>
          <w:rFonts w:cstheme="minorHAnsi"/>
          <w:sz w:val="24"/>
          <w:szCs w:val="24"/>
        </w:rPr>
        <w:t xml:space="preserve">областей, а также </w:t>
      </w:r>
      <w:r w:rsidR="00CB2ADD" w:rsidRPr="00C0125E">
        <w:rPr>
          <w:rFonts w:cstheme="minorHAnsi"/>
          <w:sz w:val="24"/>
          <w:szCs w:val="24"/>
        </w:rPr>
        <w:t>Алтайс</w:t>
      </w:r>
      <w:r w:rsidR="009439AC">
        <w:rPr>
          <w:rFonts w:cstheme="minorHAnsi"/>
          <w:sz w:val="24"/>
          <w:szCs w:val="24"/>
        </w:rPr>
        <w:t>кого края</w:t>
      </w:r>
      <w:r w:rsidR="00C0125E" w:rsidRPr="00C0125E">
        <w:rPr>
          <w:rFonts w:cstheme="minorHAnsi"/>
          <w:sz w:val="24"/>
          <w:szCs w:val="24"/>
        </w:rPr>
        <w:t xml:space="preserve">. </w:t>
      </w:r>
      <w:r w:rsidR="009439AC">
        <w:rPr>
          <w:rFonts w:cstheme="minorHAnsi"/>
          <w:sz w:val="24"/>
          <w:szCs w:val="24"/>
        </w:rPr>
        <w:t xml:space="preserve">К примеру, в Липецкой области </w:t>
      </w:r>
      <w:r w:rsidR="00CB2ADD" w:rsidRPr="00C0125E">
        <w:rPr>
          <w:rFonts w:cstheme="minorHAnsi"/>
          <w:sz w:val="24"/>
          <w:szCs w:val="24"/>
        </w:rPr>
        <w:t>около тысячи семей ежемесячно получают продуктовые наборы.</w:t>
      </w:r>
      <w:bookmarkStart w:id="0" w:name="_GoBack"/>
      <w:bookmarkEnd w:id="0"/>
      <w:r w:rsidR="00CB2ADD" w:rsidRPr="00C0125E">
        <w:rPr>
          <w:rFonts w:cstheme="minorHAnsi"/>
          <w:sz w:val="24"/>
          <w:szCs w:val="24"/>
        </w:rPr>
        <w:t xml:space="preserve"> В них — детское питание, мол</w:t>
      </w:r>
      <w:r w:rsidR="00C0125E" w:rsidRPr="00C0125E">
        <w:rPr>
          <w:rFonts w:cstheme="minorHAnsi"/>
          <w:sz w:val="24"/>
          <w:szCs w:val="24"/>
        </w:rPr>
        <w:t xml:space="preserve">очные продукты, печенье и соки. </w:t>
      </w:r>
    </w:p>
    <w:p w:rsidR="00CB2ADD" w:rsidRPr="00C0125E" w:rsidRDefault="00CB2ADD" w:rsidP="00CB2ADD">
      <w:pPr>
        <w:spacing w:line="240" w:lineRule="auto"/>
        <w:rPr>
          <w:rFonts w:cstheme="minorHAnsi"/>
          <w:sz w:val="24"/>
          <w:szCs w:val="24"/>
        </w:rPr>
      </w:pPr>
      <w:r w:rsidRPr="00C0125E">
        <w:rPr>
          <w:rFonts w:cstheme="minorHAnsi"/>
          <w:sz w:val="24"/>
          <w:szCs w:val="24"/>
        </w:rPr>
        <w:t xml:space="preserve">Значительные объёмы </w:t>
      </w:r>
      <w:r w:rsidR="00542640">
        <w:rPr>
          <w:rFonts w:cstheme="minorHAnsi"/>
          <w:sz w:val="24"/>
          <w:szCs w:val="24"/>
        </w:rPr>
        <w:t xml:space="preserve">помощи </w:t>
      </w:r>
      <w:r w:rsidRPr="00C0125E">
        <w:rPr>
          <w:rFonts w:cstheme="minorHAnsi"/>
          <w:sz w:val="24"/>
          <w:szCs w:val="24"/>
        </w:rPr>
        <w:t>направляются и в другие регионы. С начала года в Белгородскую область фонд отгрузил более 200 тонн, в Курскую — почти 100 тонн детск</w:t>
      </w:r>
      <w:r w:rsidR="00C0125E" w:rsidRPr="00C0125E">
        <w:rPr>
          <w:rFonts w:cstheme="minorHAnsi"/>
          <w:sz w:val="24"/>
          <w:szCs w:val="24"/>
        </w:rPr>
        <w:t xml:space="preserve">ой продукции. </w:t>
      </w:r>
      <w:r w:rsidRPr="00C0125E">
        <w:rPr>
          <w:rFonts w:cstheme="minorHAnsi"/>
          <w:sz w:val="24"/>
          <w:szCs w:val="24"/>
        </w:rPr>
        <w:t>Особая роль в этой работе принадлежит волонтёрам и некоммерческим организациям. В Белгородской области распределением помощи занимается организация «Вместе», в Курской — НКО «Социальный навигатор». Они передают продукты многодетным семьям, родителям детей с особенностями развития и людям, оказавшимся в сложной жизненной ситуации.</w:t>
      </w:r>
    </w:p>
    <w:p w:rsidR="00CB2ADD" w:rsidRPr="00C0125E" w:rsidRDefault="00CB2ADD" w:rsidP="00CB2ADD">
      <w:pPr>
        <w:spacing w:line="240" w:lineRule="auto"/>
        <w:rPr>
          <w:rFonts w:cstheme="minorHAnsi"/>
          <w:sz w:val="24"/>
          <w:szCs w:val="24"/>
        </w:rPr>
      </w:pPr>
      <w:r w:rsidRPr="00C0125E">
        <w:rPr>
          <w:rFonts w:cstheme="minorHAnsi"/>
          <w:sz w:val="24"/>
          <w:szCs w:val="24"/>
        </w:rPr>
        <w:t>Именно на этом этапе большая гуманитарная цепочка</w:t>
      </w:r>
      <w:r w:rsidR="00AC4913">
        <w:rPr>
          <w:rFonts w:cstheme="minorHAnsi"/>
          <w:sz w:val="24"/>
          <w:szCs w:val="24"/>
        </w:rPr>
        <w:t xml:space="preserve"> превращается в адресную помощь, и </w:t>
      </w:r>
      <w:r w:rsidRPr="00C0125E">
        <w:rPr>
          <w:rFonts w:cstheme="minorHAnsi"/>
          <w:sz w:val="24"/>
          <w:szCs w:val="24"/>
        </w:rPr>
        <w:t xml:space="preserve">коробка с продуктами приезжает не просто </w:t>
      </w:r>
      <w:r w:rsidR="00C0125E" w:rsidRPr="00C0125E">
        <w:rPr>
          <w:rFonts w:cstheme="minorHAnsi"/>
          <w:sz w:val="24"/>
          <w:szCs w:val="24"/>
        </w:rPr>
        <w:t xml:space="preserve">в регион, а к конкретной семье. </w:t>
      </w:r>
      <w:r w:rsidRPr="00C0125E">
        <w:rPr>
          <w:rFonts w:cstheme="minorHAnsi"/>
          <w:sz w:val="24"/>
          <w:szCs w:val="24"/>
        </w:rPr>
        <w:t>В Москве продукцию передали общественной организации, которая помогает мамам и детям, детскому социально-реабилитационному центру и женскому монастырю Марфо</w:t>
      </w:r>
      <w:r w:rsidR="00C0125E" w:rsidRPr="00C0125E">
        <w:rPr>
          <w:rFonts w:cstheme="minorHAnsi"/>
          <w:sz w:val="24"/>
          <w:szCs w:val="24"/>
        </w:rPr>
        <w:t xml:space="preserve">-Мариинской обители милосердия. </w:t>
      </w:r>
      <w:r w:rsidRPr="00C0125E">
        <w:rPr>
          <w:rFonts w:cstheme="minorHAnsi"/>
          <w:sz w:val="24"/>
          <w:szCs w:val="24"/>
        </w:rPr>
        <w:t>В Санкт-Петербурге помощь получили подопечные двух учреждений социального обслуживания населения.</w:t>
      </w:r>
    </w:p>
    <w:p w:rsidR="00CB2ADD" w:rsidRPr="00C0125E" w:rsidRDefault="00CB2ADD" w:rsidP="00CB2ADD">
      <w:pPr>
        <w:spacing w:line="240" w:lineRule="auto"/>
        <w:rPr>
          <w:rFonts w:cstheme="minorHAnsi"/>
          <w:sz w:val="24"/>
          <w:szCs w:val="24"/>
        </w:rPr>
      </w:pPr>
      <w:r w:rsidRPr="00C0125E">
        <w:rPr>
          <w:rFonts w:cstheme="minorHAnsi"/>
          <w:sz w:val="24"/>
          <w:szCs w:val="24"/>
        </w:rPr>
        <w:t>В Екатеринбурге продукты направили в организации «Аистёнок» и «Каравелла», которые поддерживают семьи с детьми, оказавшимися в трудной жизненной ситуации. В Томской области получателями стали подопечные благотворительного фонда «Право на детство», в Орле — фонда «Благо дари».</w:t>
      </w:r>
      <w:r w:rsidR="00356450">
        <w:rPr>
          <w:rFonts w:cstheme="minorHAnsi"/>
          <w:sz w:val="24"/>
          <w:szCs w:val="24"/>
        </w:rPr>
        <w:t xml:space="preserve"> </w:t>
      </w:r>
    </w:p>
    <w:p w:rsidR="00CB2ADD" w:rsidRPr="002B4D6F" w:rsidRDefault="00CB2ADD" w:rsidP="00CB2ADD">
      <w:pPr>
        <w:spacing w:line="240" w:lineRule="auto"/>
        <w:rPr>
          <w:rFonts w:cstheme="minorHAnsi"/>
          <w:color w:val="44546A" w:themeColor="text2"/>
          <w:sz w:val="24"/>
          <w:szCs w:val="24"/>
        </w:rPr>
      </w:pPr>
      <w:r w:rsidRPr="00C0125E">
        <w:rPr>
          <w:rFonts w:cstheme="minorHAnsi"/>
          <w:sz w:val="24"/>
          <w:szCs w:val="24"/>
        </w:rPr>
        <w:t xml:space="preserve"> </w:t>
      </w:r>
      <w:r w:rsidRPr="002B4D6F">
        <w:rPr>
          <w:rFonts w:cstheme="minorHAnsi"/>
          <w:color w:val="44546A" w:themeColor="text2"/>
          <w:sz w:val="24"/>
          <w:szCs w:val="24"/>
        </w:rPr>
        <w:t>«</w:t>
      </w:r>
      <w:r w:rsidR="00C0125E" w:rsidRPr="002B4D6F">
        <w:rPr>
          <w:rFonts w:cstheme="minorHAnsi"/>
          <w:color w:val="44546A" w:themeColor="text2"/>
          <w:sz w:val="24"/>
          <w:szCs w:val="24"/>
        </w:rPr>
        <w:t xml:space="preserve">Наша программа </w:t>
      </w:r>
      <w:r w:rsidRPr="002B4D6F">
        <w:rPr>
          <w:rFonts w:cstheme="minorHAnsi"/>
          <w:color w:val="44546A" w:themeColor="text2"/>
          <w:sz w:val="24"/>
          <w:szCs w:val="24"/>
        </w:rPr>
        <w:t xml:space="preserve">— это реальная востребованная помощь, — отмечает </w:t>
      </w:r>
      <w:r w:rsidR="00C0125E" w:rsidRPr="002B4D6F">
        <w:rPr>
          <w:rFonts w:cstheme="minorHAnsi"/>
          <w:b/>
          <w:color w:val="44546A" w:themeColor="text2"/>
          <w:sz w:val="24"/>
          <w:szCs w:val="24"/>
        </w:rPr>
        <w:t>исполнительный директор фонда «Милосердие»</w:t>
      </w:r>
      <w:r w:rsidRPr="002B4D6F">
        <w:rPr>
          <w:rFonts w:cstheme="minorHAnsi"/>
          <w:b/>
          <w:color w:val="44546A" w:themeColor="text2"/>
          <w:sz w:val="24"/>
          <w:szCs w:val="24"/>
        </w:rPr>
        <w:t xml:space="preserve"> Яна Лунева</w:t>
      </w:r>
      <w:r w:rsidRPr="002B4D6F">
        <w:rPr>
          <w:rFonts w:cstheme="minorHAnsi"/>
          <w:color w:val="44546A" w:themeColor="text2"/>
          <w:sz w:val="24"/>
          <w:szCs w:val="24"/>
        </w:rPr>
        <w:t xml:space="preserve">. — </w:t>
      </w:r>
      <w:r w:rsidR="00C0125E" w:rsidRPr="002B4D6F">
        <w:rPr>
          <w:rFonts w:cstheme="minorHAnsi"/>
          <w:color w:val="44546A" w:themeColor="text2"/>
          <w:sz w:val="24"/>
          <w:szCs w:val="24"/>
        </w:rPr>
        <w:t>За сухой статистикой тонн и километров — конкретные семьи и дети. Для одних продовольственный набор означает возможность сократить расходы на продукты, для других — дополнительную поддержку в период, когда привычный семейный бюджет оказался под давлением</w:t>
      </w:r>
      <w:r w:rsidRPr="002B4D6F">
        <w:rPr>
          <w:rFonts w:cstheme="minorHAnsi"/>
          <w:color w:val="44546A" w:themeColor="text2"/>
          <w:sz w:val="24"/>
          <w:szCs w:val="24"/>
        </w:rPr>
        <w:t>».</w:t>
      </w:r>
    </w:p>
    <w:p w:rsidR="00CB2ADD" w:rsidRPr="00C0125E" w:rsidRDefault="00CB2ADD" w:rsidP="00CB2ADD">
      <w:pPr>
        <w:spacing w:line="240" w:lineRule="auto"/>
        <w:rPr>
          <w:rFonts w:cstheme="minorHAnsi"/>
          <w:sz w:val="24"/>
          <w:szCs w:val="24"/>
        </w:rPr>
      </w:pPr>
      <w:r w:rsidRPr="00C0125E">
        <w:rPr>
          <w:rFonts w:cstheme="minorHAnsi"/>
          <w:sz w:val="24"/>
          <w:szCs w:val="24"/>
        </w:rPr>
        <w:t xml:space="preserve">О программе </w:t>
      </w:r>
      <w:r w:rsidR="00542640">
        <w:rPr>
          <w:rFonts w:cstheme="minorHAnsi"/>
          <w:sz w:val="24"/>
          <w:szCs w:val="24"/>
        </w:rPr>
        <w:t xml:space="preserve">«Время добра» </w:t>
      </w:r>
      <w:r w:rsidRPr="00C0125E">
        <w:rPr>
          <w:rFonts w:cstheme="minorHAnsi"/>
          <w:sz w:val="24"/>
          <w:szCs w:val="24"/>
        </w:rPr>
        <w:t>семьи узнают из социальных сетей, от знакомых и через организации, которые работают непосредственно с людьми, нуждающимися в поддержке. Инфор</w:t>
      </w:r>
      <w:r w:rsidR="0036045D">
        <w:rPr>
          <w:rFonts w:cstheme="minorHAnsi"/>
          <w:sz w:val="24"/>
          <w:szCs w:val="24"/>
        </w:rPr>
        <w:t>мация передаётся из рук в руки,</w:t>
      </w:r>
      <w:r w:rsidRPr="00C0125E">
        <w:rPr>
          <w:rFonts w:cstheme="minorHAnsi"/>
          <w:sz w:val="24"/>
          <w:szCs w:val="24"/>
        </w:rPr>
        <w:t xml:space="preserve"> и благодаря этому помощь пост</w:t>
      </w:r>
      <w:r w:rsidR="00C0125E" w:rsidRPr="00C0125E">
        <w:rPr>
          <w:rFonts w:cstheme="minorHAnsi"/>
          <w:sz w:val="24"/>
          <w:szCs w:val="24"/>
        </w:rPr>
        <w:t xml:space="preserve">епенно находит новых адресатов. </w:t>
      </w:r>
      <w:r w:rsidRPr="00C0125E">
        <w:rPr>
          <w:rFonts w:cstheme="minorHAnsi"/>
          <w:sz w:val="24"/>
          <w:szCs w:val="24"/>
        </w:rPr>
        <w:t>За семь лет существования программы фонд «Милосердие» уже передал малообеспеченным семьям с детьми более 1100 тонн полезной продукции. В 2026 году эта цифра продолжает расти.</w:t>
      </w:r>
    </w:p>
    <w:p w:rsidR="00CB2ADD" w:rsidRPr="00C0125E" w:rsidRDefault="00CB2ADD" w:rsidP="00CB2ADD">
      <w:pPr>
        <w:spacing w:line="240" w:lineRule="auto"/>
        <w:rPr>
          <w:rFonts w:cstheme="minorHAnsi"/>
          <w:sz w:val="24"/>
          <w:szCs w:val="24"/>
        </w:rPr>
      </w:pPr>
      <w:r w:rsidRPr="00C0125E">
        <w:rPr>
          <w:rFonts w:cstheme="minorHAnsi"/>
          <w:sz w:val="24"/>
          <w:szCs w:val="24"/>
        </w:rPr>
        <w:lastRenderedPageBreak/>
        <w:t>Но масштаб программы измеряется не только</w:t>
      </w:r>
      <w:r w:rsidR="00C0125E" w:rsidRPr="00C0125E">
        <w:rPr>
          <w:rFonts w:cstheme="minorHAnsi"/>
          <w:sz w:val="24"/>
          <w:szCs w:val="24"/>
        </w:rPr>
        <w:t xml:space="preserve"> цифрами</w:t>
      </w:r>
      <w:r w:rsidRPr="00C0125E">
        <w:rPr>
          <w:rFonts w:cstheme="minorHAnsi"/>
          <w:sz w:val="24"/>
          <w:szCs w:val="24"/>
        </w:rPr>
        <w:t>. За каждой поставкой стоит конкретная семья, за каждым набором — ребёнок, которому нужны забота и внимание, а за каждой доставкой — люди, которые помогают сделать так, чтобы поддержка действительно дошла до адресата.</w:t>
      </w:r>
    </w:p>
    <w:p w:rsidR="00C0125E" w:rsidRDefault="009F2A34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ru-RU"/>
        </w:rPr>
      </w:pPr>
      <w:r w:rsidRPr="00C0125E">
        <w:rPr>
          <w:rFonts w:ascii="Calibri" w:eastAsia="Times New Roman" w:hAnsi="Calibri" w:cs="Calibri"/>
          <w:b/>
          <w:sz w:val="24"/>
          <w:szCs w:val="24"/>
          <w:lang w:eastAsia="ru-RU"/>
        </w:rPr>
        <w:t>Благотворительный фонд социальной защиты «Милосердие»</w:t>
      </w:r>
      <w:r w:rsidRPr="00C0125E">
        <w:rPr>
          <w:rFonts w:ascii="Calibri" w:eastAsia="Times New Roman" w:hAnsi="Calibri" w:cs="Calibri"/>
          <w:sz w:val="24"/>
          <w:szCs w:val="24"/>
          <w:lang w:eastAsia="ru-RU"/>
        </w:rPr>
        <w:t xml:space="preserve"> входит в тройку ведущих корпоративных и частных благотворительных НКО в России по версии рейтинга RAEX. С 1999 года его программы реализуют на территории Липецкой, Свердловской, Белгородской областей и Алтайского края. На сотни благотворительных проектов направлено более 14,1 млрд рублей. Социальный партнер группы НЛМК.  </w:t>
      </w:r>
    </w:p>
    <w:p w:rsidR="00F83883" w:rsidRPr="00C0125E" w:rsidRDefault="009F2A34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ru-RU"/>
        </w:rPr>
      </w:pPr>
      <w:r w:rsidRPr="00C0125E">
        <w:rPr>
          <w:rFonts w:eastAsia="Times New Roman" w:cstheme="minorHAnsi"/>
          <w:sz w:val="24"/>
          <w:szCs w:val="24"/>
          <w:lang w:eastAsia="ru-RU"/>
        </w:rPr>
        <w:t xml:space="preserve">Дополнительная информация о Фонде на </w:t>
      </w:r>
      <w:hyperlink r:id="rId6" w:history="1">
        <w:r w:rsidRPr="00C0125E">
          <w:rPr>
            <w:rFonts w:eastAsia="Times New Roman" w:cstheme="minorHAnsi"/>
            <w:color w:val="0000FF"/>
            <w:sz w:val="24"/>
            <w:szCs w:val="24"/>
            <w:u w:val="single"/>
            <w:lang w:eastAsia="ru-RU"/>
          </w:rPr>
          <w:t>сайте</w:t>
        </w:r>
      </w:hyperlink>
    </w:p>
    <w:sectPr w:rsidR="00F83883" w:rsidRPr="00C012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69AB" w:rsidRDefault="004369AB">
      <w:pPr>
        <w:spacing w:line="240" w:lineRule="auto"/>
      </w:pPr>
      <w:r>
        <w:separator/>
      </w:r>
    </w:p>
  </w:endnote>
  <w:endnote w:type="continuationSeparator" w:id="0">
    <w:p w:rsidR="004369AB" w:rsidRDefault="004369A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69AB" w:rsidRDefault="004369AB">
      <w:pPr>
        <w:spacing w:after="0"/>
      </w:pPr>
      <w:r>
        <w:separator/>
      </w:r>
    </w:p>
  </w:footnote>
  <w:footnote w:type="continuationSeparator" w:id="0">
    <w:p w:rsidR="004369AB" w:rsidRDefault="004369A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1D1"/>
    <w:rsid w:val="00022CCB"/>
    <w:rsid w:val="00063249"/>
    <w:rsid w:val="00096DAA"/>
    <w:rsid w:val="001001B8"/>
    <w:rsid w:val="001077A1"/>
    <w:rsid w:val="00123319"/>
    <w:rsid w:val="00141525"/>
    <w:rsid w:val="00147396"/>
    <w:rsid w:val="001718BF"/>
    <w:rsid w:val="001C7574"/>
    <w:rsid w:val="00214B63"/>
    <w:rsid w:val="00235540"/>
    <w:rsid w:val="00284135"/>
    <w:rsid w:val="00286F44"/>
    <w:rsid w:val="002B4D6F"/>
    <w:rsid w:val="002C1116"/>
    <w:rsid w:val="002D126E"/>
    <w:rsid w:val="002E0E5C"/>
    <w:rsid w:val="002F2CA8"/>
    <w:rsid w:val="00356450"/>
    <w:rsid w:val="0036045D"/>
    <w:rsid w:val="003A1C89"/>
    <w:rsid w:val="003B6129"/>
    <w:rsid w:val="003F075D"/>
    <w:rsid w:val="004369AB"/>
    <w:rsid w:val="004B6B77"/>
    <w:rsid w:val="00542640"/>
    <w:rsid w:val="00560BC4"/>
    <w:rsid w:val="00597831"/>
    <w:rsid w:val="005E202C"/>
    <w:rsid w:val="00622D08"/>
    <w:rsid w:val="0062432E"/>
    <w:rsid w:val="00656CD8"/>
    <w:rsid w:val="006A5026"/>
    <w:rsid w:val="007529D9"/>
    <w:rsid w:val="007553BB"/>
    <w:rsid w:val="0077115E"/>
    <w:rsid w:val="00772E05"/>
    <w:rsid w:val="007A0423"/>
    <w:rsid w:val="00835F5E"/>
    <w:rsid w:val="008452A6"/>
    <w:rsid w:val="00846457"/>
    <w:rsid w:val="008739D0"/>
    <w:rsid w:val="00893C28"/>
    <w:rsid w:val="008C6AAE"/>
    <w:rsid w:val="008D21B8"/>
    <w:rsid w:val="008E0702"/>
    <w:rsid w:val="009439AC"/>
    <w:rsid w:val="00945424"/>
    <w:rsid w:val="009741D1"/>
    <w:rsid w:val="009B0C6E"/>
    <w:rsid w:val="009C2941"/>
    <w:rsid w:val="009D49C2"/>
    <w:rsid w:val="009E15C2"/>
    <w:rsid w:val="009F2A34"/>
    <w:rsid w:val="00A07698"/>
    <w:rsid w:val="00A63F90"/>
    <w:rsid w:val="00AC4913"/>
    <w:rsid w:val="00AD214F"/>
    <w:rsid w:val="00B32AA9"/>
    <w:rsid w:val="00B61562"/>
    <w:rsid w:val="00B92A2C"/>
    <w:rsid w:val="00BA40E2"/>
    <w:rsid w:val="00C0125E"/>
    <w:rsid w:val="00C34B57"/>
    <w:rsid w:val="00CA3819"/>
    <w:rsid w:val="00CA6A51"/>
    <w:rsid w:val="00CB2ADD"/>
    <w:rsid w:val="00CC773B"/>
    <w:rsid w:val="00CE77CC"/>
    <w:rsid w:val="00CF322A"/>
    <w:rsid w:val="00CF7E11"/>
    <w:rsid w:val="00D00783"/>
    <w:rsid w:val="00D47F25"/>
    <w:rsid w:val="00D55886"/>
    <w:rsid w:val="00D56CCE"/>
    <w:rsid w:val="00DB428F"/>
    <w:rsid w:val="00DC4A0C"/>
    <w:rsid w:val="00DC6D88"/>
    <w:rsid w:val="00E16AF7"/>
    <w:rsid w:val="00E24D3E"/>
    <w:rsid w:val="00E30B56"/>
    <w:rsid w:val="00E3245B"/>
    <w:rsid w:val="00E80580"/>
    <w:rsid w:val="00E95E82"/>
    <w:rsid w:val="00EA25B9"/>
    <w:rsid w:val="00EC0BF7"/>
    <w:rsid w:val="00EC0DEA"/>
    <w:rsid w:val="00ED7760"/>
    <w:rsid w:val="00EF666F"/>
    <w:rsid w:val="00F4195D"/>
    <w:rsid w:val="00F432A2"/>
    <w:rsid w:val="00F46B80"/>
    <w:rsid w:val="00F83883"/>
    <w:rsid w:val="00FD561A"/>
    <w:rsid w:val="1A8472A0"/>
    <w:rsid w:val="34A848D7"/>
    <w:rsid w:val="355C1CDE"/>
    <w:rsid w:val="4D972A37"/>
    <w:rsid w:val="71E871FF"/>
    <w:rsid w:val="7A5A6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7468293-A57E-499A-A6A1-10E1540FA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iloserdie.nlmk.com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3293</TotalTime>
  <Pages>2</Pages>
  <Words>568</Words>
  <Characters>3241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rzb</dc:creator>
  <cp:lastModifiedBy>rzb</cp:lastModifiedBy>
  <cp:revision>95</cp:revision>
  <dcterms:created xsi:type="dcterms:W3CDTF">2026-02-19T06:18:00Z</dcterms:created>
  <dcterms:modified xsi:type="dcterms:W3CDTF">2026-10-07T10:20:00Z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1049-12.1.0.26880</vt:lpwstr>
  </property>
  <property fmtid="{D5CDD505-2E9C-101B-9397-08002B2CF9AE}" pid="3" name="ICV">
    <vt:lpwstr>BB8D41F8DFCC461B815265CC5E8CC0DF_12</vt:lpwstr>
  </property>
  <property fmtid="{D5CDD505-2E9C-101B-9397-08002B2CF9AE}" pid="4" name="KSOTemplateDocerSaveRecord">
    <vt:lpwstr>eyJoZGlkIjoiNzczODg0OWNjNmZhMzgwMDBlMjk3OGI5NTdlNmE2YjMifQ==</vt:lpwstr>
  </property>
</Properties>
</file>