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147D6" w14:textId="77777777" w:rsidR="005D6E05" w:rsidRPr="005D6E05" w:rsidRDefault="005D6E05" w:rsidP="005D6E05">
      <w:pPr>
        <w:spacing w:before="375" w:after="375"/>
        <w:jc w:val="both"/>
        <w:outlineLvl w:val="0"/>
        <w:rPr>
          <w:rFonts w:eastAsia="Times New Roman" w:cs="Arial"/>
          <w:b/>
          <w:bCs/>
          <w:color w:val="222222"/>
          <w:kern w:val="36"/>
          <w:sz w:val="28"/>
          <w:szCs w:val="28"/>
          <w:lang w:eastAsia="ru-RU"/>
        </w:rPr>
      </w:pPr>
      <w:r w:rsidRPr="005D6E05">
        <w:rPr>
          <w:rFonts w:eastAsia="Times New Roman" w:cs="Arial"/>
          <w:b/>
          <w:bCs/>
          <w:color w:val="222222"/>
          <w:kern w:val="36"/>
          <w:sz w:val="28"/>
          <w:szCs w:val="28"/>
          <w:lang w:eastAsia="ru-RU"/>
        </w:rPr>
        <w:t>В Калининградской области идут работы по обеспечению безопасности дорожного движения</w:t>
      </w:r>
    </w:p>
    <w:p w14:paraId="3A6DA247" w14:textId="6EA57D6F" w:rsidR="005D6E05" w:rsidRPr="005D6E05" w:rsidRDefault="005D6E05" w:rsidP="005D6E05">
      <w:pPr>
        <w:spacing w:before="375" w:after="375"/>
        <w:jc w:val="both"/>
        <w:outlineLvl w:val="0"/>
        <w:rPr>
          <w:rFonts w:eastAsia="Times New Roman" w:cs="Arial"/>
          <w:color w:val="000000"/>
          <w:sz w:val="28"/>
          <w:szCs w:val="28"/>
          <w:lang w:eastAsia="ru-RU"/>
        </w:rPr>
      </w:pPr>
      <w:r w:rsidRPr="005D6E05">
        <w:rPr>
          <w:rFonts w:eastAsia="Times New Roman" w:cs="Arial"/>
          <w:color w:val="222222"/>
          <w:kern w:val="36"/>
          <w:sz w:val="28"/>
          <w:szCs w:val="28"/>
          <w:lang w:eastAsia="ru-RU"/>
        </w:rPr>
        <w:t xml:space="preserve">В рамках реализации нацпроекта </w:t>
      </w:r>
      <w:r>
        <w:rPr>
          <w:rFonts w:eastAsia="Times New Roman" w:cs="Arial"/>
          <w:color w:val="222222"/>
          <w:kern w:val="36"/>
          <w:sz w:val="28"/>
          <w:szCs w:val="28"/>
          <w:lang w:eastAsia="ru-RU"/>
        </w:rPr>
        <w:t xml:space="preserve">«Инфраструктура для жизни» </w:t>
      </w:r>
      <w:r w:rsidRPr="005D6E05">
        <w:rPr>
          <w:rFonts w:eastAsia="Times New Roman" w:cs="Arial"/>
          <w:color w:val="222222"/>
          <w:kern w:val="36"/>
          <w:sz w:val="28"/>
          <w:szCs w:val="28"/>
          <w:lang w:eastAsia="ru-RU"/>
        </w:rPr>
        <w:t>в</w:t>
      </w: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>едется капитальный ремонт автобусных остановок, устройство наружного освещения, тротуаров, пешеходных переходов, замена дорожных знаков, нанесение разметки и другие виды работ.</w:t>
      </w:r>
    </w:p>
    <w:p w14:paraId="1AF746DA" w14:textId="77777777" w:rsidR="005D6E05" w:rsidRPr="005D6E05" w:rsidRDefault="005D6E05" w:rsidP="005D6E05">
      <w:pPr>
        <w:spacing w:after="150" w:line="345" w:lineRule="atLeast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>В Багратионовском округе с целью обеспечения безопасного передвижения пешеходов сделали тротуары в поселке Новосёлово по улице Пограничной и в Пятидорожном по улице Победы.</w:t>
      </w:r>
    </w:p>
    <w:p w14:paraId="1B65D07F" w14:textId="77777777" w:rsidR="005D6E05" w:rsidRPr="005D6E05" w:rsidRDefault="005D6E05" w:rsidP="005D6E05">
      <w:pPr>
        <w:spacing w:after="150" w:line="345" w:lineRule="atLeast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 xml:space="preserve">На пешеходных переходах 19-ти улиц в Калининграде установлены светофоры типа Т.7. В Правдинске обновили дорожные знаки. В Светлом на улице Харьковской вблизи школы установили светофорный объект и дорожное ограждение, на улице Ленина светофор типа Т.7, а также обновили разметку на городских улицах. </w:t>
      </w:r>
    </w:p>
    <w:p w14:paraId="2BFC4D90" w14:textId="77777777" w:rsidR="005D6E05" w:rsidRPr="005D6E05" w:rsidRDefault="005D6E05" w:rsidP="005D6E05">
      <w:pPr>
        <w:spacing w:after="150" w:line="345" w:lineRule="atLeast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>Отремонтировали автобусную остановку на дороге «Калининград-Долгоруково» в районе Южного обхода Калининграда. Идет ремонт автобусных остановок и тротуаров к ним в поселках Красноторовка, Свобода, Каштаново, Белкино, Медведевка. Кроме того, новые тротуары сделают на более чем двадцати участках областных дорог в населенных пунктах, общей протяженностью около 9,5 км.</w:t>
      </w:r>
    </w:p>
    <w:p w14:paraId="09385459" w14:textId="77777777" w:rsidR="005D6E05" w:rsidRPr="005D6E05" w:rsidRDefault="005D6E05" w:rsidP="005D6E05">
      <w:pPr>
        <w:spacing w:line="276" w:lineRule="auto"/>
        <w:jc w:val="both"/>
        <w:rPr>
          <w:rFonts w:cs="Arial"/>
          <w:sz w:val="28"/>
          <w:szCs w:val="28"/>
        </w:rPr>
      </w:pP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 xml:space="preserve">В рамках нацпроекта «Инфраструктура для жизни» заключен двухгодичный контракт, согласно которому в 52 поселках сделают освещение вдоль региональных дорог. </w:t>
      </w:r>
      <w:r w:rsidRPr="005D6E05">
        <w:rPr>
          <w:rFonts w:cs="Arial"/>
          <w:sz w:val="28"/>
          <w:szCs w:val="28"/>
        </w:rPr>
        <w:t>Всего за 2 года будет установлено около 1700 опор на более чем 55 километрах региональных трасс. В текущем году будет смонтировано 840 столбов освещения, остальные в следующем.</w:t>
      </w:r>
    </w:p>
    <w:p w14:paraId="5108954D" w14:textId="77777777" w:rsidR="005D6E05" w:rsidRPr="005D6E05" w:rsidRDefault="005D6E05" w:rsidP="005D6E05">
      <w:pPr>
        <w:spacing w:before="375" w:after="375"/>
        <w:jc w:val="both"/>
        <w:outlineLvl w:val="0"/>
        <w:rPr>
          <w:rFonts w:eastAsia="Times New Roman" w:cs="Arial"/>
          <w:color w:val="000000"/>
          <w:sz w:val="28"/>
          <w:szCs w:val="28"/>
          <w:lang w:eastAsia="ru-RU"/>
        </w:rPr>
      </w:pPr>
      <w:r w:rsidRPr="005D6E05">
        <w:rPr>
          <w:rFonts w:eastAsia="Times New Roman" w:cs="Arial"/>
          <w:color w:val="222222"/>
          <w:kern w:val="36"/>
          <w:sz w:val="28"/>
          <w:szCs w:val="28"/>
          <w:lang w:eastAsia="ru-RU"/>
        </w:rPr>
        <w:t xml:space="preserve">На мероприятия, обеспечивающие безопасность на дорогах, по нацпроекту в этом году </w:t>
      </w:r>
      <w:r w:rsidRPr="005D6E05">
        <w:rPr>
          <w:rFonts w:eastAsia="Times New Roman" w:cs="Arial"/>
          <w:color w:val="000000"/>
          <w:sz w:val="28"/>
          <w:szCs w:val="28"/>
          <w:lang w:eastAsia="ru-RU"/>
        </w:rPr>
        <w:t>выделено почти 550 млн рублей. Всего по нацпроекту в текущем году отремонтируют более 100 км дорог и порядка 300 пог.метров мостов.</w:t>
      </w:r>
      <w:r w:rsidRPr="005D6E05">
        <w:rPr>
          <w:rFonts w:eastAsia="Times New Roman" w:cs="Arial"/>
          <w:color w:val="222222"/>
          <w:kern w:val="36"/>
          <w:sz w:val="28"/>
          <w:szCs w:val="28"/>
          <w:lang w:eastAsia="ru-RU"/>
        </w:rPr>
        <w:t xml:space="preserve"> </w:t>
      </w:r>
    </w:p>
    <w:p w14:paraId="515482F0" w14:textId="77777777" w:rsidR="005D6E05" w:rsidRPr="005D6E05" w:rsidRDefault="005D6E05" w:rsidP="005D6E05">
      <w:pPr>
        <w:shd w:val="clear" w:color="auto" w:fill="FFFFFF"/>
        <w:spacing w:line="276" w:lineRule="auto"/>
        <w:jc w:val="both"/>
        <w:rPr>
          <w:rFonts w:eastAsia="Times New Roman" w:cs="Arial"/>
          <w:color w:val="000000"/>
          <w:sz w:val="28"/>
          <w:szCs w:val="28"/>
          <w:lang w:eastAsia="ru-RU"/>
        </w:rPr>
      </w:pPr>
    </w:p>
    <w:p w14:paraId="32301478" w14:textId="77777777" w:rsidR="005D6E05" w:rsidRPr="005D6E05" w:rsidRDefault="005D6E05" w:rsidP="005D6E05">
      <w:pPr>
        <w:rPr>
          <w:rFonts w:cs="Arial"/>
        </w:rPr>
      </w:pPr>
    </w:p>
    <w:p w14:paraId="6A1BE843" w14:textId="77777777" w:rsidR="004B72E1" w:rsidRPr="005D6E05" w:rsidRDefault="004B72E1" w:rsidP="004B72E1">
      <w:pPr>
        <w:spacing w:line="276" w:lineRule="auto"/>
        <w:jc w:val="both"/>
        <w:rPr>
          <w:rFonts w:cs="Arial"/>
        </w:rPr>
      </w:pPr>
    </w:p>
    <w:p w14:paraId="38A0C56C" w14:textId="77777777" w:rsidR="000325B7" w:rsidRPr="005D6E05" w:rsidRDefault="000325B7" w:rsidP="009F7ACE">
      <w:pPr>
        <w:rPr>
          <w:rFonts w:cs="Arial"/>
        </w:rPr>
      </w:pPr>
    </w:p>
    <w:sectPr w:rsidR="000325B7" w:rsidRPr="005D6E05">
      <w:headerReference w:type="default" r:id="rId8"/>
      <w:footerReference w:type="default" r:id="rId9"/>
      <w:pgSz w:w="11906" w:h="16838"/>
      <w:pgMar w:top="0" w:right="850" w:bottom="1134" w:left="1701" w:header="421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86A91" w14:textId="77777777" w:rsidR="00F143B1" w:rsidRDefault="00F143B1">
      <w:pPr>
        <w:spacing w:after="0" w:line="240" w:lineRule="auto"/>
      </w:pPr>
      <w:r>
        <w:separator/>
      </w:r>
    </w:p>
  </w:endnote>
  <w:endnote w:type="continuationSeparator" w:id="0">
    <w:p w14:paraId="7EF4A944" w14:textId="77777777" w:rsidR="00F143B1" w:rsidRDefault="00F1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141A" w14:textId="0DC16DD5" w:rsidR="00F9675B" w:rsidRDefault="0023769F">
    <w:pPr>
      <w:pStyle w:val="af7"/>
      <w:ind w:left="-142"/>
      <w:jc w:val="right"/>
    </w:pPr>
    <w:r>
      <w:rPr>
        <w:noProof/>
        <w:lang w:eastAsia="ru-RU"/>
      </w:rPr>
      <w:drawing>
        <wp:inline distT="0" distB="0" distL="0" distR="0" wp14:anchorId="09F98292" wp14:editId="4CD26DE0">
          <wp:extent cx="5940425" cy="311853"/>
          <wp:effectExtent l="0" t="0" r="317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311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536C">
      <w:t xml:space="preserve">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A7E6F" w14:textId="77777777" w:rsidR="00F143B1" w:rsidRDefault="00F143B1">
      <w:pPr>
        <w:spacing w:after="0" w:line="240" w:lineRule="auto"/>
      </w:pPr>
      <w:r>
        <w:separator/>
      </w:r>
    </w:p>
  </w:footnote>
  <w:footnote w:type="continuationSeparator" w:id="0">
    <w:p w14:paraId="607DF183" w14:textId="77777777" w:rsidR="00F143B1" w:rsidRDefault="00F1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c"/>
      <w:tblW w:w="1541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67"/>
      <w:gridCol w:w="3524"/>
      <w:gridCol w:w="4921"/>
    </w:tblGrid>
    <w:tr w:rsidR="00421D6B" w14:paraId="6493CF1F" w14:textId="77777777">
      <w:tc>
        <w:tcPr>
          <w:tcW w:w="6967" w:type="dxa"/>
        </w:tcPr>
        <w:p w14:paraId="31146946" w14:textId="20027D2F" w:rsidR="00F9675B" w:rsidRDefault="00421D6B">
          <w:pPr>
            <w:pStyle w:val="af5"/>
            <w:ind w:left="-529" w:right="-340" w:firstLine="709"/>
            <w:rPr>
              <w:color w:val="808080" w:themeColor="background1" w:themeShade="80"/>
            </w:rPr>
          </w:pPr>
          <w:r w:rsidRPr="00421D6B">
            <w:rPr>
              <w:noProof/>
              <w:lang w:eastAsia="ru-RU"/>
            </w:rPr>
            <w:drawing>
              <wp:inline distT="0" distB="0" distL="0" distR="0" wp14:anchorId="1A892980" wp14:editId="517B4078">
                <wp:extent cx="3488788" cy="832386"/>
                <wp:effectExtent l="0" t="0" r="3810" b="6350"/>
                <wp:docPr id="7806409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064093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7487" cy="853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4" w:type="dxa"/>
        </w:tcPr>
        <w:p w14:paraId="77176197" w14:textId="374A98F1" w:rsidR="00F9675B" w:rsidRDefault="00F9675B" w:rsidP="000B6493">
          <w:pPr>
            <w:pStyle w:val="af5"/>
            <w:ind w:left="31" w:right="32"/>
            <w:jc w:val="right"/>
            <w:rPr>
              <w:color w:val="808080" w:themeColor="background1" w:themeShade="80"/>
            </w:rPr>
          </w:pPr>
        </w:p>
      </w:tc>
      <w:tc>
        <w:tcPr>
          <w:tcW w:w="4921" w:type="dxa"/>
        </w:tcPr>
        <w:p w14:paraId="5707E2C7" w14:textId="77777777" w:rsidR="00F9675B" w:rsidRDefault="00F9675B">
          <w:pPr>
            <w:pStyle w:val="af5"/>
            <w:ind w:left="-114"/>
            <w:jc w:val="right"/>
          </w:pPr>
        </w:p>
      </w:tc>
    </w:tr>
  </w:tbl>
  <w:p w14:paraId="157DC882" w14:textId="77777777" w:rsidR="00F9675B" w:rsidRDefault="00F9675B">
    <w:pPr>
      <w:pStyle w:val="af5"/>
      <w:ind w:right="-340"/>
    </w:pPr>
  </w:p>
  <w:p w14:paraId="1581DA74" w14:textId="2C5E6C00" w:rsidR="00F9675B" w:rsidRDefault="000A536C">
    <w:pPr>
      <w:pStyle w:val="af5"/>
      <w:ind w:right="-340"/>
      <w:rPr>
        <w:b/>
        <w:color w:val="A6A6A6" w:themeColor="background1" w:themeShade="A6"/>
      </w:rPr>
    </w:pPr>
    <w:r>
      <w:rPr>
        <w:b/>
        <w:color w:val="A6A6A6" w:themeColor="background1" w:themeShade="A6"/>
      </w:rPr>
      <w:t>ПРЕСС-РЕЛИЗ</w:t>
    </w:r>
    <w:r w:rsidR="00A320CB">
      <w:rPr>
        <w:b/>
        <w:color w:val="A6A6A6" w:themeColor="background1" w:themeShade="A6"/>
      </w:rPr>
      <w:t xml:space="preserve">                                                                                                                         </w:t>
    </w:r>
    <w:r w:rsidR="000325B7">
      <w:rPr>
        <w:b/>
        <w:color w:val="A6A6A6" w:themeColor="background1" w:themeShade="A6"/>
      </w:rPr>
      <w:t xml:space="preserve"> </w:t>
    </w:r>
    <w:r w:rsidR="005D6E05">
      <w:rPr>
        <w:b/>
        <w:color w:val="A6A6A6" w:themeColor="background1" w:themeShade="A6"/>
        <w:lang w:val="en-US"/>
      </w:rPr>
      <w:t>14</w:t>
    </w:r>
    <w:r w:rsidR="0012503F">
      <w:rPr>
        <w:b/>
        <w:color w:val="A6A6A6" w:themeColor="background1" w:themeShade="A6"/>
      </w:rPr>
      <w:t xml:space="preserve"> </w:t>
    </w:r>
    <w:r w:rsidR="009F7ACE">
      <w:rPr>
        <w:b/>
        <w:color w:val="A6A6A6" w:themeColor="background1" w:themeShade="A6"/>
      </w:rPr>
      <w:t>октября</w:t>
    </w:r>
    <w:r w:rsidR="00A320CB">
      <w:rPr>
        <w:color w:val="808080" w:themeColor="background1" w:themeShade="80"/>
      </w:rPr>
      <w:t xml:space="preserve"> 202</w:t>
    </w:r>
    <w:r w:rsidR="00B976DE">
      <w:rPr>
        <w:color w:val="808080" w:themeColor="background1" w:themeShade="80"/>
      </w:rPr>
      <w:t>6</w:t>
    </w:r>
    <w:r w:rsidR="00A320CB">
      <w:rPr>
        <w:color w:val="808080" w:themeColor="background1" w:themeShade="80"/>
      </w:rPr>
      <w:t xml:space="preserve"> года</w:t>
    </w:r>
  </w:p>
  <w:p w14:paraId="31A64299" w14:textId="77777777" w:rsidR="00F9675B" w:rsidRDefault="00F9675B">
    <w:pPr>
      <w:pStyle w:val="af5"/>
      <w:ind w:right="-340"/>
      <w:rPr>
        <w:b/>
        <w:color w:val="A6A6A6" w:themeColor="background1" w:themeShade="A6"/>
        <w:sz w:val="24"/>
        <w:szCs w:val="24"/>
      </w:rPr>
    </w:pPr>
  </w:p>
  <w:p w14:paraId="5255B2BC" w14:textId="77777777" w:rsidR="00F9675B" w:rsidRDefault="00F9675B">
    <w:pPr>
      <w:pStyle w:val="af5"/>
      <w:ind w:right="-3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C31EC"/>
    <w:multiLevelType w:val="multilevel"/>
    <w:tmpl w:val="E1E2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75B"/>
    <w:rsid w:val="0002356C"/>
    <w:rsid w:val="000276D5"/>
    <w:rsid w:val="000325B7"/>
    <w:rsid w:val="0005680D"/>
    <w:rsid w:val="00074BE2"/>
    <w:rsid w:val="00087659"/>
    <w:rsid w:val="00094FCA"/>
    <w:rsid w:val="000A536C"/>
    <w:rsid w:val="000B6493"/>
    <w:rsid w:val="000D5DC4"/>
    <w:rsid w:val="000F1298"/>
    <w:rsid w:val="0012503F"/>
    <w:rsid w:val="00137C24"/>
    <w:rsid w:val="001810DD"/>
    <w:rsid w:val="001C343A"/>
    <w:rsid w:val="001E3EE3"/>
    <w:rsid w:val="0020279B"/>
    <w:rsid w:val="00205D14"/>
    <w:rsid w:val="0023769F"/>
    <w:rsid w:val="002C2D02"/>
    <w:rsid w:val="002C5B94"/>
    <w:rsid w:val="002D6A9E"/>
    <w:rsid w:val="002F6B16"/>
    <w:rsid w:val="003119AB"/>
    <w:rsid w:val="00315EEE"/>
    <w:rsid w:val="0031779C"/>
    <w:rsid w:val="003203F6"/>
    <w:rsid w:val="00345179"/>
    <w:rsid w:val="00367BB0"/>
    <w:rsid w:val="00371169"/>
    <w:rsid w:val="003748C9"/>
    <w:rsid w:val="00392526"/>
    <w:rsid w:val="003D039E"/>
    <w:rsid w:val="003D0960"/>
    <w:rsid w:val="003F109D"/>
    <w:rsid w:val="00421D6B"/>
    <w:rsid w:val="00445ADB"/>
    <w:rsid w:val="00452AD5"/>
    <w:rsid w:val="004567BA"/>
    <w:rsid w:val="004621C2"/>
    <w:rsid w:val="00480F74"/>
    <w:rsid w:val="004A44FA"/>
    <w:rsid w:val="004B72E1"/>
    <w:rsid w:val="004C2AD6"/>
    <w:rsid w:val="004E1E2F"/>
    <w:rsid w:val="00507A9F"/>
    <w:rsid w:val="005160E1"/>
    <w:rsid w:val="0054328C"/>
    <w:rsid w:val="0055582A"/>
    <w:rsid w:val="005674C0"/>
    <w:rsid w:val="00567A56"/>
    <w:rsid w:val="00583146"/>
    <w:rsid w:val="005A01EC"/>
    <w:rsid w:val="005C1ED5"/>
    <w:rsid w:val="005C6C35"/>
    <w:rsid w:val="005D6E05"/>
    <w:rsid w:val="006303A8"/>
    <w:rsid w:val="00676E00"/>
    <w:rsid w:val="00685F04"/>
    <w:rsid w:val="006A4EAB"/>
    <w:rsid w:val="006F3C3A"/>
    <w:rsid w:val="006F508D"/>
    <w:rsid w:val="006F7B62"/>
    <w:rsid w:val="0078407A"/>
    <w:rsid w:val="007A53BE"/>
    <w:rsid w:val="007D1803"/>
    <w:rsid w:val="00884F29"/>
    <w:rsid w:val="00896902"/>
    <w:rsid w:val="008E15CA"/>
    <w:rsid w:val="00924E48"/>
    <w:rsid w:val="00945C89"/>
    <w:rsid w:val="00954532"/>
    <w:rsid w:val="009605F8"/>
    <w:rsid w:val="009A08D5"/>
    <w:rsid w:val="009A638D"/>
    <w:rsid w:val="009C6620"/>
    <w:rsid w:val="009D037B"/>
    <w:rsid w:val="009F7ACE"/>
    <w:rsid w:val="00A036E5"/>
    <w:rsid w:val="00A320CB"/>
    <w:rsid w:val="00A96021"/>
    <w:rsid w:val="00A9795A"/>
    <w:rsid w:val="00AB018A"/>
    <w:rsid w:val="00AD33BA"/>
    <w:rsid w:val="00AD411C"/>
    <w:rsid w:val="00B024A4"/>
    <w:rsid w:val="00B77BE2"/>
    <w:rsid w:val="00B95944"/>
    <w:rsid w:val="00B976DE"/>
    <w:rsid w:val="00BA1CEF"/>
    <w:rsid w:val="00BC0E4B"/>
    <w:rsid w:val="00C131EA"/>
    <w:rsid w:val="00C371A3"/>
    <w:rsid w:val="00C52106"/>
    <w:rsid w:val="00C707E2"/>
    <w:rsid w:val="00CC0560"/>
    <w:rsid w:val="00CF02D6"/>
    <w:rsid w:val="00D44C75"/>
    <w:rsid w:val="00D67F79"/>
    <w:rsid w:val="00DB53EB"/>
    <w:rsid w:val="00DC21A7"/>
    <w:rsid w:val="00DC3B7C"/>
    <w:rsid w:val="00DF745A"/>
    <w:rsid w:val="00E31102"/>
    <w:rsid w:val="00E40775"/>
    <w:rsid w:val="00E54A05"/>
    <w:rsid w:val="00E97F04"/>
    <w:rsid w:val="00EB21DF"/>
    <w:rsid w:val="00EB3E0D"/>
    <w:rsid w:val="00ED02AA"/>
    <w:rsid w:val="00ED0E84"/>
    <w:rsid w:val="00EF4B89"/>
    <w:rsid w:val="00F143B1"/>
    <w:rsid w:val="00F43548"/>
    <w:rsid w:val="00F9675B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19E8D"/>
  <w15:docId w15:val="{06BD1AFD-261E-4331-ACC4-DF4D0BE7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/>
      <w:jc w:val="center"/>
    </w:pPr>
    <w:rPr>
      <w:rFonts w:ascii="Arial" w:hAnsi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msonormalmailrucssattributepostfix">
    <w:name w:val="msonormal_mailru_css_attribute_postfix"/>
    <w:basedOn w:val="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шрифт абзаца4"/>
    <w:rsid w:val="001C343A"/>
  </w:style>
  <w:style w:type="character" w:customStyle="1" w:styleId="news-date-time">
    <w:name w:val="news-date-time"/>
    <w:basedOn w:val="a0"/>
    <w:rsid w:val="007A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05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677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83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2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06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62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706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5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8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41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88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73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2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717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5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44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9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9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7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5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791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76A8-3508-4896-A479-C16A0968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Телегина Ирина Петровна</cp:lastModifiedBy>
  <cp:revision>37</cp:revision>
  <dcterms:created xsi:type="dcterms:W3CDTF">2025-02-07T06:20:00Z</dcterms:created>
  <dcterms:modified xsi:type="dcterms:W3CDTF">2026-10-15T07:23:00Z</dcterms:modified>
</cp:coreProperties>
</file>